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73C04" w14:textId="6796011C" w:rsidR="00320AE0" w:rsidRPr="00D251C7" w:rsidRDefault="00320AE0" w:rsidP="00320AE0">
      <w:pPr>
        <w:jc w:val="center"/>
        <w:rPr>
          <w:rFonts w:cs="Aharoni"/>
          <w:b/>
          <w:sz w:val="28"/>
          <w:szCs w:val="28"/>
        </w:rPr>
      </w:pPr>
      <w:bookmarkStart w:id="0" w:name="_Toc312530870"/>
      <w:bookmarkStart w:id="1" w:name="_Toc273554828"/>
      <w:bookmarkStart w:id="2" w:name="_Toc273558607"/>
    </w:p>
    <w:p w14:paraId="00B5888F" w14:textId="4F449351" w:rsidR="001A0048" w:rsidRPr="00D251C7" w:rsidRDefault="001A0048" w:rsidP="00320AE0">
      <w:pPr>
        <w:jc w:val="center"/>
        <w:rPr>
          <w:rFonts w:cs="Aharoni"/>
          <w:b/>
          <w:sz w:val="28"/>
          <w:szCs w:val="28"/>
        </w:rPr>
      </w:pPr>
    </w:p>
    <w:p w14:paraId="14D45B34" w14:textId="31BB917D" w:rsidR="001A0048" w:rsidRPr="00D251C7" w:rsidRDefault="001A0048" w:rsidP="00320AE0">
      <w:pPr>
        <w:jc w:val="center"/>
        <w:rPr>
          <w:rFonts w:cs="Aharoni"/>
          <w:b/>
          <w:sz w:val="28"/>
          <w:szCs w:val="28"/>
        </w:rPr>
      </w:pPr>
    </w:p>
    <w:p w14:paraId="03C939B6" w14:textId="59B7B1AA" w:rsidR="001A0048" w:rsidRPr="00D251C7" w:rsidRDefault="001A0048" w:rsidP="00320AE0">
      <w:pPr>
        <w:jc w:val="center"/>
        <w:rPr>
          <w:rFonts w:cs="Aharoni"/>
          <w:b/>
          <w:sz w:val="28"/>
          <w:szCs w:val="28"/>
        </w:rPr>
      </w:pPr>
    </w:p>
    <w:p w14:paraId="7727A996" w14:textId="47A1CFBC" w:rsidR="001A0048" w:rsidRPr="00D251C7" w:rsidRDefault="001A0048" w:rsidP="00320AE0">
      <w:pPr>
        <w:jc w:val="center"/>
        <w:rPr>
          <w:rFonts w:cs="Aharoni"/>
          <w:b/>
          <w:sz w:val="28"/>
          <w:szCs w:val="28"/>
        </w:rPr>
      </w:pPr>
    </w:p>
    <w:p w14:paraId="25AB3D09" w14:textId="35513EAA" w:rsidR="001A0048" w:rsidRPr="00D251C7" w:rsidRDefault="001A0048" w:rsidP="00320AE0">
      <w:pPr>
        <w:jc w:val="center"/>
        <w:rPr>
          <w:rFonts w:cs="Aharoni"/>
          <w:b/>
          <w:sz w:val="28"/>
          <w:szCs w:val="28"/>
        </w:rPr>
      </w:pPr>
    </w:p>
    <w:p w14:paraId="08DDC2AC" w14:textId="3E81FBD4" w:rsidR="001A0048" w:rsidRPr="00D251C7" w:rsidRDefault="001A0048" w:rsidP="00320AE0">
      <w:pPr>
        <w:jc w:val="center"/>
        <w:rPr>
          <w:rFonts w:cs="Aharoni"/>
          <w:b/>
          <w:sz w:val="28"/>
          <w:szCs w:val="28"/>
        </w:rPr>
      </w:pPr>
    </w:p>
    <w:p w14:paraId="1BA6C876" w14:textId="6865258A" w:rsidR="001A0048" w:rsidRPr="00D251C7" w:rsidRDefault="001A0048" w:rsidP="00320AE0">
      <w:pPr>
        <w:jc w:val="center"/>
        <w:rPr>
          <w:rFonts w:cs="Aharoni"/>
          <w:b/>
          <w:sz w:val="28"/>
          <w:szCs w:val="28"/>
        </w:rPr>
      </w:pPr>
    </w:p>
    <w:p w14:paraId="0B5E14B3" w14:textId="334CCA48" w:rsidR="001A0048" w:rsidRPr="00D251C7" w:rsidRDefault="001A0048" w:rsidP="00320AE0">
      <w:pPr>
        <w:jc w:val="center"/>
        <w:rPr>
          <w:rFonts w:cs="Aharoni"/>
          <w:b/>
          <w:sz w:val="28"/>
          <w:szCs w:val="28"/>
        </w:rPr>
      </w:pPr>
    </w:p>
    <w:p w14:paraId="23F8E8ED" w14:textId="1F0C8B7D" w:rsidR="001A0048" w:rsidRPr="00D251C7" w:rsidRDefault="001A0048" w:rsidP="00320AE0">
      <w:pPr>
        <w:jc w:val="center"/>
        <w:rPr>
          <w:rFonts w:cs="Aharoni"/>
          <w:b/>
          <w:sz w:val="28"/>
          <w:szCs w:val="28"/>
        </w:rPr>
      </w:pPr>
    </w:p>
    <w:p w14:paraId="3F500783" w14:textId="7C3D02E7" w:rsidR="001A0048" w:rsidRPr="00D251C7" w:rsidRDefault="001A0048" w:rsidP="00320AE0">
      <w:pPr>
        <w:jc w:val="center"/>
        <w:rPr>
          <w:rFonts w:cs="Aharoni"/>
          <w:b/>
          <w:sz w:val="28"/>
          <w:szCs w:val="28"/>
        </w:rPr>
      </w:pPr>
    </w:p>
    <w:p w14:paraId="4BA561B6" w14:textId="22A25E75" w:rsidR="001A0048" w:rsidRPr="00D251C7" w:rsidRDefault="001A0048" w:rsidP="00320AE0">
      <w:pPr>
        <w:jc w:val="center"/>
        <w:rPr>
          <w:rFonts w:cs="Aharoni"/>
          <w:b/>
          <w:sz w:val="28"/>
          <w:szCs w:val="28"/>
        </w:rPr>
      </w:pPr>
    </w:p>
    <w:p w14:paraId="4A0E7217" w14:textId="273BB00D" w:rsidR="001A0048" w:rsidRPr="00D251C7" w:rsidRDefault="001A0048" w:rsidP="00320AE0">
      <w:pPr>
        <w:jc w:val="center"/>
        <w:rPr>
          <w:rFonts w:cs="Aharoni"/>
          <w:b/>
          <w:sz w:val="28"/>
          <w:szCs w:val="28"/>
        </w:rPr>
      </w:pPr>
    </w:p>
    <w:p w14:paraId="37DDB871" w14:textId="4FF99919" w:rsidR="001A0048" w:rsidRPr="00D251C7" w:rsidRDefault="001A0048" w:rsidP="00320AE0">
      <w:pPr>
        <w:jc w:val="center"/>
        <w:rPr>
          <w:rFonts w:cs="Aharoni"/>
          <w:b/>
          <w:sz w:val="28"/>
          <w:szCs w:val="28"/>
        </w:rPr>
      </w:pPr>
    </w:p>
    <w:p w14:paraId="60AAEAF7" w14:textId="77777777" w:rsidR="001A0048" w:rsidRPr="00D251C7" w:rsidRDefault="001A0048" w:rsidP="00320AE0">
      <w:pPr>
        <w:jc w:val="center"/>
      </w:pPr>
    </w:p>
    <w:p w14:paraId="63A620CB" w14:textId="77777777" w:rsidR="00430670" w:rsidRPr="00D251C7" w:rsidRDefault="00430670" w:rsidP="00320AE0">
      <w:pPr>
        <w:jc w:val="center"/>
        <w:rPr>
          <w:sz w:val="28"/>
          <w:szCs w:val="28"/>
        </w:rPr>
      </w:pPr>
    </w:p>
    <w:p w14:paraId="27C3903C" w14:textId="4487F922" w:rsidR="00332D4A" w:rsidRPr="00D251C7" w:rsidRDefault="001B7400" w:rsidP="00332D4A">
      <w:pPr>
        <w:jc w:val="center"/>
        <w:rPr>
          <w:b/>
          <w:sz w:val="28"/>
          <w:szCs w:val="28"/>
        </w:rPr>
      </w:pPr>
      <w:r>
        <w:rPr>
          <w:b/>
          <w:sz w:val="28"/>
          <w:szCs w:val="28"/>
        </w:rPr>
        <w:t xml:space="preserve">МАЛАМИНСКОЕ </w:t>
      </w:r>
      <w:r w:rsidR="00332D4A" w:rsidRPr="00D251C7">
        <w:rPr>
          <w:b/>
          <w:sz w:val="28"/>
          <w:szCs w:val="28"/>
        </w:rPr>
        <w:t>СЕЛЬСКОЕ ПОСЕЛЕНИЕ</w:t>
      </w:r>
    </w:p>
    <w:p w14:paraId="38747295" w14:textId="12DA7773" w:rsidR="002D4171" w:rsidRPr="00D251C7" w:rsidRDefault="005A7320" w:rsidP="00332D4A">
      <w:pPr>
        <w:jc w:val="center"/>
        <w:rPr>
          <w:b/>
          <w:sz w:val="28"/>
          <w:szCs w:val="28"/>
        </w:rPr>
      </w:pPr>
      <w:r w:rsidRPr="00D251C7">
        <w:rPr>
          <w:b/>
          <w:sz w:val="28"/>
          <w:szCs w:val="28"/>
        </w:rPr>
        <w:t>УСПЕНСКОГО</w:t>
      </w:r>
      <w:r w:rsidR="00332D4A" w:rsidRPr="00D251C7">
        <w:rPr>
          <w:b/>
          <w:sz w:val="28"/>
          <w:szCs w:val="28"/>
        </w:rPr>
        <w:t xml:space="preserve"> </w:t>
      </w:r>
      <w:r w:rsidR="003E02E3" w:rsidRPr="00D251C7">
        <w:rPr>
          <w:b/>
          <w:sz w:val="28"/>
          <w:szCs w:val="28"/>
        </w:rPr>
        <w:t>РАЙОНА</w:t>
      </w:r>
      <w:r w:rsidR="001B7400">
        <w:rPr>
          <w:b/>
          <w:sz w:val="28"/>
          <w:szCs w:val="28"/>
        </w:rPr>
        <w:t xml:space="preserve"> </w:t>
      </w:r>
      <w:r w:rsidR="00332D4A" w:rsidRPr="00D251C7">
        <w:rPr>
          <w:b/>
          <w:sz w:val="28"/>
          <w:szCs w:val="28"/>
        </w:rPr>
        <w:t>КРАСНОДАРСКОГО КРАЯ</w:t>
      </w:r>
    </w:p>
    <w:p w14:paraId="663F768C" w14:textId="77777777" w:rsidR="003E02E3" w:rsidRPr="00D251C7" w:rsidRDefault="003E02E3" w:rsidP="00332D4A">
      <w:pPr>
        <w:jc w:val="center"/>
        <w:rPr>
          <w:b/>
          <w:sz w:val="28"/>
          <w:szCs w:val="28"/>
        </w:rPr>
      </w:pPr>
    </w:p>
    <w:p w14:paraId="43F140A5" w14:textId="77777777" w:rsidR="003E02E3" w:rsidRPr="00D251C7" w:rsidRDefault="003E02E3" w:rsidP="00332D4A">
      <w:pPr>
        <w:jc w:val="center"/>
        <w:rPr>
          <w:b/>
          <w:sz w:val="28"/>
          <w:szCs w:val="28"/>
        </w:rPr>
      </w:pPr>
    </w:p>
    <w:p w14:paraId="1949DD39" w14:textId="77777777" w:rsidR="003E02E3" w:rsidRPr="00D251C7" w:rsidRDefault="003E02E3" w:rsidP="00332D4A">
      <w:pPr>
        <w:jc w:val="center"/>
        <w:rPr>
          <w:b/>
          <w:sz w:val="28"/>
          <w:szCs w:val="28"/>
        </w:rPr>
      </w:pPr>
    </w:p>
    <w:p w14:paraId="41B8A109" w14:textId="77777777" w:rsidR="003E02E3" w:rsidRPr="00D251C7" w:rsidRDefault="003E02E3" w:rsidP="00332D4A">
      <w:pPr>
        <w:jc w:val="center"/>
        <w:rPr>
          <w:b/>
          <w:sz w:val="28"/>
          <w:szCs w:val="28"/>
        </w:rPr>
      </w:pPr>
    </w:p>
    <w:p w14:paraId="665C7F51" w14:textId="77777777" w:rsidR="00320AE0" w:rsidRPr="00D251C7" w:rsidRDefault="00320AE0" w:rsidP="003C409E">
      <w:pPr>
        <w:jc w:val="center"/>
        <w:rPr>
          <w:b/>
          <w:sz w:val="28"/>
          <w:szCs w:val="28"/>
        </w:rPr>
      </w:pPr>
      <w:r w:rsidRPr="00D251C7">
        <w:rPr>
          <w:b/>
          <w:sz w:val="28"/>
          <w:szCs w:val="28"/>
        </w:rPr>
        <w:t>ГЕНЕРАЛЬНЫЙ ПЛАН</w:t>
      </w:r>
    </w:p>
    <w:p w14:paraId="058D2151" w14:textId="3F72F6E2" w:rsidR="00320AE0" w:rsidRPr="00D251C7" w:rsidRDefault="00320AE0" w:rsidP="003C409E">
      <w:pPr>
        <w:jc w:val="center"/>
        <w:rPr>
          <w:b/>
          <w:sz w:val="36"/>
          <w:szCs w:val="28"/>
        </w:rPr>
      </w:pPr>
    </w:p>
    <w:p w14:paraId="38762334" w14:textId="27315955" w:rsidR="006E5013" w:rsidRPr="00D251C7" w:rsidRDefault="006E5013" w:rsidP="003C409E">
      <w:pPr>
        <w:jc w:val="center"/>
        <w:rPr>
          <w:b/>
          <w:sz w:val="36"/>
          <w:szCs w:val="28"/>
        </w:rPr>
      </w:pPr>
    </w:p>
    <w:p w14:paraId="2B3CEABF" w14:textId="77777777" w:rsidR="006E5013" w:rsidRPr="00D251C7" w:rsidRDefault="006E5013" w:rsidP="003C409E">
      <w:pPr>
        <w:jc w:val="center"/>
        <w:rPr>
          <w:b/>
          <w:sz w:val="36"/>
          <w:szCs w:val="28"/>
        </w:rPr>
      </w:pPr>
    </w:p>
    <w:p w14:paraId="1243E091" w14:textId="77777777" w:rsidR="003B4E36" w:rsidRPr="00D251C7" w:rsidRDefault="003B4E36" w:rsidP="003C409E">
      <w:pPr>
        <w:jc w:val="center"/>
        <w:rPr>
          <w:b/>
          <w:sz w:val="28"/>
          <w:szCs w:val="28"/>
        </w:rPr>
      </w:pPr>
    </w:p>
    <w:p w14:paraId="510AE0BC" w14:textId="77777777" w:rsidR="003B4E36" w:rsidRPr="00D251C7" w:rsidRDefault="003B4E36" w:rsidP="003C409E">
      <w:pPr>
        <w:jc w:val="center"/>
        <w:rPr>
          <w:b/>
          <w:sz w:val="28"/>
          <w:szCs w:val="28"/>
        </w:rPr>
      </w:pPr>
    </w:p>
    <w:p w14:paraId="295C5FC5" w14:textId="77777777" w:rsidR="00320AE0" w:rsidRPr="00D251C7" w:rsidRDefault="00320AE0" w:rsidP="003C409E">
      <w:pPr>
        <w:jc w:val="center"/>
        <w:rPr>
          <w:sz w:val="28"/>
          <w:szCs w:val="28"/>
        </w:rPr>
      </w:pPr>
      <w:r w:rsidRPr="00D251C7">
        <w:rPr>
          <w:sz w:val="28"/>
          <w:szCs w:val="28"/>
        </w:rPr>
        <w:t>ТОМ 2</w:t>
      </w:r>
    </w:p>
    <w:p w14:paraId="57D2C961" w14:textId="77777777" w:rsidR="00320AE0" w:rsidRPr="00D251C7" w:rsidRDefault="00FA1E55" w:rsidP="00320AE0">
      <w:pPr>
        <w:jc w:val="center"/>
      </w:pPr>
      <w:r w:rsidRPr="00D251C7">
        <w:rPr>
          <w:sz w:val="28"/>
          <w:szCs w:val="28"/>
        </w:rPr>
        <w:t>МАТЕРИАЛЫ ПО ОБОСНОВАНИЮ</w:t>
      </w:r>
    </w:p>
    <w:p w14:paraId="4C846CA6" w14:textId="77777777" w:rsidR="00320AE0" w:rsidRPr="00D251C7" w:rsidRDefault="00320AE0" w:rsidP="00320AE0">
      <w:pPr>
        <w:jc w:val="center"/>
        <w:rPr>
          <w:b/>
        </w:rPr>
      </w:pPr>
    </w:p>
    <w:p w14:paraId="0F48F10D" w14:textId="77777777" w:rsidR="00320AE0" w:rsidRPr="00D251C7" w:rsidRDefault="00320AE0" w:rsidP="00320AE0">
      <w:pPr>
        <w:jc w:val="center"/>
        <w:rPr>
          <w:b/>
        </w:rPr>
      </w:pPr>
    </w:p>
    <w:p w14:paraId="7C5443E7" w14:textId="77777777" w:rsidR="00320AE0" w:rsidRPr="00D251C7" w:rsidRDefault="00320AE0" w:rsidP="00320AE0">
      <w:pPr>
        <w:jc w:val="center"/>
      </w:pPr>
    </w:p>
    <w:p w14:paraId="47BE005C" w14:textId="77777777" w:rsidR="00320AE0" w:rsidRPr="00D251C7" w:rsidRDefault="00320AE0" w:rsidP="00320AE0">
      <w:pPr>
        <w:jc w:val="center"/>
      </w:pPr>
    </w:p>
    <w:p w14:paraId="5F20A49C" w14:textId="77777777" w:rsidR="00320AE0" w:rsidRPr="00D251C7" w:rsidRDefault="00320AE0" w:rsidP="00320AE0">
      <w:pPr>
        <w:jc w:val="center"/>
      </w:pPr>
    </w:p>
    <w:p w14:paraId="0257D0B0" w14:textId="77777777" w:rsidR="00320AE0" w:rsidRPr="00D251C7" w:rsidRDefault="00320AE0" w:rsidP="00320AE0">
      <w:pPr>
        <w:jc w:val="center"/>
      </w:pPr>
    </w:p>
    <w:p w14:paraId="7DEDA582" w14:textId="77777777" w:rsidR="00430670" w:rsidRPr="00D251C7" w:rsidRDefault="00430670" w:rsidP="00320AE0">
      <w:pPr>
        <w:jc w:val="center"/>
      </w:pPr>
    </w:p>
    <w:p w14:paraId="20F36790" w14:textId="77777777" w:rsidR="00430670" w:rsidRPr="00D251C7" w:rsidRDefault="00430670" w:rsidP="00320AE0">
      <w:pPr>
        <w:jc w:val="center"/>
      </w:pPr>
    </w:p>
    <w:p w14:paraId="34D8C91E" w14:textId="77777777" w:rsidR="00320AE0" w:rsidRPr="00D251C7" w:rsidRDefault="00320AE0" w:rsidP="00320AE0">
      <w:pPr>
        <w:jc w:val="center"/>
      </w:pPr>
    </w:p>
    <w:p w14:paraId="7BA85A83" w14:textId="77777777" w:rsidR="00320AE0" w:rsidRPr="00D251C7" w:rsidRDefault="00320AE0" w:rsidP="00320AE0">
      <w:pPr>
        <w:jc w:val="center"/>
      </w:pPr>
    </w:p>
    <w:p w14:paraId="04A552E6" w14:textId="77777777" w:rsidR="00320AE0" w:rsidRPr="00D251C7" w:rsidRDefault="00320AE0" w:rsidP="00320AE0">
      <w:pPr>
        <w:jc w:val="center"/>
      </w:pPr>
    </w:p>
    <w:p w14:paraId="0AA69C35" w14:textId="77777777" w:rsidR="00320AE0" w:rsidRPr="00D251C7" w:rsidRDefault="00320AE0" w:rsidP="002C3DCC"/>
    <w:p w14:paraId="3406E196" w14:textId="001107F5" w:rsidR="000A677C" w:rsidRPr="00D251C7" w:rsidRDefault="000A677C" w:rsidP="000A677C">
      <w:pPr>
        <w:jc w:val="center"/>
        <w:rPr>
          <w:b/>
          <w:sz w:val="28"/>
          <w:szCs w:val="28"/>
        </w:rPr>
      </w:pPr>
      <w:r w:rsidRPr="00D251C7">
        <w:rPr>
          <w:b/>
          <w:sz w:val="28"/>
          <w:szCs w:val="28"/>
        </w:rPr>
        <w:br w:type="page"/>
      </w:r>
    </w:p>
    <w:p w14:paraId="07090D24" w14:textId="77777777" w:rsidR="00002442" w:rsidRPr="00D251C7" w:rsidRDefault="00002442" w:rsidP="000A677C">
      <w:pPr>
        <w:jc w:val="center"/>
        <w:outlineLvl w:val="0"/>
        <w:rPr>
          <w:b/>
        </w:rPr>
        <w:sectPr w:rsidR="00002442" w:rsidRPr="00D251C7" w:rsidSect="00A642BD">
          <w:pgSz w:w="11906" w:h="16838"/>
          <w:pgMar w:top="1134" w:right="851" w:bottom="1134" w:left="1701" w:header="680" w:footer="1077" w:gutter="0"/>
          <w:cols w:space="708"/>
          <w:docGrid w:linePitch="360"/>
        </w:sectPr>
      </w:pPr>
    </w:p>
    <w:p w14:paraId="0149C2CC" w14:textId="77777777" w:rsidR="00B20883" w:rsidRPr="00D251C7" w:rsidRDefault="00B20883" w:rsidP="003C409E">
      <w:pPr>
        <w:pStyle w:val="a1"/>
        <w:ind w:firstLine="0"/>
        <w:jc w:val="center"/>
        <w:rPr>
          <w:b/>
          <w:color w:val="000000" w:themeColor="text1"/>
          <w:shd w:val="clear" w:color="auto" w:fill="FFFFFF"/>
          <w:lang w:val="ru-RU"/>
        </w:rPr>
      </w:pPr>
      <w:r w:rsidRPr="00D251C7">
        <w:rPr>
          <w:b/>
          <w:color w:val="000000" w:themeColor="text1"/>
          <w:shd w:val="clear" w:color="auto" w:fill="FFFFFF"/>
          <w:lang w:val="ru-RU"/>
        </w:rPr>
        <w:lastRenderedPageBreak/>
        <w:t>ОГЛАВЛЕНИЕ</w:t>
      </w:r>
    </w:p>
    <w:p w14:paraId="21EE8C03" w14:textId="3BC0C40E" w:rsidR="00914D86" w:rsidRDefault="00A969D0">
      <w:pPr>
        <w:pStyle w:val="11"/>
        <w:rPr>
          <w:rFonts w:asciiTheme="minorHAnsi" w:eastAsiaTheme="minorEastAsia" w:hAnsiTheme="minorHAnsi" w:cstheme="minorBidi"/>
          <w:b w:val="0"/>
          <w:bCs w:val="0"/>
          <w:noProof/>
          <w:kern w:val="2"/>
          <w:szCs w:val="24"/>
          <w:lang w:eastAsia="zh-CN"/>
          <w14:ligatures w14:val="standardContextual"/>
        </w:rPr>
      </w:pPr>
      <w:r w:rsidRPr="00D251C7">
        <w:rPr>
          <w:b w:val="0"/>
          <w:bCs w:val="0"/>
          <w:noProof/>
          <w:szCs w:val="24"/>
          <w:highlight w:val="yellow"/>
        </w:rPr>
        <w:fldChar w:fldCharType="begin"/>
      </w:r>
      <w:r w:rsidR="00811C13" w:rsidRPr="00D251C7">
        <w:rPr>
          <w:b w:val="0"/>
          <w:bCs w:val="0"/>
          <w:noProof/>
          <w:szCs w:val="24"/>
          <w:highlight w:val="yellow"/>
        </w:rPr>
        <w:instrText xml:space="preserve"> TOC \o "3-3" \h \z \u \t "Заголовок 1;1;Заголовок 2;2" </w:instrText>
      </w:r>
      <w:r w:rsidRPr="00D251C7">
        <w:rPr>
          <w:b w:val="0"/>
          <w:bCs w:val="0"/>
          <w:noProof/>
          <w:szCs w:val="24"/>
          <w:highlight w:val="yellow"/>
        </w:rPr>
        <w:fldChar w:fldCharType="separate"/>
      </w:r>
      <w:hyperlink w:anchor="_Toc188001875" w:history="1">
        <w:r w:rsidR="00914D86" w:rsidRPr="00C6394F">
          <w:rPr>
            <w:rStyle w:val="a6"/>
            <w:noProof/>
          </w:rPr>
          <w:t>Введение</w:t>
        </w:r>
        <w:r w:rsidR="00914D86">
          <w:rPr>
            <w:noProof/>
            <w:webHidden/>
          </w:rPr>
          <w:tab/>
        </w:r>
        <w:r w:rsidR="00914D86">
          <w:rPr>
            <w:noProof/>
            <w:webHidden/>
          </w:rPr>
          <w:fldChar w:fldCharType="begin"/>
        </w:r>
        <w:r w:rsidR="00914D86">
          <w:rPr>
            <w:noProof/>
            <w:webHidden/>
          </w:rPr>
          <w:instrText xml:space="preserve"> PAGEREF _Toc188001875 \h </w:instrText>
        </w:r>
        <w:r w:rsidR="00914D86">
          <w:rPr>
            <w:noProof/>
            <w:webHidden/>
          </w:rPr>
        </w:r>
        <w:r w:rsidR="00914D86">
          <w:rPr>
            <w:noProof/>
            <w:webHidden/>
          </w:rPr>
          <w:fldChar w:fldCharType="separate"/>
        </w:r>
        <w:r w:rsidR="00914D86">
          <w:rPr>
            <w:noProof/>
            <w:webHidden/>
          </w:rPr>
          <w:t>4</w:t>
        </w:r>
        <w:r w:rsidR="00914D86">
          <w:rPr>
            <w:noProof/>
            <w:webHidden/>
          </w:rPr>
          <w:fldChar w:fldCharType="end"/>
        </w:r>
      </w:hyperlink>
    </w:p>
    <w:p w14:paraId="577E1C1D" w14:textId="6D275D03" w:rsidR="00914D86" w:rsidRDefault="00914D86">
      <w:pPr>
        <w:pStyle w:val="11"/>
        <w:tabs>
          <w:tab w:val="left" w:pos="442"/>
        </w:tabs>
        <w:rPr>
          <w:rFonts w:asciiTheme="minorHAnsi" w:eastAsiaTheme="minorEastAsia" w:hAnsiTheme="minorHAnsi" w:cstheme="minorBidi"/>
          <w:b w:val="0"/>
          <w:bCs w:val="0"/>
          <w:noProof/>
          <w:kern w:val="2"/>
          <w:szCs w:val="24"/>
          <w:lang w:eastAsia="zh-CN"/>
          <w14:ligatures w14:val="standardContextual"/>
        </w:rPr>
      </w:pPr>
      <w:hyperlink w:anchor="_Toc188001876" w:history="1">
        <w:r w:rsidRPr="00C6394F">
          <w:rPr>
            <w:rStyle w:val="a6"/>
            <w:noProof/>
          </w:rPr>
          <w:t>1.</w:t>
        </w:r>
        <w:r>
          <w:rPr>
            <w:rFonts w:asciiTheme="minorHAnsi" w:eastAsiaTheme="minorEastAsia" w:hAnsiTheme="minorHAnsi" w:cstheme="minorBidi"/>
            <w:b w:val="0"/>
            <w:bCs w:val="0"/>
            <w:noProof/>
            <w:kern w:val="2"/>
            <w:szCs w:val="24"/>
            <w:lang w:eastAsia="zh-CN"/>
            <w14:ligatures w14:val="standardContextual"/>
          </w:rPr>
          <w:tab/>
        </w:r>
        <w:r w:rsidRPr="00C6394F">
          <w:rPr>
            <w:rStyle w:val="a6"/>
            <w:noProof/>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Pr>
            <w:noProof/>
            <w:webHidden/>
          </w:rPr>
          <w:tab/>
        </w:r>
        <w:r>
          <w:rPr>
            <w:noProof/>
            <w:webHidden/>
          </w:rPr>
          <w:fldChar w:fldCharType="begin"/>
        </w:r>
        <w:r>
          <w:rPr>
            <w:noProof/>
            <w:webHidden/>
          </w:rPr>
          <w:instrText xml:space="preserve"> PAGEREF _Toc188001876 \h </w:instrText>
        </w:r>
        <w:r>
          <w:rPr>
            <w:noProof/>
            <w:webHidden/>
          </w:rPr>
        </w:r>
        <w:r>
          <w:rPr>
            <w:noProof/>
            <w:webHidden/>
          </w:rPr>
          <w:fldChar w:fldCharType="separate"/>
        </w:r>
        <w:r>
          <w:rPr>
            <w:noProof/>
            <w:webHidden/>
          </w:rPr>
          <w:t>7</w:t>
        </w:r>
        <w:r>
          <w:rPr>
            <w:noProof/>
            <w:webHidden/>
          </w:rPr>
          <w:fldChar w:fldCharType="end"/>
        </w:r>
      </w:hyperlink>
    </w:p>
    <w:p w14:paraId="1C097A40" w14:textId="6F760075" w:rsidR="00914D86" w:rsidRDefault="00914D86">
      <w:pPr>
        <w:pStyle w:val="11"/>
        <w:rPr>
          <w:rFonts w:asciiTheme="minorHAnsi" w:eastAsiaTheme="minorEastAsia" w:hAnsiTheme="minorHAnsi" w:cstheme="minorBidi"/>
          <w:b w:val="0"/>
          <w:bCs w:val="0"/>
          <w:noProof/>
          <w:kern w:val="2"/>
          <w:szCs w:val="24"/>
          <w:lang w:eastAsia="zh-CN"/>
          <w14:ligatures w14:val="standardContextual"/>
        </w:rPr>
      </w:pPr>
      <w:hyperlink w:anchor="_Toc188001877" w:history="1">
        <w:r w:rsidRPr="00C6394F">
          <w:rPr>
            <w:rStyle w:val="a6"/>
            <w:noProof/>
          </w:rPr>
          <w:t>2. Обоснование выбранного варианта размещения объектов местного значения поселения</w:t>
        </w:r>
        <w:r>
          <w:rPr>
            <w:noProof/>
            <w:webHidden/>
          </w:rPr>
          <w:tab/>
        </w:r>
        <w:r>
          <w:rPr>
            <w:noProof/>
            <w:webHidden/>
          </w:rPr>
          <w:fldChar w:fldCharType="begin"/>
        </w:r>
        <w:r>
          <w:rPr>
            <w:noProof/>
            <w:webHidden/>
          </w:rPr>
          <w:instrText xml:space="preserve"> PAGEREF _Toc188001877 \h </w:instrText>
        </w:r>
        <w:r>
          <w:rPr>
            <w:noProof/>
            <w:webHidden/>
          </w:rPr>
        </w:r>
        <w:r>
          <w:rPr>
            <w:noProof/>
            <w:webHidden/>
          </w:rPr>
          <w:fldChar w:fldCharType="separate"/>
        </w:r>
        <w:r>
          <w:rPr>
            <w:noProof/>
            <w:webHidden/>
          </w:rPr>
          <w:t>8</w:t>
        </w:r>
        <w:r>
          <w:rPr>
            <w:noProof/>
            <w:webHidden/>
          </w:rPr>
          <w:fldChar w:fldCharType="end"/>
        </w:r>
      </w:hyperlink>
    </w:p>
    <w:p w14:paraId="32A3AA70" w14:textId="6421C351" w:rsidR="00914D86" w:rsidRDefault="00914D86">
      <w:pPr>
        <w:pStyle w:val="22"/>
        <w:rPr>
          <w:rFonts w:asciiTheme="minorHAnsi" w:eastAsiaTheme="minorEastAsia" w:hAnsiTheme="minorHAnsi" w:cstheme="minorBidi"/>
          <w:iCs w:val="0"/>
          <w:noProof/>
          <w:kern w:val="2"/>
          <w:szCs w:val="24"/>
          <w:lang w:eastAsia="zh-CN"/>
          <w14:ligatures w14:val="standardContextual"/>
        </w:rPr>
      </w:pPr>
      <w:hyperlink w:anchor="_Toc188001878" w:history="1">
        <w:r w:rsidRPr="00C6394F">
          <w:rPr>
            <w:rStyle w:val="a6"/>
            <w:noProof/>
          </w:rPr>
          <w:t>2.1 Анализ использования территорий поселения и возможных направлений развития этих территорий</w:t>
        </w:r>
        <w:r>
          <w:rPr>
            <w:noProof/>
            <w:webHidden/>
          </w:rPr>
          <w:tab/>
        </w:r>
        <w:r>
          <w:rPr>
            <w:noProof/>
            <w:webHidden/>
          </w:rPr>
          <w:fldChar w:fldCharType="begin"/>
        </w:r>
        <w:r>
          <w:rPr>
            <w:noProof/>
            <w:webHidden/>
          </w:rPr>
          <w:instrText xml:space="preserve"> PAGEREF _Toc188001878 \h </w:instrText>
        </w:r>
        <w:r>
          <w:rPr>
            <w:noProof/>
            <w:webHidden/>
          </w:rPr>
        </w:r>
        <w:r>
          <w:rPr>
            <w:noProof/>
            <w:webHidden/>
          </w:rPr>
          <w:fldChar w:fldCharType="separate"/>
        </w:r>
        <w:r>
          <w:rPr>
            <w:noProof/>
            <w:webHidden/>
          </w:rPr>
          <w:t>8</w:t>
        </w:r>
        <w:r>
          <w:rPr>
            <w:noProof/>
            <w:webHidden/>
          </w:rPr>
          <w:fldChar w:fldCharType="end"/>
        </w:r>
      </w:hyperlink>
    </w:p>
    <w:p w14:paraId="4BCE6593" w14:textId="3717C2BF" w:rsidR="00914D86" w:rsidRDefault="00914D86">
      <w:pPr>
        <w:pStyle w:val="32"/>
        <w:rPr>
          <w:rFonts w:asciiTheme="minorHAnsi" w:eastAsiaTheme="minorEastAsia" w:hAnsiTheme="minorHAnsi" w:cstheme="minorBidi"/>
          <w:kern w:val="2"/>
          <w:szCs w:val="24"/>
          <w:lang w:eastAsia="zh-CN"/>
          <w14:ligatures w14:val="standardContextual"/>
        </w:rPr>
      </w:pPr>
      <w:hyperlink w:anchor="_Toc188001879" w:history="1">
        <w:r w:rsidRPr="00C6394F">
          <w:rPr>
            <w:rStyle w:val="a6"/>
          </w:rPr>
          <w:t xml:space="preserve">2.1.1 Положение </w:t>
        </w:r>
        <w:r w:rsidRPr="00C6394F">
          <w:rPr>
            <w:rStyle w:val="a6"/>
            <w:iCs/>
          </w:rPr>
          <w:t>Маламинского</w:t>
        </w:r>
        <w:r w:rsidRPr="00C6394F">
          <w:rPr>
            <w:rStyle w:val="a6"/>
          </w:rPr>
          <w:t xml:space="preserve"> СП в системе расселения Успенского района Краснодарского края</w:t>
        </w:r>
        <w:r>
          <w:rPr>
            <w:webHidden/>
          </w:rPr>
          <w:tab/>
        </w:r>
        <w:r>
          <w:rPr>
            <w:webHidden/>
          </w:rPr>
          <w:fldChar w:fldCharType="begin"/>
        </w:r>
        <w:r>
          <w:rPr>
            <w:webHidden/>
          </w:rPr>
          <w:instrText xml:space="preserve"> PAGEREF _Toc188001879 \h </w:instrText>
        </w:r>
        <w:r>
          <w:rPr>
            <w:webHidden/>
          </w:rPr>
        </w:r>
        <w:r>
          <w:rPr>
            <w:webHidden/>
          </w:rPr>
          <w:fldChar w:fldCharType="separate"/>
        </w:r>
        <w:r>
          <w:rPr>
            <w:webHidden/>
          </w:rPr>
          <w:t>8</w:t>
        </w:r>
        <w:r>
          <w:rPr>
            <w:webHidden/>
          </w:rPr>
          <w:fldChar w:fldCharType="end"/>
        </w:r>
      </w:hyperlink>
    </w:p>
    <w:p w14:paraId="481B9EE7" w14:textId="0F32FB93" w:rsidR="00914D86" w:rsidRDefault="00914D86">
      <w:pPr>
        <w:pStyle w:val="32"/>
        <w:rPr>
          <w:rFonts w:asciiTheme="minorHAnsi" w:eastAsiaTheme="minorEastAsia" w:hAnsiTheme="minorHAnsi" w:cstheme="minorBidi"/>
          <w:kern w:val="2"/>
          <w:szCs w:val="24"/>
          <w:lang w:eastAsia="zh-CN"/>
          <w14:ligatures w14:val="standardContextual"/>
        </w:rPr>
      </w:pPr>
      <w:hyperlink w:anchor="_Toc188001880" w:history="1">
        <w:r w:rsidRPr="00C6394F">
          <w:rPr>
            <w:rStyle w:val="a6"/>
          </w:rPr>
          <w:t>2.1.2 Природно-ресурсный потенциал территории поселения</w:t>
        </w:r>
        <w:r>
          <w:rPr>
            <w:webHidden/>
          </w:rPr>
          <w:tab/>
        </w:r>
        <w:r>
          <w:rPr>
            <w:webHidden/>
          </w:rPr>
          <w:fldChar w:fldCharType="begin"/>
        </w:r>
        <w:r>
          <w:rPr>
            <w:webHidden/>
          </w:rPr>
          <w:instrText xml:space="preserve"> PAGEREF _Toc188001880 \h </w:instrText>
        </w:r>
        <w:r>
          <w:rPr>
            <w:webHidden/>
          </w:rPr>
        </w:r>
        <w:r>
          <w:rPr>
            <w:webHidden/>
          </w:rPr>
          <w:fldChar w:fldCharType="separate"/>
        </w:r>
        <w:r>
          <w:rPr>
            <w:webHidden/>
          </w:rPr>
          <w:t>9</w:t>
        </w:r>
        <w:r>
          <w:rPr>
            <w:webHidden/>
          </w:rPr>
          <w:fldChar w:fldCharType="end"/>
        </w:r>
      </w:hyperlink>
    </w:p>
    <w:p w14:paraId="66ABF056" w14:textId="5CBC835A" w:rsidR="00914D86" w:rsidRDefault="00914D86">
      <w:pPr>
        <w:pStyle w:val="32"/>
        <w:rPr>
          <w:rFonts w:asciiTheme="minorHAnsi" w:eastAsiaTheme="minorEastAsia" w:hAnsiTheme="minorHAnsi" w:cstheme="minorBidi"/>
          <w:kern w:val="2"/>
          <w:szCs w:val="24"/>
          <w:lang w:eastAsia="zh-CN"/>
          <w14:ligatures w14:val="standardContextual"/>
        </w:rPr>
      </w:pPr>
      <w:hyperlink w:anchor="_Toc188001881" w:history="1">
        <w:r w:rsidRPr="00C6394F">
          <w:rPr>
            <w:rStyle w:val="a6"/>
          </w:rPr>
          <w:t>2.1.3 Демографическая ситуация</w:t>
        </w:r>
        <w:r>
          <w:rPr>
            <w:webHidden/>
          </w:rPr>
          <w:tab/>
        </w:r>
        <w:r>
          <w:rPr>
            <w:webHidden/>
          </w:rPr>
          <w:fldChar w:fldCharType="begin"/>
        </w:r>
        <w:r>
          <w:rPr>
            <w:webHidden/>
          </w:rPr>
          <w:instrText xml:space="preserve"> PAGEREF _Toc188001881 \h </w:instrText>
        </w:r>
        <w:r>
          <w:rPr>
            <w:webHidden/>
          </w:rPr>
        </w:r>
        <w:r>
          <w:rPr>
            <w:webHidden/>
          </w:rPr>
          <w:fldChar w:fldCharType="separate"/>
        </w:r>
        <w:r>
          <w:rPr>
            <w:webHidden/>
          </w:rPr>
          <w:t>13</w:t>
        </w:r>
        <w:r>
          <w:rPr>
            <w:webHidden/>
          </w:rPr>
          <w:fldChar w:fldCharType="end"/>
        </w:r>
      </w:hyperlink>
    </w:p>
    <w:p w14:paraId="6D300D13" w14:textId="3BFDCE5A" w:rsidR="00914D86" w:rsidRDefault="00914D86">
      <w:pPr>
        <w:pStyle w:val="32"/>
        <w:rPr>
          <w:rFonts w:asciiTheme="minorHAnsi" w:eastAsiaTheme="minorEastAsia" w:hAnsiTheme="minorHAnsi" w:cstheme="minorBidi"/>
          <w:kern w:val="2"/>
          <w:szCs w:val="24"/>
          <w:lang w:eastAsia="zh-CN"/>
          <w14:ligatures w14:val="standardContextual"/>
        </w:rPr>
      </w:pPr>
      <w:hyperlink w:anchor="_Toc188001882" w:history="1">
        <w:r w:rsidRPr="00C6394F">
          <w:rPr>
            <w:rStyle w:val="a6"/>
          </w:rPr>
          <w:t>2.1.4 Экономический потенциал</w:t>
        </w:r>
        <w:r>
          <w:rPr>
            <w:webHidden/>
          </w:rPr>
          <w:tab/>
        </w:r>
        <w:r>
          <w:rPr>
            <w:webHidden/>
          </w:rPr>
          <w:fldChar w:fldCharType="begin"/>
        </w:r>
        <w:r>
          <w:rPr>
            <w:webHidden/>
          </w:rPr>
          <w:instrText xml:space="preserve"> PAGEREF _Toc188001882 \h </w:instrText>
        </w:r>
        <w:r>
          <w:rPr>
            <w:webHidden/>
          </w:rPr>
        </w:r>
        <w:r>
          <w:rPr>
            <w:webHidden/>
          </w:rPr>
          <w:fldChar w:fldCharType="separate"/>
        </w:r>
        <w:r>
          <w:rPr>
            <w:webHidden/>
          </w:rPr>
          <w:t>15</w:t>
        </w:r>
        <w:r>
          <w:rPr>
            <w:webHidden/>
          </w:rPr>
          <w:fldChar w:fldCharType="end"/>
        </w:r>
      </w:hyperlink>
    </w:p>
    <w:p w14:paraId="67727914" w14:textId="1BD0CFEA" w:rsidR="00914D86" w:rsidRDefault="00914D86">
      <w:pPr>
        <w:pStyle w:val="32"/>
        <w:rPr>
          <w:rFonts w:asciiTheme="minorHAnsi" w:eastAsiaTheme="minorEastAsia" w:hAnsiTheme="minorHAnsi" w:cstheme="minorBidi"/>
          <w:kern w:val="2"/>
          <w:szCs w:val="24"/>
          <w:lang w:eastAsia="zh-CN"/>
          <w14:ligatures w14:val="standardContextual"/>
        </w:rPr>
      </w:pPr>
      <w:hyperlink w:anchor="_Toc188001883" w:history="1">
        <w:r w:rsidRPr="00C6394F">
          <w:rPr>
            <w:rStyle w:val="a6"/>
          </w:rPr>
          <w:t>2.1.5 Объекты социальной инфраструктуры</w:t>
        </w:r>
        <w:r>
          <w:rPr>
            <w:webHidden/>
          </w:rPr>
          <w:tab/>
        </w:r>
        <w:r>
          <w:rPr>
            <w:webHidden/>
          </w:rPr>
          <w:fldChar w:fldCharType="begin"/>
        </w:r>
        <w:r>
          <w:rPr>
            <w:webHidden/>
          </w:rPr>
          <w:instrText xml:space="preserve"> PAGEREF _Toc188001883 \h </w:instrText>
        </w:r>
        <w:r>
          <w:rPr>
            <w:webHidden/>
          </w:rPr>
        </w:r>
        <w:r>
          <w:rPr>
            <w:webHidden/>
          </w:rPr>
          <w:fldChar w:fldCharType="separate"/>
        </w:r>
        <w:r>
          <w:rPr>
            <w:webHidden/>
          </w:rPr>
          <w:t>16</w:t>
        </w:r>
        <w:r>
          <w:rPr>
            <w:webHidden/>
          </w:rPr>
          <w:fldChar w:fldCharType="end"/>
        </w:r>
      </w:hyperlink>
    </w:p>
    <w:p w14:paraId="2D9BD2C0" w14:textId="00EE2CA1" w:rsidR="00914D86" w:rsidRDefault="00914D86">
      <w:pPr>
        <w:pStyle w:val="32"/>
        <w:rPr>
          <w:rFonts w:asciiTheme="minorHAnsi" w:eastAsiaTheme="minorEastAsia" w:hAnsiTheme="minorHAnsi" w:cstheme="minorBidi"/>
          <w:kern w:val="2"/>
          <w:szCs w:val="24"/>
          <w:lang w:eastAsia="zh-CN"/>
          <w14:ligatures w14:val="standardContextual"/>
        </w:rPr>
      </w:pPr>
      <w:hyperlink w:anchor="_Toc188001884" w:history="1">
        <w:r w:rsidRPr="00C6394F">
          <w:rPr>
            <w:rStyle w:val="a6"/>
          </w:rPr>
          <w:t>2.1.6 Объекты транспортной инфраструктуры</w:t>
        </w:r>
        <w:r>
          <w:rPr>
            <w:webHidden/>
          </w:rPr>
          <w:tab/>
        </w:r>
        <w:r>
          <w:rPr>
            <w:webHidden/>
          </w:rPr>
          <w:fldChar w:fldCharType="begin"/>
        </w:r>
        <w:r>
          <w:rPr>
            <w:webHidden/>
          </w:rPr>
          <w:instrText xml:space="preserve"> PAGEREF _Toc188001884 \h </w:instrText>
        </w:r>
        <w:r>
          <w:rPr>
            <w:webHidden/>
          </w:rPr>
        </w:r>
        <w:r>
          <w:rPr>
            <w:webHidden/>
          </w:rPr>
          <w:fldChar w:fldCharType="separate"/>
        </w:r>
        <w:r>
          <w:rPr>
            <w:webHidden/>
          </w:rPr>
          <w:t>17</w:t>
        </w:r>
        <w:r>
          <w:rPr>
            <w:webHidden/>
          </w:rPr>
          <w:fldChar w:fldCharType="end"/>
        </w:r>
      </w:hyperlink>
    </w:p>
    <w:p w14:paraId="4DF0EB76" w14:textId="72B6D017" w:rsidR="00914D86" w:rsidRDefault="00914D86">
      <w:pPr>
        <w:pStyle w:val="32"/>
        <w:rPr>
          <w:rFonts w:asciiTheme="minorHAnsi" w:eastAsiaTheme="minorEastAsia" w:hAnsiTheme="minorHAnsi" w:cstheme="minorBidi"/>
          <w:kern w:val="2"/>
          <w:szCs w:val="24"/>
          <w:lang w:eastAsia="zh-CN"/>
          <w14:ligatures w14:val="standardContextual"/>
        </w:rPr>
      </w:pPr>
      <w:hyperlink w:anchor="_Toc188001885" w:history="1">
        <w:r w:rsidRPr="00C6394F">
          <w:rPr>
            <w:rStyle w:val="a6"/>
          </w:rPr>
          <w:t>2.1.7 Объекты инженерной инфраструктуры</w:t>
        </w:r>
        <w:r>
          <w:rPr>
            <w:webHidden/>
          </w:rPr>
          <w:tab/>
        </w:r>
        <w:r>
          <w:rPr>
            <w:webHidden/>
          </w:rPr>
          <w:fldChar w:fldCharType="begin"/>
        </w:r>
        <w:r>
          <w:rPr>
            <w:webHidden/>
          </w:rPr>
          <w:instrText xml:space="preserve"> PAGEREF _Toc188001885 \h </w:instrText>
        </w:r>
        <w:r>
          <w:rPr>
            <w:webHidden/>
          </w:rPr>
        </w:r>
        <w:r>
          <w:rPr>
            <w:webHidden/>
          </w:rPr>
          <w:fldChar w:fldCharType="separate"/>
        </w:r>
        <w:r>
          <w:rPr>
            <w:webHidden/>
          </w:rPr>
          <w:t>20</w:t>
        </w:r>
        <w:r>
          <w:rPr>
            <w:webHidden/>
          </w:rPr>
          <w:fldChar w:fldCharType="end"/>
        </w:r>
      </w:hyperlink>
    </w:p>
    <w:p w14:paraId="2E85F44C" w14:textId="2986F5B0" w:rsidR="00914D86" w:rsidRDefault="00914D86">
      <w:pPr>
        <w:pStyle w:val="22"/>
        <w:rPr>
          <w:rFonts w:asciiTheme="minorHAnsi" w:eastAsiaTheme="minorEastAsia" w:hAnsiTheme="minorHAnsi" w:cstheme="minorBidi"/>
          <w:iCs w:val="0"/>
          <w:noProof/>
          <w:kern w:val="2"/>
          <w:szCs w:val="24"/>
          <w:lang w:eastAsia="zh-CN"/>
          <w14:ligatures w14:val="standardContextual"/>
        </w:rPr>
      </w:pPr>
      <w:hyperlink w:anchor="_Toc188001886" w:history="1">
        <w:r w:rsidRPr="00C6394F">
          <w:rPr>
            <w:rStyle w:val="a6"/>
            <w:noProof/>
          </w:rPr>
          <w:t>2.2 Прогнозируемые ограничения использования территорий поселения</w:t>
        </w:r>
        <w:r>
          <w:rPr>
            <w:noProof/>
            <w:webHidden/>
          </w:rPr>
          <w:tab/>
        </w:r>
        <w:r>
          <w:rPr>
            <w:noProof/>
            <w:webHidden/>
          </w:rPr>
          <w:fldChar w:fldCharType="begin"/>
        </w:r>
        <w:r>
          <w:rPr>
            <w:noProof/>
            <w:webHidden/>
          </w:rPr>
          <w:instrText xml:space="preserve"> PAGEREF _Toc188001886 \h </w:instrText>
        </w:r>
        <w:r>
          <w:rPr>
            <w:noProof/>
            <w:webHidden/>
          </w:rPr>
        </w:r>
        <w:r>
          <w:rPr>
            <w:noProof/>
            <w:webHidden/>
          </w:rPr>
          <w:fldChar w:fldCharType="separate"/>
        </w:r>
        <w:r>
          <w:rPr>
            <w:noProof/>
            <w:webHidden/>
          </w:rPr>
          <w:t>23</w:t>
        </w:r>
        <w:r>
          <w:rPr>
            <w:noProof/>
            <w:webHidden/>
          </w:rPr>
          <w:fldChar w:fldCharType="end"/>
        </w:r>
      </w:hyperlink>
    </w:p>
    <w:p w14:paraId="63F9C6B2" w14:textId="08D92C17" w:rsidR="00914D86" w:rsidRDefault="00914D86">
      <w:pPr>
        <w:pStyle w:val="32"/>
        <w:rPr>
          <w:rFonts w:asciiTheme="minorHAnsi" w:eastAsiaTheme="minorEastAsia" w:hAnsiTheme="minorHAnsi" w:cstheme="minorBidi"/>
          <w:kern w:val="2"/>
          <w:szCs w:val="24"/>
          <w:lang w:eastAsia="zh-CN"/>
          <w14:ligatures w14:val="standardContextual"/>
        </w:rPr>
      </w:pPr>
      <w:hyperlink w:anchor="_Toc188001887" w:history="1">
        <w:r w:rsidRPr="00C6394F">
          <w:rPr>
            <w:rStyle w:val="a6"/>
          </w:rPr>
          <w:t>2.2.1 Водоохранная (рыбоохранная) зона и прибрежная защитная полоса</w:t>
        </w:r>
        <w:r>
          <w:rPr>
            <w:webHidden/>
          </w:rPr>
          <w:tab/>
        </w:r>
        <w:r>
          <w:rPr>
            <w:webHidden/>
          </w:rPr>
          <w:fldChar w:fldCharType="begin"/>
        </w:r>
        <w:r>
          <w:rPr>
            <w:webHidden/>
          </w:rPr>
          <w:instrText xml:space="preserve"> PAGEREF _Toc188001887 \h </w:instrText>
        </w:r>
        <w:r>
          <w:rPr>
            <w:webHidden/>
          </w:rPr>
        </w:r>
        <w:r>
          <w:rPr>
            <w:webHidden/>
          </w:rPr>
          <w:fldChar w:fldCharType="separate"/>
        </w:r>
        <w:r>
          <w:rPr>
            <w:webHidden/>
          </w:rPr>
          <w:t>24</w:t>
        </w:r>
        <w:r>
          <w:rPr>
            <w:webHidden/>
          </w:rPr>
          <w:fldChar w:fldCharType="end"/>
        </w:r>
      </w:hyperlink>
    </w:p>
    <w:p w14:paraId="0048989F" w14:textId="0269CEEC" w:rsidR="00914D86" w:rsidRDefault="00914D86">
      <w:pPr>
        <w:pStyle w:val="32"/>
        <w:rPr>
          <w:rFonts w:asciiTheme="minorHAnsi" w:eastAsiaTheme="minorEastAsia" w:hAnsiTheme="minorHAnsi" w:cstheme="minorBidi"/>
          <w:kern w:val="2"/>
          <w:szCs w:val="24"/>
          <w:lang w:eastAsia="zh-CN"/>
          <w14:ligatures w14:val="standardContextual"/>
        </w:rPr>
      </w:pPr>
      <w:hyperlink w:anchor="_Toc188001888" w:history="1">
        <w:r w:rsidRPr="00C6394F">
          <w:rPr>
            <w:rStyle w:val="a6"/>
          </w:rPr>
          <w:t>2.2.2 Береговые полосы</w:t>
        </w:r>
        <w:r>
          <w:rPr>
            <w:webHidden/>
          </w:rPr>
          <w:tab/>
        </w:r>
        <w:r>
          <w:rPr>
            <w:webHidden/>
          </w:rPr>
          <w:fldChar w:fldCharType="begin"/>
        </w:r>
        <w:r>
          <w:rPr>
            <w:webHidden/>
          </w:rPr>
          <w:instrText xml:space="preserve"> PAGEREF _Toc188001888 \h </w:instrText>
        </w:r>
        <w:r>
          <w:rPr>
            <w:webHidden/>
          </w:rPr>
        </w:r>
        <w:r>
          <w:rPr>
            <w:webHidden/>
          </w:rPr>
          <w:fldChar w:fldCharType="separate"/>
        </w:r>
        <w:r>
          <w:rPr>
            <w:webHidden/>
          </w:rPr>
          <w:t>26</w:t>
        </w:r>
        <w:r>
          <w:rPr>
            <w:webHidden/>
          </w:rPr>
          <w:fldChar w:fldCharType="end"/>
        </w:r>
      </w:hyperlink>
    </w:p>
    <w:p w14:paraId="7C13CC32" w14:textId="427A9238" w:rsidR="00914D86" w:rsidRDefault="00914D86">
      <w:pPr>
        <w:pStyle w:val="32"/>
        <w:rPr>
          <w:rFonts w:asciiTheme="minorHAnsi" w:eastAsiaTheme="minorEastAsia" w:hAnsiTheme="minorHAnsi" w:cstheme="minorBidi"/>
          <w:kern w:val="2"/>
          <w:szCs w:val="24"/>
          <w:lang w:eastAsia="zh-CN"/>
          <w14:ligatures w14:val="standardContextual"/>
        </w:rPr>
      </w:pPr>
      <w:hyperlink w:anchor="_Toc188001889" w:history="1">
        <w:r w:rsidRPr="00C6394F">
          <w:rPr>
            <w:rStyle w:val="a6"/>
          </w:rPr>
          <w:t>2.2.3 Охранная зона объектов электроэнергетики (объектов электросетевого хозяйства и объектов по производству электрической энергии) (вдоль линий электропередачи, вокруг подстанций)</w:t>
        </w:r>
        <w:r>
          <w:rPr>
            <w:webHidden/>
          </w:rPr>
          <w:tab/>
        </w:r>
        <w:r>
          <w:rPr>
            <w:webHidden/>
          </w:rPr>
          <w:fldChar w:fldCharType="begin"/>
        </w:r>
        <w:r>
          <w:rPr>
            <w:webHidden/>
          </w:rPr>
          <w:instrText xml:space="preserve"> PAGEREF _Toc188001889 \h </w:instrText>
        </w:r>
        <w:r>
          <w:rPr>
            <w:webHidden/>
          </w:rPr>
        </w:r>
        <w:r>
          <w:rPr>
            <w:webHidden/>
          </w:rPr>
          <w:fldChar w:fldCharType="separate"/>
        </w:r>
        <w:r>
          <w:rPr>
            <w:webHidden/>
          </w:rPr>
          <w:t>27</w:t>
        </w:r>
        <w:r>
          <w:rPr>
            <w:webHidden/>
          </w:rPr>
          <w:fldChar w:fldCharType="end"/>
        </w:r>
      </w:hyperlink>
    </w:p>
    <w:p w14:paraId="1E8DA276" w14:textId="0ABD9DCE" w:rsidR="00914D86" w:rsidRDefault="00914D86">
      <w:pPr>
        <w:pStyle w:val="32"/>
        <w:rPr>
          <w:rFonts w:asciiTheme="minorHAnsi" w:eastAsiaTheme="minorEastAsia" w:hAnsiTheme="minorHAnsi" w:cstheme="minorBidi"/>
          <w:kern w:val="2"/>
          <w:szCs w:val="24"/>
          <w:lang w:eastAsia="zh-CN"/>
          <w14:ligatures w14:val="standardContextual"/>
        </w:rPr>
      </w:pPr>
      <w:hyperlink w:anchor="_Toc188001890" w:history="1">
        <w:r w:rsidRPr="00C6394F">
          <w:rPr>
            <w:rStyle w:val="a6"/>
          </w:rPr>
          <w:t>2.2.4 Охранная зона тепловых сетей</w:t>
        </w:r>
        <w:r>
          <w:rPr>
            <w:webHidden/>
          </w:rPr>
          <w:tab/>
        </w:r>
        <w:r>
          <w:rPr>
            <w:webHidden/>
          </w:rPr>
          <w:fldChar w:fldCharType="begin"/>
        </w:r>
        <w:r>
          <w:rPr>
            <w:webHidden/>
          </w:rPr>
          <w:instrText xml:space="preserve"> PAGEREF _Toc188001890 \h </w:instrText>
        </w:r>
        <w:r>
          <w:rPr>
            <w:webHidden/>
          </w:rPr>
        </w:r>
        <w:r>
          <w:rPr>
            <w:webHidden/>
          </w:rPr>
          <w:fldChar w:fldCharType="separate"/>
        </w:r>
        <w:r>
          <w:rPr>
            <w:webHidden/>
          </w:rPr>
          <w:t>29</w:t>
        </w:r>
        <w:r>
          <w:rPr>
            <w:webHidden/>
          </w:rPr>
          <w:fldChar w:fldCharType="end"/>
        </w:r>
      </w:hyperlink>
    </w:p>
    <w:p w14:paraId="3A9E5A51" w14:textId="6EA1D5AB" w:rsidR="00914D86" w:rsidRDefault="00914D86">
      <w:pPr>
        <w:pStyle w:val="32"/>
        <w:rPr>
          <w:rFonts w:asciiTheme="minorHAnsi" w:eastAsiaTheme="minorEastAsia" w:hAnsiTheme="minorHAnsi" w:cstheme="minorBidi"/>
          <w:kern w:val="2"/>
          <w:szCs w:val="24"/>
          <w:lang w:eastAsia="zh-CN"/>
          <w14:ligatures w14:val="standardContextual"/>
        </w:rPr>
      </w:pPr>
      <w:hyperlink w:anchor="_Toc188001891" w:history="1">
        <w:r w:rsidRPr="00C6394F">
          <w:rPr>
            <w:rStyle w:val="a6"/>
          </w:rPr>
          <w:t>2.2.5 Охранная зона линий и сооружений и связи</w:t>
        </w:r>
        <w:r>
          <w:rPr>
            <w:webHidden/>
          </w:rPr>
          <w:tab/>
        </w:r>
        <w:r>
          <w:rPr>
            <w:webHidden/>
          </w:rPr>
          <w:fldChar w:fldCharType="begin"/>
        </w:r>
        <w:r>
          <w:rPr>
            <w:webHidden/>
          </w:rPr>
          <w:instrText xml:space="preserve"> PAGEREF _Toc188001891 \h </w:instrText>
        </w:r>
        <w:r>
          <w:rPr>
            <w:webHidden/>
          </w:rPr>
        </w:r>
        <w:r>
          <w:rPr>
            <w:webHidden/>
          </w:rPr>
          <w:fldChar w:fldCharType="separate"/>
        </w:r>
        <w:r>
          <w:rPr>
            <w:webHidden/>
          </w:rPr>
          <w:t>30</w:t>
        </w:r>
        <w:r>
          <w:rPr>
            <w:webHidden/>
          </w:rPr>
          <w:fldChar w:fldCharType="end"/>
        </w:r>
      </w:hyperlink>
    </w:p>
    <w:p w14:paraId="67FB99E8" w14:textId="6A2BEAF2" w:rsidR="00914D86" w:rsidRDefault="00914D86">
      <w:pPr>
        <w:pStyle w:val="32"/>
        <w:tabs>
          <w:tab w:val="left" w:pos="1540"/>
        </w:tabs>
        <w:rPr>
          <w:rFonts w:asciiTheme="minorHAnsi" w:eastAsiaTheme="minorEastAsia" w:hAnsiTheme="minorHAnsi" w:cstheme="minorBidi"/>
          <w:kern w:val="2"/>
          <w:szCs w:val="24"/>
          <w:lang w:eastAsia="zh-CN"/>
          <w14:ligatures w14:val="standardContextual"/>
        </w:rPr>
      </w:pPr>
      <w:hyperlink w:anchor="_Toc188001892" w:history="1">
        <w:r w:rsidRPr="00C6394F">
          <w:rPr>
            <w:rStyle w:val="a6"/>
          </w:rPr>
          <w:t>2.2.6</w:t>
        </w:r>
        <w:r>
          <w:rPr>
            <w:rFonts w:asciiTheme="minorHAnsi" w:eastAsiaTheme="minorEastAsia" w:hAnsiTheme="minorHAnsi" w:cstheme="minorBidi"/>
            <w:kern w:val="2"/>
            <w:szCs w:val="24"/>
            <w:lang w:eastAsia="zh-CN"/>
            <w14:ligatures w14:val="standardContextual"/>
          </w:rPr>
          <w:tab/>
        </w:r>
        <w:r w:rsidRPr="00C6394F">
          <w:rPr>
            <w:rStyle w:val="a6"/>
          </w:rPr>
          <w:t>Санитарно-защитная полоса водоводов</w:t>
        </w:r>
        <w:r>
          <w:rPr>
            <w:webHidden/>
          </w:rPr>
          <w:tab/>
        </w:r>
        <w:r>
          <w:rPr>
            <w:webHidden/>
          </w:rPr>
          <w:fldChar w:fldCharType="begin"/>
        </w:r>
        <w:r>
          <w:rPr>
            <w:webHidden/>
          </w:rPr>
          <w:instrText xml:space="preserve"> PAGEREF _Toc188001892 \h </w:instrText>
        </w:r>
        <w:r>
          <w:rPr>
            <w:webHidden/>
          </w:rPr>
        </w:r>
        <w:r>
          <w:rPr>
            <w:webHidden/>
          </w:rPr>
          <w:fldChar w:fldCharType="separate"/>
        </w:r>
        <w:r>
          <w:rPr>
            <w:webHidden/>
          </w:rPr>
          <w:t>32</w:t>
        </w:r>
        <w:r>
          <w:rPr>
            <w:webHidden/>
          </w:rPr>
          <w:fldChar w:fldCharType="end"/>
        </w:r>
      </w:hyperlink>
    </w:p>
    <w:p w14:paraId="3A4C5A3C" w14:textId="290E0F8E" w:rsidR="00914D86" w:rsidRDefault="00914D86">
      <w:pPr>
        <w:pStyle w:val="32"/>
        <w:tabs>
          <w:tab w:val="left" w:pos="1540"/>
        </w:tabs>
        <w:rPr>
          <w:rFonts w:asciiTheme="minorHAnsi" w:eastAsiaTheme="minorEastAsia" w:hAnsiTheme="minorHAnsi" w:cstheme="minorBidi"/>
          <w:kern w:val="2"/>
          <w:szCs w:val="24"/>
          <w:lang w:eastAsia="zh-CN"/>
          <w14:ligatures w14:val="standardContextual"/>
        </w:rPr>
      </w:pPr>
      <w:hyperlink w:anchor="_Toc188001893" w:history="1">
        <w:r w:rsidRPr="00C6394F">
          <w:rPr>
            <w:rStyle w:val="a6"/>
          </w:rPr>
          <w:t>2.2.7</w:t>
        </w:r>
        <w:r>
          <w:rPr>
            <w:rFonts w:asciiTheme="minorHAnsi" w:eastAsiaTheme="minorEastAsia" w:hAnsiTheme="minorHAnsi" w:cstheme="minorBidi"/>
            <w:kern w:val="2"/>
            <w:szCs w:val="24"/>
            <w:lang w:eastAsia="zh-CN"/>
            <w14:ligatures w14:val="standardContextual"/>
          </w:rPr>
          <w:tab/>
        </w:r>
        <w:r w:rsidRPr="00C6394F">
          <w:rPr>
            <w:rStyle w:val="a6"/>
          </w:rPr>
          <w:t xml:space="preserve"> Придорожная полоса</w:t>
        </w:r>
        <w:r>
          <w:rPr>
            <w:webHidden/>
          </w:rPr>
          <w:tab/>
        </w:r>
        <w:r>
          <w:rPr>
            <w:webHidden/>
          </w:rPr>
          <w:fldChar w:fldCharType="begin"/>
        </w:r>
        <w:r>
          <w:rPr>
            <w:webHidden/>
          </w:rPr>
          <w:instrText xml:space="preserve"> PAGEREF _Toc188001893 \h </w:instrText>
        </w:r>
        <w:r>
          <w:rPr>
            <w:webHidden/>
          </w:rPr>
        </w:r>
        <w:r>
          <w:rPr>
            <w:webHidden/>
          </w:rPr>
          <w:fldChar w:fldCharType="separate"/>
        </w:r>
        <w:r>
          <w:rPr>
            <w:webHidden/>
          </w:rPr>
          <w:t>32</w:t>
        </w:r>
        <w:r>
          <w:rPr>
            <w:webHidden/>
          </w:rPr>
          <w:fldChar w:fldCharType="end"/>
        </w:r>
      </w:hyperlink>
    </w:p>
    <w:p w14:paraId="1E2E7A6E" w14:textId="03FDFE09" w:rsidR="00914D86" w:rsidRDefault="00914D86">
      <w:pPr>
        <w:pStyle w:val="32"/>
        <w:tabs>
          <w:tab w:val="left" w:pos="1540"/>
        </w:tabs>
        <w:rPr>
          <w:rFonts w:asciiTheme="minorHAnsi" w:eastAsiaTheme="minorEastAsia" w:hAnsiTheme="minorHAnsi" w:cstheme="minorBidi"/>
          <w:kern w:val="2"/>
          <w:szCs w:val="24"/>
          <w:lang w:eastAsia="zh-CN"/>
          <w14:ligatures w14:val="standardContextual"/>
        </w:rPr>
      </w:pPr>
      <w:hyperlink w:anchor="_Toc188001894" w:history="1">
        <w:r w:rsidRPr="00C6394F">
          <w:rPr>
            <w:rStyle w:val="a6"/>
          </w:rPr>
          <w:t>2.2.8</w:t>
        </w:r>
        <w:r>
          <w:rPr>
            <w:rFonts w:asciiTheme="minorHAnsi" w:eastAsiaTheme="minorEastAsia" w:hAnsiTheme="minorHAnsi" w:cstheme="minorBidi"/>
            <w:kern w:val="2"/>
            <w:szCs w:val="24"/>
            <w:lang w:eastAsia="zh-CN"/>
            <w14:ligatures w14:val="standardContextual"/>
          </w:rPr>
          <w:tab/>
        </w:r>
        <w:r w:rsidRPr="00C6394F">
          <w:rPr>
            <w:rStyle w:val="a6"/>
          </w:rPr>
          <w:t>Охранная зона объекта культурного наследия</w:t>
        </w:r>
        <w:r>
          <w:rPr>
            <w:webHidden/>
          </w:rPr>
          <w:tab/>
        </w:r>
        <w:r>
          <w:rPr>
            <w:webHidden/>
          </w:rPr>
          <w:fldChar w:fldCharType="begin"/>
        </w:r>
        <w:r>
          <w:rPr>
            <w:webHidden/>
          </w:rPr>
          <w:instrText xml:space="preserve"> PAGEREF _Toc188001894 \h </w:instrText>
        </w:r>
        <w:r>
          <w:rPr>
            <w:webHidden/>
          </w:rPr>
        </w:r>
        <w:r>
          <w:rPr>
            <w:webHidden/>
          </w:rPr>
          <w:fldChar w:fldCharType="separate"/>
        </w:r>
        <w:r>
          <w:rPr>
            <w:webHidden/>
          </w:rPr>
          <w:t>32</w:t>
        </w:r>
        <w:r>
          <w:rPr>
            <w:webHidden/>
          </w:rPr>
          <w:fldChar w:fldCharType="end"/>
        </w:r>
      </w:hyperlink>
    </w:p>
    <w:p w14:paraId="781B7E23" w14:textId="25365BAD" w:rsidR="00914D86" w:rsidRDefault="00914D86">
      <w:pPr>
        <w:pStyle w:val="32"/>
        <w:tabs>
          <w:tab w:val="left" w:pos="1540"/>
        </w:tabs>
        <w:rPr>
          <w:rFonts w:asciiTheme="minorHAnsi" w:eastAsiaTheme="minorEastAsia" w:hAnsiTheme="minorHAnsi" w:cstheme="minorBidi"/>
          <w:kern w:val="2"/>
          <w:szCs w:val="24"/>
          <w:lang w:eastAsia="zh-CN"/>
          <w14:ligatures w14:val="standardContextual"/>
        </w:rPr>
      </w:pPr>
      <w:hyperlink w:anchor="_Toc188001895" w:history="1">
        <w:r w:rsidRPr="00C6394F">
          <w:rPr>
            <w:rStyle w:val="a6"/>
          </w:rPr>
          <w:t>2.2.9</w:t>
        </w:r>
        <w:r>
          <w:rPr>
            <w:rFonts w:asciiTheme="minorHAnsi" w:eastAsiaTheme="minorEastAsia" w:hAnsiTheme="minorHAnsi" w:cstheme="minorBidi"/>
            <w:kern w:val="2"/>
            <w:szCs w:val="24"/>
            <w:lang w:eastAsia="zh-CN"/>
            <w14:ligatures w14:val="standardContextual"/>
          </w:rPr>
          <w:tab/>
        </w:r>
        <w:r w:rsidRPr="00C6394F">
          <w:rPr>
            <w:rStyle w:val="a6"/>
          </w:rPr>
          <w:t>Охранная зона газопроводов и систем газоснабжения</w:t>
        </w:r>
        <w:r>
          <w:rPr>
            <w:webHidden/>
          </w:rPr>
          <w:tab/>
        </w:r>
        <w:r>
          <w:rPr>
            <w:webHidden/>
          </w:rPr>
          <w:fldChar w:fldCharType="begin"/>
        </w:r>
        <w:r>
          <w:rPr>
            <w:webHidden/>
          </w:rPr>
          <w:instrText xml:space="preserve"> PAGEREF _Toc188001895 \h </w:instrText>
        </w:r>
        <w:r>
          <w:rPr>
            <w:webHidden/>
          </w:rPr>
        </w:r>
        <w:r>
          <w:rPr>
            <w:webHidden/>
          </w:rPr>
          <w:fldChar w:fldCharType="separate"/>
        </w:r>
        <w:r>
          <w:rPr>
            <w:webHidden/>
          </w:rPr>
          <w:t>35</w:t>
        </w:r>
        <w:r>
          <w:rPr>
            <w:webHidden/>
          </w:rPr>
          <w:fldChar w:fldCharType="end"/>
        </w:r>
      </w:hyperlink>
    </w:p>
    <w:p w14:paraId="51C2FD0D" w14:textId="74A4DA39" w:rsidR="00914D86" w:rsidRDefault="00914D86">
      <w:pPr>
        <w:pStyle w:val="32"/>
        <w:tabs>
          <w:tab w:val="left" w:pos="1540"/>
        </w:tabs>
        <w:rPr>
          <w:rFonts w:asciiTheme="minorHAnsi" w:eastAsiaTheme="minorEastAsia" w:hAnsiTheme="minorHAnsi" w:cstheme="minorBidi"/>
          <w:kern w:val="2"/>
          <w:szCs w:val="24"/>
          <w:lang w:eastAsia="zh-CN"/>
          <w14:ligatures w14:val="standardContextual"/>
        </w:rPr>
      </w:pPr>
      <w:hyperlink w:anchor="_Toc188001896" w:history="1">
        <w:r w:rsidRPr="00C6394F">
          <w:rPr>
            <w:rStyle w:val="a6"/>
          </w:rPr>
          <w:t>2.2.10</w:t>
        </w:r>
        <w:r>
          <w:rPr>
            <w:rFonts w:asciiTheme="minorHAnsi" w:eastAsiaTheme="minorEastAsia" w:hAnsiTheme="minorHAnsi" w:cstheme="minorBidi"/>
            <w:kern w:val="2"/>
            <w:szCs w:val="24"/>
            <w:lang w:eastAsia="zh-CN"/>
            <w14:ligatures w14:val="standardContextual"/>
          </w:rPr>
          <w:tab/>
        </w:r>
        <w:r w:rsidRPr="00C6394F">
          <w:rPr>
            <w:rStyle w:val="a6"/>
          </w:rPr>
          <w:t>Зона затопления</w:t>
        </w:r>
        <w:r>
          <w:rPr>
            <w:webHidden/>
          </w:rPr>
          <w:tab/>
        </w:r>
        <w:r>
          <w:rPr>
            <w:webHidden/>
          </w:rPr>
          <w:fldChar w:fldCharType="begin"/>
        </w:r>
        <w:r>
          <w:rPr>
            <w:webHidden/>
          </w:rPr>
          <w:instrText xml:space="preserve"> PAGEREF _Toc188001896 \h </w:instrText>
        </w:r>
        <w:r>
          <w:rPr>
            <w:webHidden/>
          </w:rPr>
        </w:r>
        <w:r>
          <w:rPr>
            <w:webHidden/>
          </w:rPr>
          <w:fldChar w:fldCharType="separate"/>
        </w:r>
        <w:r>
          <w:rPr>
            <w:webHidden/>
          </w:rPr>
          <w:t>36</w:t>
        </w:r>
        <w:r>
          <w:rPr>
            <w:webHidden/>
          </w:rPr>
          <w:fldChar w:fldCharType="end"/>
        </w:r>
      </w:hyperlink>
    </w:p>
    <w:p w14:paraId="4072AAC6" w14:textId="48C52690" w:rsidR="00914D86" w:rsidRDefault="00914D86">
      <w:pPr>
        <w:pStyle w:val="32"/>
        <w:tabs>
          <w:tab w:val="left" w:pos="1540"/>
        </w:tabs>
        <w:rPr>
          <w:rFonts w:asciiTheme="minorHAnsi" w:eastAsiaTheme="minorEastAsia" w:hAnsiTheme="minorHAnsi" w:cstheme="minorBidi"/>
          <w:kern w:val="2"/>
          <w:szCs w:val="24"/>
          <w:lang w:eastAsia="zh-CN"/>
          <w14:ligatures w14:val="standardContextual"/>
        </w:rPr>
      </w:pPr>
      <w:hyperlink w:anchor="_Toc188001897" w:history="1">
        <w:r w:rsidRPr="00C6394F">
          <w:rPr>
            <w:rStyle w:val="a6"/>
          </w:rPr>
          <w:t>2.2.11</w:t>
        </w:r>
        <w:r>
          <w:rPr>
            <w:rFonts w:asciiTheme="minorHAnsi" w:eastAsiaTheme="minorEastAsia" w:hAnsiTheme="minorHAnsi" w:cstheme="minorBidi"/>
            <w:kern w:val="2"/>
            <w:szCs w:val="24"/>
            <w:lang w:eastAsia="zh-CN"/>
            <w14:ligatures w14:val="standardContextual"/>
          </w:rPr>
          <w:tab/>
        </w:r>
        <w:r w:rsidRPr="00C6394F">
          <w:rPr>
            <w:rStyle w:val="a6"/>
          </w:rPr>
          <w:t>Зона минимальных расстояний до магистральных или промышленных трубопроводов (газопроводов, нефтепроводов и нефтепродуктопроводов, аммиакопроводов)</w:t>
        </w:r>
        <w:r>
          <w:rPr>
            <w:webHidden/>
          </w:rPr>
          <w:tab/>
        </w:r>
        <w:r>
          <w:rPr>
            <w:webHidden/>
          </w:rPr>
          <w:fldChar w:fldCharType="begin"/>
        </w:r>
        <w:r>
          <w:rPr>
            <w:webHidden/>
          </w:rPr>
          <w:instrText xml:space="preserve"> PAGEREF _Toc188001897 \h </w:instrText>
        </w:r>
        <w:r>
          <w:rPr>
            <w:webHidden/>
          </w:rPr>
        </w:r>
        <w:r>
          <w:rPr>
            <w:webHidden/>
          </w:rPr>
          <w:fldChar w:fldCharType="separate"/>
        </w:r>
        <w:r>
          <w:rPr>
            <w:webHidden/>
          </w:rPr>
          <w:t>36</w:t>
        </w:r>
        <w:r>
          <w:rPr>
            <w:webHidden/>
          </w:rPr>
          <w:fldChar w:fldCharType="end"/>
        </w:r>
      </w:hyperlink>
    </w:p>
    <w:p w14:paraId="0A0E399C" w14:textId="388F6E5D" w:rsidR="00914D86" w:rsidRDefault="00914D86">
      <w:pPr>
        <w:pStyle w:val="22"/>
        <w:rPr>
          <w:rFonts w:asciiTheme="minorHAnsi" w:eastAsiaTheme="minorEastAsia" w:hAnsiTheme="minorHAnsi" w:cstheme="minorBidi"/>
          <w:iCs w:val="0"/>
          <w:noProof/>
          <w:kern w:val="2"/>
          <w:szCs w:val="24"/>
          <w:lang w:eastAsia="zh-CN"/>
          <w14:ligatures w14:val="standardContextual"/>
        </w:rPr>
      </w:pPr>
      <w:hyperlink w:anchor="_Toc188001898" w:history="1">
        <w:r w:rsidRPr="00C6394F">
          <w:rPr>
            <w:rStyle w:val="a6"/>
            <w:noProof/>
          </w:rPr>
          <w:t>2.3 Объекты культурного наследия</w:t>
        </w:r>
        <w:r>
          <w:rPr>
            <w:noProof/>
            <w:webHidden/>
          </w:rPr>
          <w:tab/>
        </w:r>
        <w:r>
          <w:rPr>
            <w:noProof/>
            <w:webHidden/>
          </w:rPr>
          <w:fldChar w:fldCharType="begin"/>
        </w:r>
        <w:r>
          <w:rPr>
            <w:noProof/>
            <w:webHidden/>
          </w:rPr>
          <w:instrText xml:space="preserve"> PAGEREF _Toc188001898 \h </w:instrText>
        </w:r>
        <w:r>
          <w:rPr>
            <w:noProof/>
            <w:webHidden/>
          </w:rPr>
        </w:r>
        <w:r>
          <w:rPr>
            <w:noProof/>
            <w:webHidden/>
          </w:rPr>
          <w:fldChar w:fldCharType="separate"/>
        </w:r>
        <w:r>
          <w:rPr>
            <w:noProof/>
            <w:webHidden/>
          </w:rPr>
          <w:t>37</w:t>
        </w:r>
        <w:r>
          <w:rPr>
            <w:noProof/>
            <w:webHidden/>
          </w:rPr>
          <w:fldChar w:fldCharType="end"/>
        </w:r>
      </w:hyperlink>
    </w:p>
    <w:p w14:paraId="5EC4DAAE" w14:textId="2A3BBFE7" w:rsidR="00914D86" w:rsidRDefault="00914D86">
      <w:pPr>
        <w:pStyle w:val="22"/>
        <w:rPr>
          <w:rFonts w:asciiTheme="minorHAnsi" w:eastAsiaTheme="minorEastAsia" w:hAnsiTheme="minorHAnsi" w:cstheme="minorBidi"/>
          <w:iCs w:val="0"/>
          <w:noProof/>
          <w:kern w:val="2"/>
          <w:szCs w:val="24"/>
          <w:lang w:eastAsia="zh-CN"/>
          <w14:ligatures w14:val="standardContextual"/>
        </w:rPr>
      </w:pPr>
      <w:hyperlink w:anchor="_Toc188001899" w:history="1">
        <w:r w:rsidRPr="00C6394F">
          <w:rPr>
            <w:rStyle w:val="a6"/>
            <w:noProof/>
          </w:rPr>
          <w:t>2.4 Особо охраняемые природные территории</w:t>
        </w:r>
        <w:r>
          <w:rPr>
            <w:noProof/>
            <w:webHidden/>
          </w:rPr>
          <w:tab/>
        </w:r>
        <w:r>
          <w:rPr>
            <w:noProof/>
            <w:webHidden/>
          </w:rPr>
          <w:fldChar w:fldCharType="begin"/>
        </w:r>
        <w:r>
          <w:rPr>
            <w:noProof/>
            <w:webHidden/>
          </w:rPr>
          <w:instrText xml:space="preserve"> PAGEREF _Toc188001899 \h </w:instrText>
        </w:r>
        <w:r>
          <w:rPr>
            <w:noProof/>
            <w:webHidden/>
          </w:rPr>
        </w:r>
        <w:r>
          <w:rPr>
            <w:noProof/>
            <w:webHidden/>
          </w:rPr>
          <w:fldChar w:fldCharType="separate"/>
        </w:r>
        <w:r>
          <w:rPr>
            <w:noProof/>
            <w:webHidden/>
          </w:rPr>
          <w:t>42</w:t>
        </w:r>
        <w:r>
          <w:rPr>
            <w:noProof/>
            <w:webHidden/>
          </w:rPr>
          <w:fldChar w:fldCharType="end"/>
        </w:r>
      </w:hyperlink>
    </w:p>
    <w:p w14:paraId="41062A37" w14:textId="0E58AB0B" w:rsidR="00914D86" w:rsidRDefault="00914D86">
      <w:pPr>
        <w:pStyle w:val="22"/>
        <w:rPr>
          <w:rFonts w:asciiTheme="minorHAnsi" w:eastAsiaTheme="minorEastAsia" w:hAnsiTheme="minorHAnsi" w:cstheme="minorBidi"/>
          <w:iCs w:val="0"/>
          <w:noProof/>
          <w:kern w:val="2"/>
          <w:szCs w:val="24"/>
          <w:lang w:eastAsia="zh-CN"/>
          <w14:ligatures w14:val="standardContextual"/>
        </w:rPr>
      </w:pPr>
      <w:hyperlink w:anchor="_Toc188001900" w:history="1">
        <w:r w:rsidRPr="00C6394F">
          <w:rPr>
            <w:rStyle w:val="a6"/>
            <w:noProof/>
          </w:rPr>
          <w:t>2.5 Объекты специального назначения</w:t>
        </w:r>
        <w:r>
          <w:rPr>
            <w:noProof/>
            <w:webHidden/>
          </w:rPr>
          <w:tab/>
        </w:r>
        <w:r>
          <w:rPr>
            <w:noProof/>
            <w:webHidden/>
          </w:rPr>
          <w:fldChar w:fldCharType="begin"/>
        </w:r>
        <w:r>
          <w:rPr>
            <w:noProof/>
            <w:webHidden/>
          </w:rPr>
          <w:instrText xml:space="preserve"> PAGEREF _Toc188001900 \h </w:instrText>
        </w:r>
        <w:r>
          <w:rPr>
            <w:noProof/>
            <w:webHidden/>
          </w:rPr>
        </w:r>
        <w:r>
          <w:rPr>
            <w:noProof/>
            <w:webHidden/>
          </w:rPr>
          <w:fldChar w:fldCharType="separate"/>
        </w:r>
        <w:r>
          <w:rPr>
            <w:noProof/>
            <w:webHidden/>
          </w:rPr>
          <w:t>42</w:t>
        </w:r>
        <w:r>
          <w:rPr>
            <w:noProof/>
            <w:webHidden/>
          </w:rPr>
          <w:fldChar w:fldCharType="end"/>
        </w:r>
      </w:hyperlink>
    </w:p>
    <w:p w14:paraId="248E5420" w14:textId="09F32547" w:rsidR="00914D86" w:rsidRDefault="00914D86">
      <w:pPr>
        <w:pStyle w:val="22"/>
        <w:rPr>
          <w:rFonts w:asciiTheme="minorHAnsi" w:eastAsiaTheme="minorEastAsia" w:hAnsiTheme="minorHAnsi" w:cstheme="minorBidi"/>
          <w:iCs w:val="0"/>
          <w:noProof/>
          <w:kern w:val="2"/>
          <w:szCs w:val="24"/>
          <w:lang w:eastAsia="zh-CN"/>
          <w14:ligatures w14:val="standardContextual"/>
        </w:rPr>
      </w:pPr>
      <w:hyperlink w:anchor="_Toc188001901" w:history="1">
        <w:r w:rsidRPr="00C6394F">
          <w:rPr>
            <w:rStyle w:val="a6"/>
            <w:noProof/>
          </w:rPr>
          <w:t>2.6 Выводы</w:t>
        </w:r>
        <w:r>
          <w:rPr>
            <w:noProof/>
            <w:webHidden/>
          </w:rPr>
          <w:tab/>
        </w:r>
        <w:r>
          <w:rPr>
            <w:noProof/>
            <w:webHidden/>
          </w:rPr>
          <w:fldChar w:fldCharType="begin"/>
        </w:r>
        <w:r>
          <w:rPr>
            <w:noProof/>
            <w:webHidden/>
          </w:rPr>
          <w:instrText xml:space="preserve"> PAGEREF _Toc188001901 \h </w:instrText>
        </w:r>
        <w:r>
          <w:rPr>
            <w:noProof/>
            <w:webHidden/>
          </w:rPr>
        </w:r>
        <w:r>
          <w:rPr>
            <w:noProof/>
            <w:webHidden/>
          </w:rPr>
          <w:fldChar w:fldCharType="separate"/>
        </w:r>
        <w:r>
          <w:rPr>
            <w:noProof/>
            <w:webHidden/>
          </w:rPr>
          <w:t>42</w:t>
        </w:r>
        <w:r>
          <w:rPr>
            <w:noProof/>
            <w:webHidden/>
          </w:rPr>
          <w:fldChar w:fldCharType="end"/>
        </w:r>
      </w:hyperlink>
    </w:p>
    <w:p w14:paraId="033E28CB" w14:textId="1F0BB3E9" w:rsidR="00914D86" w:rsidRDefault="00914D86">
      <w:pPr>
        <w:pStyle w:val="11"/>
        <w:rPr>
          <w:rFonts w:asciiTheme="minorHAnsi" w:eastAsiaTheme="minorEastAsia" w:hAnsiTheme="minorHAnsi" w:cstheme="minorBidi"/>
          <w:b w:val="0"/>
          <w:bCs w:val="0"/>
          <w:noProof/>
          <w:kern w:val="2"/>
          <w:szCs w:val="24"/>
          <w:lang w:eastAsia="zh-CN"/>
          <w14:ligatures w14:val="standardContextual"/>
        </w:rPr>
      </w:pPr>
      <w:hyperlink w:anchor="_Toc188001902" w:history="1">
        <w:r w:rsidRPr="00C6394F">
          <w:rPr>
            <w:rStyle w:val="a6"/>
            <w:noProof/>
            <w:shd w:val="clear" w:color="auto" w:fill="FFFFFF"/>
          </w:rPr>
          <w:t>3. Оценка возможного влияния планируемых для размещения объектов местного значения поселения</w:t>
        </w:r>
        <w:r>
          <w:rPr>
            <w:noProof/>
            <w:webHidden/>
          </w:rPr>
          <w:tab/>
        </w:r>
        <w:r>
          <w:rPr>
            <w:noProof/>
            <w:webHidden/>
          </w:rPr>
          <w:fldChar w:fldCharType="begin"/>
        </w:r>
        <w:r>
          <w:rPr>
            <w:noProof/>
            <w:webHidden/>
          </w:rPr>
          <w:instrText xml:space="preserve"> PAGEREF _Toc188001902 \h </w:instrText>
        </w:r>
        <w:r>
          <w:rPr>
            <w:noProof/>
            <w:webHidden/>
          </w:rPr>
        </w:r>
        <w:r>
          <w:rPr>
            <w:noProof/>
            <w:webHidden/>
          </w:rPr>
          <w:fldChar w:fldCharType="separate"/>
        </w:r>
        <w:r>
          <w:rPr>
            <w:noProof/>
            <w:webHidden/>
          </w:rPr>
          <w:t>44</w:t>
        </w:r>
        <w:r>
          <w:rPr>
            <w:noProof/>
            <w:webHidden/>
          </w:rPr>
          <w:fldChar w:fldCharType="end"/>
        </w:r>
      </w:hyperlink>
    </w:p>
    <w:p w14:paraId="02AFAD12" w14:textId="5CF89779" w:rsidR="00914D86" w:rsidRDefault="00914D86">
      <w:pPr>
        <w:pStyle w:val="11"/>
        <w:rPr>
          <w:rFonts w:asciiTheme="minorHAnsi" w:eastAsiaTheme="minorEastAsia" w:hAnsiTheme="minorHAnsi" w:cstheme="minorBidi"/>
          <w:b w:val="0"/>
          <w:bCs w:val="0"/>
          <w:noProof/>
          <w:kern w:val="2"/>
          <w:szCs w:val="24"/>
          <w:lang w:eastAsia="zh-CN"/>
          <w14:ligatures w14:val="standardContextual"/>
        </w:rPr>
      </w:pPr>
      <w:hyperlink w:anchor="_Toc188001903" w:history="1">
        <w:r w:rsidRPr="00C6394F">
          <w:rPr>
            <w:rStyle w:val="a6"/>
            <w:noProof/>
            <w:lang w:eastAsia="ar-SA" w:bidi="en-US"/>
          </w:rPr>
          <w:t xml:space="preserve">4. Сведения </w:t>
        </w:r>
        <w:r w:rsidRPr="00C6394F">
          <w:rPr>
            <w:rStyle w:val="a6"/>
            <w:rFonts w:eastAsia="Times New Roman"/>
            <w:noProof/>
            <w:lang w:eastAsia="ar-SA" w:bidi="en-US"/>
          </w:rPr>
          <w:t>о планируемых для размещения на территориях поселения</w:t>
        </w:r>
        <w:r w:rsidRPr="00C6394F">
          <w:rPr>
            <w:rStyle w:val="a6"/>
            <w:noProof/>
            <w:shd w:val="clear" w:color="auto" w:fill="FFFFFF"/>
          </w:rPr>
          <w:t>объектов</w:t>
        </w:r>
        <w:r w:rsidRPr="00C6394F">
          <w:rPr>
            <w:rStyle w:val="a6"/>
            <w:rFonts w:eastAsia="Times New Roman"/>
            <w:noProof/>
            <w:lang w:eastAsia="ar-SA" w:bidi="en-US"/>
          </w:rPr>
          <w:t xml:space="preserve"> федерального значения, объектов регионального значения</w:t>
        </w:r>
        <w:r>
          <w:rPr>
            <w:noProof/>
            <w:webHidden/>
          </w:rPr>
          <w:tab/>
        </w:r>
        <w:r>
          <w:rPr>
            <w:noProof/>
            <w:webHidden/>
          </w:rPr>
          <w:fldChar w:fldCharType="begin"/>
        </w:r>
        <w:r>
          <w:rPr>
            <w:noProof/>
            <w:webHidden/>
          </w:rPr>
          <w:instrText xml:space="preserve"> PAGEREF _Toc188001903 \h </w:instrText>
        </w:r>
        <w:r>
          <w:rPr>
            <w:noProof/>
            <w:webHidden/>
          </w:rPr>
        </w:r>
        <w:r>
          <w:rPr>
            <w:noProof/>
            <w:webHidden/>
          </w:rPr>
          <w:fldChar w:fldCharType="separate"/>
        </w:r>
        <w:r>
          <w:rPr>
            <w:noProof/>
            <w:webHidden/>
          </w:rPr>
          <w:t>47</w:t>
        </w:r>
        <w:r>
          <w:rPr>
            <w:noProof/>
            <w:webHidden/>
          </w:rPr>
          <w:fldChar w:fldCharType="end"/>
        </w:r>
      </w:hyperlink>
    </w:p>
    <w:p w14:paraId="288F3D4C" w14:textId="4DDDAD41" w:rsidR="00914D86" w:rsidRDefault="00914D86">
      <w:pPr>
        <w:pStyle w:val="11"/>
        <w:rPr>
          <w:rFonts w:asciiTheme="minorHAnsi" w:eastAsiaTheme="minorEastAsia" w:hAnsiTheme="minorHAnsi" w:cstheme="minorBidi"/>
          <w:b w:val="0"/>
          <w:bCs w:val="0"/>
          <w:noProof/>
          <w:kern w:val="2"/>
          <w:szCs w:val="24"/>
          <w:lang w:eastAsia="zh-CN"/>
          <w14:ligatures w14:val="standardContextual"/>
        </w:rPr>
      </w:pPr>
      <w:hyperlink w:anchor="_Toc188001904" w:history="1">
        <w:r w:rsidRPr="00C6394F">
          <w:rPr>
            <w:rStyle w:val="a6"/>
            <w:rFonts w:eastAsia="Times New Roman"/>
            <w:noProof/>
            <w:lang w:eastAsia="ar-SA" w:bidi="en-US"/>
          </w:rPr>
          <w:t xml:space="preserve">5. Сведения о планируемых для размещения на территориях </w:t>
        </w:r>
        <w:r w:rsidRPr="00C6394F">
          <w:rPr>
            <w:rStyle w:val="a6"/>
            <w:noProof/>
            <w:lang w:eastAsia="ar-SA" w:bidi="en-US"/>
          </w:rPr>
          <w:t>поселения</w:t>
        </w:r>
        <w:r w:rsidRPr="00C6394F">
          <w:rPr>
            <w:rStyle w:val="a6"/>
            <w:rFonts w:eastAsia="Times New Roman"/>
            <w:noProof/>
            <w:lang w:eastAsia="ar-SA" w:bidi="en-US"/>
          </w:rPr>
          <w:t xml:space="preserve"> объектов местного значения муниципального района</w:t>
        </w:r>
        <w:r>
          <w:rPr>
            <w:noProof/>
            <w:webHidden/>
          </w:rPr>
          <w:tab/>
        </w:r>
        <w:r>
          <w:rPr>
            <w:noProof/>
            <w:webHidden/>
          </w:rPr>
          <w:fldChar w:fldCharType="begin"/>
        </w:r>
        <w:r>
          <w:rPr>
            <w:noProof/>
            <w:webHidden/>
          </w:rPr>
          <w:instrText xml:space="preserve"> PAGEREF _Toc188001904 \h </w:instrText>
        </w:r>
        <w:r>
          <w:rPr>
            <w:noProof/>
            <w:webHidden/>
          </w:rPr>
        </w:r>
        <w:r>
          <w:rPr>
            <w:noProof/>
            <w:webHidden/>
          </w:rPr>
          <w:fldChar w:fldCharType="separate"/>
        </w:r>
        <w:r>
          <w:rPr>
            <w:noProof/>
            <w:webHidden/>
          </w:rPr>
          <w:t>50</w:t>
        </w:r>
        <w:r>
          <w:rPr>
            <w:noProof/>
            <w:webHidden/>
          </w:rPr>
          <w:fldChar w:fldCharType="end"/>
        </w:r>
      </w:hyperlink>
    </w:p>
    <w:p w14:paraId="1A2F481A" w14:textId="5CE0EDEE" w:rsidR="00914D86" w:rsidRDefault="00914D86">
      <w:pPr>
        <w:pStyle w:val="11"/>
        <w:rPr>
          <w:rFonts w:asciiTheme="minorHAnsi" w:eastAsiaTheme="minorEastAsia" w:hAnsiTheme="minorHAnsi" w:cstheme="minorBidi"/>
          <w:b w:val="0"/>
          <w:bCs w:val="0"/>
          <w:noProof/>
          <w:kern w:val="2"/>
          <w:szCs w:val="24"/>
          <w:lang w:eastAsia="zh-CN"/>
          <w14:ligatures w14:val="standardContextual"/>
        </w:rPr>
      </w:pPr>
      <w:hyperlink w:anchor="_Toc188001905" w:history="1">
        <w:r w:rsidRPr="00C6394F">
          <w:rPr>
            <w:rStyle w:val="a6"/>
            <w:noProof/>
            <w:shd w:val="clear" w:color="auto" w:fill="FFFFFF"/>
          </w:rPr>
          <w:t xml:space="preserve">6. Перечень и характеристика основных факторов риска </w:t>
        </w:r>
        <w:r w:rsidRPr="00C6394F">
          <w:rPr>
            <w:rStyle w:val="a6"/>
            <w:noProof/>
            <w:lang w:eastAsia="ar-SA" w:bidi="en-US"/>
          </w:rPr>
          <w:t>возникновения</w:t>
        </w:r>
        <w:r w:rsidRPr="00C6394F">
          <w:rPr>
            <w:rStyle w:val="a6"/>
            <w:noProof/>
            <w:shd w:val="clear" w:color="auto" w:fill="FFFFFF"/>
          </w:rPr>
          <w:t xml:space="preserve"> чрезвычайных ситуаций природного и техногенного характера</w:t>
        </w:r>
        <w:r>
          <w:rPr>
            <w:noProof/>
            <w:webHidden/>
          </w:rPr>
          <w:tab/>
        </w:r>
        <w:r>
          <w:rPr>
            <w:noProof/>
            <w:webHidden/>
          </w:rPr>
          <w:fldChar w:fldCharType="begin"/>
        </w:r>
        <w:r>
          <w:rPr>
            <w:noProof/>
            <w:webHidden/>
          </w:rPr>
          <w:instrText xml:space="preserve"> PAGEREF _Toc188001905 \h </w:instrText>
        </w:r>
        <w:r>
          <w:rPr>
            <w:noProof/>
            <w:webHidden/>
          </w:rPr>
        </w:r>
        <w:r>
          <w:rPr>
            <w:noProof/>
            <w:webHidden/>
          </w:rPr>
          <w:fldChar w:fldCharType="separate"/>
        </w:r>
        <w:r>
          <w:rPr>
            <w:noProof/>
            <w:webHidden/>
          </w:rPr>
          <w:t>52</w:t>
        </w:r>
        <w:r>
          <w:rPr>
            <w:noProof/>
            <w:webHidden/>
          </w:rPr>
          <w:fldChar w:fldCharType="end"/>
        </w:r>
      </w:hyperlink>
    </w:p>
    <w:p w14:paraId="22EDC1D3" w14:textId="549F7421" w:rsidR="00914D86" w:rsidRDefault="00914D86">
      <w:pPr>
        <w:pStyle w:val="32"/>
        <w:rPr>
          <w:rFonts w:asciiTheme="minorHAnsi" w:eastAsiaTheme="minorEastAsia" w:hAnsiTheme="minorHAnsi" w:cstheme="minorBidi"/>
          <w:kern w:val="2"/>
          <w:szCs w:val="24"/>
          <w:lang w:eastAsia="zh-CN"/>
          <w14:ligatures w14:val="standardContextual"/>
        </w:rPr>
      </w:pPr>
      <w:hyperlink w:anchor="_Toc188001906" w:history="1">
        <w:r w:rsidRPr="00C6394F">
          <w:rPr>
            <w:rStyle w:val="a6"/>
            <w:rFonts w:cs="Arial"/>
            <w:bCs/>
          </w:rPr>
          <w:t xml:space="preserve">Перечень источников чрезвычайных ситуаций техногенного характера, возможных на территории </w:t>
        </w:r>
        <w:r w:rsidRPr="00C6394F">
          <w:rPr>
            <w:rStyle w:val="a6"/>
          </w:rPr>
          <w:t xml:space="preserve">Маламинского </w:t>
        </w:r>
        <w:r w:rsidRPr="00C6394F">
          <w:rPr>
            <w:rStyle w:val="a6"/>
            <w:rFonts w:cs="Arial"/>
            <w:bCs/>
          </w:rPr>
          <w:t>СП</w:t>
        </w:r>
        <w:r>
          <w:rPr>
            <w:webHidden/>
          </w:rPr>
          <w:tab/>
        </w:r>
        <w:r>
          <w:rPr>
            <w:webHidden/>
          </w:rPr>
          <w:fldChar w:fldCharType="begin"/>
        </w:r>
        <w:r>
          <w:rPr>
            <w:webHidden/>
          </w:rPr>
          <w:instrText xml:space="preserve"> PAGEREF _Toc188001906 \h </w:instrText>
        </w:r>
        <w:r>
          <w:rPr>
            <w:webHidden/>
          </w:rPr>
        </w:r>
        <w:r>
          <w:rPr>
            <w:webHidden/>
          </w:rPr>
          <w:fldChar w:fldCharType="separate"/>
        </w:r>
        <w:r>
          <w:rPr>
            <w:webHidden/>
          </w:rPr>
          <w:t>57</w:t>
        </w:r>
        <w:r>
          <w:rPr>
            <w:webHidden/>
          </w:rPr>
          <w:fldChar w:fldCharType="end"/>
        </w:r>
      </w:hyperlink>
    </w:p>
    <w:p w14:paraId="16316DDB" w14:textId="33B10143" w:rsidR="00914D86" w:rsidRDefault="00914D86">
      <w:pPr>
        <w:pStyle w:val="32"/>
        <w:rPr>
          <w:rFonts w:asciiTheme="minorHAnsi" w:eastAsiaTheme="minorEastAsia" w:hAnsiTheme="minorHAnsi" w:cstheme="minorBidi"/>
          <w:kern w:val="2"/>
          <w:szCs w:val="24"/>
          <w:lang w:eastAsia="zh-CN"/>
          <w14:ligatures w14:val="standardContextual"/>
        </w:rPr>
      </w:pPr>
      <w:hyperlink w:anchor="_Toc188001907" w:history="1">
        <w:r w:rsidRPr="00C6394F">
          <w:rPr>
            <w:rStyle w:val="a6"/>
            <w:rFonts w:cs="Arial"/>
            <w:bCs/>
          </w:rPr>
          <w:t>Риски возникновения опасных происшествий на транспорте при перевозке опасных грузов.</w:t>
        </w:r>
        <w:r>
          <w:rPr>
            <w:webHidden/>
          </w:rPr>
          <w:tab/>
        </w:r>
        <w:r>
          <w:rPr>
            <w:webHidden/>
          </w:rPr>
          <w:fldChar w:fldCharType="begin"/>
        </w:r>
        <w:r>
          <w:rPr>
            <w:webHidden/>
          </w:rPr>
          <w:instrText xml:space="preserve"> PAGEREF _Toc188001907 \h </w:instrText>
        </w:r>
        <w:r>
          <w:rPr>
            <w:webHidden/>
          </w:rPr>
        </w:r>
        <w:r>
          <w:rPr>
            <w:webHidden/>
          </w:rPr>
          <w:fldChar w:fldCharType="separate"/>
        </w:r>
        <w:r>
          <w:rPr>
            <w:webHidden/>
          </w:rPr>
          <w:t>57</w:t>
        </w:r>
        <w:r>
          <w:rPr>
            <w:webHidden/>
          </w:rPr>
          <w:fldChar w:fldCharType="end"/>
        </w:r>
      </w:hyperlink>
    </w:p>
    <w:p w14:paraId="015038DD" w14:textId="2A7D89A1" w:rsidR="00914D86" w:rsidRDefault="00914D86">
      <w:pPr>
        <w:pStyle w:val="32"/>
        <w:rPr>
          <w:rFonts w:asciiTheme="minorHAnsi" w:eastAsiaTheme="minorEastAsia" w:hAnsiTheme="minorHAnsi" w:cstheme="minorBidi"/>
          <w:kern w:val="2"/>
          <w:szCs w:val="24"/>
          <w:lang w:eastAsia="zh-CN"/>
          <w14:ligatures w14:val="standardContextual"/>
        </w:rPr>
      </w:pPr>
      <w:hyperlink w:anchor="_Toc188001908" w:history="1">
        <w:r w:rsidRPr="00C6394F">
          <w:rPr>
            <w:rStyle w:val="a6"/>
            <w:rFonts w:cs="Arial"/>
            <w:bCs/>
          </w:rPr>
          <w:t xml:space="preserve">Состояние системы обеспечения пожарной безопасности на территории </w:t>
        </w:r>
        <w:r w:rsidRPr="00C6394F">
          <w:rPr>
            <w:rStyle w:val="a6"/>
          </w:rPr>
          <w:t xml:space="preserve">Маламинского </w:t>
        </w:r>
        <w:r w:rsidRPr="00C6394F">
          <w:rPr>
            <w:rStyle w:val="a6"/>
            <w:rFonts w:cs="Arial"/>
            <w:bCs/>
          </w:rPr>
          <w:t>СП</w:t>
        </w:r>
        <w:r>
          <w:rPr>
            <w:webHidden/>
          </w:rPr>
          <w:tab/>
        </w:r>
        <w:r>
          <w:rPr>
            <w:webHidden/>
          </w:rPr>
          <w:fldChar w:fldCharType="begin"/>
        </w:r>
        <w:r>
          <w:rPr>
            <w:webHidden/>
          </w:rPr>
          <w:instrText xml:space="preserve"> PAGEREF _Toc188001908 \h </w:instrText>
        </w:r>
        <w:r>
          <w:rPr>
            <w:webHidden/>
          </w:rPr>
        </w:r>
        <w:r>
          <w:rPr>
            <w:webHidden/>
          </w:rPr>
          <w:fldChar w:fldCharType="separate"/>
        </w:r>
        <w:r>
          <w:rPr>
            <w:webHidden/>
          </w:rPr>
          <w:t>61</w:t>
        </w:r>
        <w:r>
          <w:rPr>
            <w:webHidden/>
          </w:rPr>
          <w:fldChar w:fldCharType="end"/>
        </w:r>
      </w:hyperlink>
    </w:p>
    <w:p w14:paraId="7DA222A4" w14:textId="775CB4F7" w:rsidR="00914D86" w:rsidRDefault="00914D86">
      <w:pPr>
        <w:pStyle w:val="11"/>
        <w:rPr>
          <w:rFonts w:asciiTheme="minorHAnsi" w:eastAsiaTheme="minorEastAsia" w:hAnsiTheme="minorHAnsi" w:cstheme="minorBidi"/>
          <w:b w:val="0"/>
          <w:bCs w:val="0"/>
          <w:noProof/>
          <w:kern w:val="2"/>
          <w:szCs w:val="24"/>
          <w:lang w:eastAsia="zh-CN"/>
          <w14:ligatures w14:val="standardContextual"/>
        </w:rPr>
      </w:pPr>
      <w:hyperlink w:anchor="_Toc188001909" w:history="1">
        <w:r w:rsidRPr="00C6394F">
          <w:rPr>
            <w:rStyle w:val="a6"/>
            <w:noProof/>
            <w:lang w:eastAsia="ar-SA" w:bidi="en-US"/>
          </w:rPr>
          <w:t>7. П</w:t>
        </w:r>
        <w:r w:rsidRPr="00C6394F">
          <w:rPr>
            <w:rStyle w:val="a6"/>
            <w:noProof/>
            <w:shd w:val="clear" w:color="auto" w:fill="FFFFFF"/>
          </w:rPr>
          <w:t>еречень земельных участков, которые включаются в границы населенных пунктов, входящих в состав поселения, или исключаются из их границ</w:t>
        </w:r>
        <w:r>
          <w:rPr>
            <w:noProof/>
            <w:webHidden/>
          </w:rPr>
          <w:tab/>
        </w:r>
        <w:r>
          <w:rPr>
            <w:noProof/>
            <w:webHidden/>
          </w:rPr>
          <w:fldChar w:fldCharType="begin"/>
        </w:r>
        <w:r>
          <w:rPr>
            <w:noProof/>
            <w:webHidden/>
          </w:rPr>
          <w:instrText xml:space="preserve"> PAGEREF _Toc188001909 \h </w:instrText>
        </w:r>
        <w:r>
          <w:rPr>
            <w:noProof/>
            <w:webHidden/>
          </w:rPr>
        </w:r>
        <w:r>
          <w:rPr>
            <w:noProof/>
            <w:webHidden/>
          </w:rPr>
          <w:fldChar w:fldCharType="separate"/>
        </w:r>
        <w:r>
          <w:rPr>
            <w:noProof/>
            <w:webHidden/>
          </w:rPr>
          <w:t>70</w:t>
        </w:r>
        <w:r>
          <w:rPr>
            <w:noProof/>
            <w:webHidden/>
          </w:rPr>
          <w:fldChar w:fldCharType="end"/>
        </w:r>
      </w:hyperlink>
    </w:p>
    <w:p w14:paraId="5017DBCC" w14:textId="331BF502" w:rsidR="00914D86" w:rsidRDefault="00914D86">
      <w:pPr>
        <w:pStyle w:val="11"/>
        <w:rPr>
          <w:rFonts w:asciiTheme="minorHAnsi" w:eastAsiaTheme="minorEastAsia" w:hAnsiTheme="minorHAnsi" w:cstheme="minorBidi"/>
          <w:b w:val="0"/>
          <w:bCs w:val="0"/>
          <w:noProof/>
          <w:kern w:val="2"/>
          <w:szCs w:val="24"/>
          <w:lang w:eastAsia="zh-CN"/>
          <w14:ligatures w14:val="standardContextual"/>
        </w:rPr>
      </w:pPr>
      <w:hyperlink w:anchor="_Toc188001910" w:history="1">
        <w:r w:rsidRPr="00C6394F">
          <w:rPr>
            <w:rStyle w:val="a6"/>
            <w:noProof/>
            <w:lang w:eastAsia="ar-SA" w:bidi="en-US"/>
          </w:rPr>
          <w:t>Выводы</w:t>
        </w:r>
        <w:r>
          <w:rPr>
            <w:noProof/>
            <w:webHidden/>
          </w:rPr>
          <w:tab/>
        </w:r>
        <w:r>
          <w:rPr>
            <w:noProof/>
            <w:webHidden/>
          </w:rPr>
          <w:fldChar w:fldCharType="begin"/>
        </w:r>
        <w:r>
          <w:rPr>
            <w:noProof/>
            <w:webHidden/>
          </w:rPr>
          <w:instrText xml:space="preserve"> PAGEREF _Toc188001910 \h </w:instrText>
        </w:r>
        <w:r>
          <w:rPr>
            <w:noProof/>
            <w:webHidden/>
          </w:rPr>
        </w:r>
        <w:r>
          <w:rPr>
            <w:noProof/>
            <w:webHidden/>
          </w:rPr>
          <w:fldChar w:fldCharType="separate"/>
        </w:r>
        <w:r>
          <w:rPr>
            <w:noProof/>
            <w:webHidden/>
          </w:rPr>
          <w:t>71</w:t>
        </w:r>
        <w:r>
          <w:rPr>
            <w:noProof/>
            <w:webHidden/>
          </w:rPr>
          <w:fldChar w:fldCharType="end"/>
        </w:r>
      </w:hyperlink>
    </w:p>
    <w:p w14:paraId="3E580DFB" w14:textId="4DB34B5E" w:rsidR="00914D86" w:rsidRDefault="00914D86">
      <w:pPr>
        <w:pStyle w:val="22"/>
        <w:rPr>
          <w:rFonts w:asciiTheme="minorHAnsi" w:eastAsiaTheme="minorEastAsia" w:hAnsiTheme="minorHAnsi" w:cstheme="minorBidi"/>
          <w:iCs w:val="0"/>
          <w:noProof/>
          <w:kern w:val="2"/>
          <w:szCs w:val="24"/>
          <w:lang w:eastAsia="zh-CN"/>
          <w14:ligatures w14:val="standardContextual"/>
        </w:rPr>
      </w:pPr>
      <w:hyperlink w:anchor="_Toc188001911" w:history="1">
        <w:r w:rsidRPr="00C6394F">
          <w:rPr>
            <w:rStyle w:val="a6"/>
            <w:noProof/>
            <w:lang w:eastAsia="ar-SA" w:bidi="en-US"/>
          </w:rPr>
          <w:t>Предложения по территориальному планированию (проектные предложения генерального плана)</w:t>
        </w:r>
        <w:r>
          <w:rPr>
            <w:noProof/>
            <w:webHidden/>
          </w:rPr>
          <w:tab/>
        </w:r>
        <w:r>
          <w:rPr>
            <w:noProof/>
            <w:webHidden/>
          </w:rPr>
          <w:fldChar w:fldCharType="begin"/>
        </w:r>
        <w:r>
          <w:rPr>
            <w:noProof/>
            <w:webHidden/>
          </w:rPr>
          <w:instrText xml:space="preserve"> PAGEREF _Toc188001911 \h </w:instrText>
        </w:r>
        <w:r>
          <w:rPr>
            <w:noProof/>
            <w:webHidden/>
          </w:rPr>
        </w:r>
        <w:r>
          <w:rPr>
            <w:noProof/>
            <w:webHidden/>
          </w:rPr>
          <w:fldChar w:fldCharType="separate"/>
        </w:r>
        <w:r>
          <w:rPr>
            <w:noProof/>
            <w:webHidden/>
          </w:rPr>
          <w:t>71</w:t>
        </w:r>
        <w:r>
          <w:rPr>
            <w:noProof/>
            <w:webHidden/>
          </w:rPr>
          <w:fldChar w:fldCharType="end"/>
        </w:r>
      </w:hyperlink>
    </w:p>
    <w:p w14:paraId="531D2D19" w14:textId="6BD202CB" w:rsidR="00914D86" w:rsidRDefault="00914D86">
      <w:pPr>
        <w:pStyle w:val="11"/>
        <w:rPr>
          <w:rFonts w:asciiTheme="minorHAnsi" w:eastAsiaTheme="minorEastAsia" w:hAnsiTheme="minorHAnsi" w:cstheme="minorBidi"/>
          <w:b w:val="0"/>
          <w:bCs w:val="0"/>
          <w:noProof/>
          <w:kern w:val="2"/>
          <w:szCs w:val="24"/>
          <w:lang w:eastAsia="zh-CN"/>
          <w14:ligatures w14:val="standardContextual"/>
        </w:rPr>
      </w:pPr>
      <w:hyperlink w:anchor="_Toc188001912" w:history="1">
        <w:r w:rsidRPr="00C6394F">
          <w:rPr>
            <w:rStyle w:val="a6"/>
            <w:noProof/>
            <w:lang w:eastAsia="ar-SA" w:bidi="en-US"/>
          </w:rPr>
          <w:t>8. Технико-</w:t>
        </w:r>
        <w:r w:rsidRPr="00C6394F">
          <w:rPr>
            <w:rStyle w:val="a6"/>
            <w:noProof/>
          </w:rPr>
          <w:t>экономические</w:t>
        </w:r>
        <w:r w:rsidRPr="00C6394F">
          <w:rPr>
            <w:rStyle w:val="a6"/>
            <w:noProof/>
            <w:lang w:eastAsia="ar-SA" w:bidi="en-US"/>
          </w:rPr>
          <w:t xml:space="preserve"> показатели генерального плана</w:t>
        </w:r>
        <w:r>
          <w:rPr>
            <w:noProof/>
            <w:webHidden/>
          </w:rPr>
          <w:tab/>
        </w:r>
        <w:r>
          <w:rPr>
            <w:noProof/>
            <w:webHidden/>
          </w:rPr>
          <w:fldChar w:fldCharType="begin"/>
        </w:r>
        <w:r>
          <w:rPr>
            <w:noProof/>
            <w:webHidden/>
          </w:rPr>
          <w:instrText xml:space="preserve"> PAGEREF _Toc188001912 \h </w:instrText>
        </w:r>
        <w:r>
          <w:rPr>
            <w:noProof/>
            <w:webHidden/>
          </w:rPr>
        </w:r>
        <w:r>
          <w:rPr>
            <w:noProof/>
            <w:webHidden/>
          </w:rPr>
          <w:fldChar w:fldCharType="separate"/>
        </w:r>
        <w:r>
          <w:rPr>
            <w:noProof/>
            <w:webHidden/>
          </w:rPr>
          <w:t>72</w:t>
        </w:r>
        <w:r>
          <w:rPr>
            <w:noProof/>
            <w:webHidden/>
          </w:rPr>
          <w:fldChar w:fldCharType="end"/>
        </w:r>
      </w:hyperlink>
    </w:p>
    <w:p w14:paraId="21580CE6" w14:textId="365372B7" w:rsidR="00914D86" w:rsidRDefault="00914D86">
      <w:pPr>
        <w:pStyle w:val="11"/>
        <w:rPr>
          <w:rFonts w:asciiTheme="minorHAnsi" w:eastAsiaTheme="minorEastAsia" w:hAnsiTheme="minorHAnsi" w:cstheme="minorBidi"/>
          <w:b w:val="0"/>
          <w:bCs w:val="0"/>
          <w:noProof/>
          <w:kern w:val="2"/>
          <w:szCs w:val="24"/>
          <w:lang w:eastAsia="zh-CN"/>
          <w14:ligatures w14:val="standardContextual"/>
        </w:rPr>
      </w:pPr>
      <w:hyperlink w:anchor="_Toc188001913" w:history="1">
        <w:r w:rsidRPr="00C6394F">
          <w:rPr>
            <w:rStyle w:val="a6"/>
            <w:noProof/>
            <w:lang w:eastAsia="ar-SA" w:bidi="en-US"/>
          </w:rPr>
          <w:t>ПРИЛОЖЕНИЕ 1</w:t>
        </w:r>
        <w:r>
          <w:rPr>
            <w:noProof/>
            <w:webHidden/>
          </w:rPr>
          <w:tab/>
        </w:r>
        <w:r>
          <w:rPr>
            <w:noProof/>
            <w:webHidden/>
          </w:rPr>
          <w:fldChar w:fldCharType="begin"/>
        </w:r>
        <w:r>
          <w:rPr>
            <w:noProof/>
            <w:webHidden/>
          </w:rPr>
          <w:instrText xml:space="preserve"> PAGEREF _Toc188001913 \h </w:instrText>
        </w:r>
        <w:r>
          <w:rPr>
            <w:noProof/>
            <w:webHidden/>
          </w:rPr>
        </w:r>
        <w:r>
          <w:rPr>
            <w:noProof/>
            <w:webHidden/>
          </w:rPr>
          <w:fldChar w:fldCharType="separate"/>
        </w:r>
        <w:r>
          <w:rPr>
            <w:noProof/>
            <w:webHidden/>
          </w:rPr>
          <w:t>74</w:t>
        </w:r>
        <w:r>
          <w:rPr>
            <w:noProof/>
            <w:webHidden/>
          </w:rPr>
          <w:fldChar w:fldCharType="end"/>
        </w:r>
      </w:hyperlink>
    </w:p>
    <w:p w14:paraId="2A3DB773" w14:textId="49F38DD9" w:rsidR="002D3FC6" w:rsidRPr="00D251C7" w:rsidRDefault="00A969D0" w:rsidP="00737470">
      <w:pPr>
        <w:pStyle w:val="11"/>
        <w:spacing w:before="0" w:after="0"/>
        <w:jc w:val="both"/>
        <w:rPr>
          <w:rFonts w:eastAsiaTheme="majorEastAsia"/>
          <w:b w:val="0"/>
          <w:bCs w:val="0"/>
          <w:caps/>
          <w:highlight w:val="yellow"/>
        </w:rPr>
      </w:pPr>
      <w:r w:rsidRPr="00D251C7">
        <w:rPr>
          <w:b w:val="0"/>
          <w:bCs w:val="0"/>
          <w:noProof/>
          <w:highlight w:val="yellow"/>
        </w:rPr>
        <w:fldChar w:fldCharType="end"/>
      </w:r>
      <w:bookmarkStart w:id="3" w:name="_Toc370201470"/>
      <w:r w:rsidR="002D3FC6" w:rsidRPr="00D251C7">
        <w:rPr>
          <w:highlight w:val="yellow"/>
        </w:rPr>
        <w:br w:type="page"/>
      </w:r>
    </w:p>
    <w:p w14:paraId="1CB38827" w14:textId="03550E87" w:rsidR="00B20883" w:rsidRPr="00D251C7" w:rsidRDefault="00B20883" w:rsidP="00D528A2">
      <w:pPr>
        <w:pStyle w:val="1"/>
        <w:rPr>
          <w:rFonts w:cs="Times New Roman"/>
          <w:szCs w:val="24"/>
        </w:rPr>
      </w:pPr>
      <w:bookmarkStart w:id="4" w:name="_Toc188001875"/>
      <w:r w:rsidRPr="00D251C7">
        <w:rPr>
          <w:rFonts w:cs="Times New Roman"/>
          <w:szCs w:val="24"/>
        </w:rPr>
        <w:lastRenderedPageBreak/>
        <w:t>Введение</w:t>
      </w:r>
      <w:bookmarkEnd w:id="0"/>
      <w:bookmarkEnd w:id="3"/>
      <w:bookmarkEnd w:id="4"/>
    </w:p>
    <w:p w14:paraId="2E7AFDAF" w14:textId="1C70EE45" w:rsidR="00EC70B0" w:rsidRPr="00D251C7" w:rsidRDefault="00D87B86" w:rsidP="00E61759">
      <w:pPr>
        <w:shd w:val="clear" w:color="auto" w:fill="FFFFFF"/>
        <w:ind w:firstLine="709"/>
        <w:rPr>
          <w:lang w:eastAsia="ar-SA" w:bidi="en-US"/>
        </w:rPr>
      </w:pPr>
      <w:r w:rsidRPr="00D251C7">
        <w:rPr>
          <w:lang w:eastAsia="ar-SA" w:bidi="en-US"/>
        </w:rPr>
        <w:t>В соответствии с градостроительным законодательством Генеральный план</w:t>
      </w:r>
      <w:r w:rsidR="000E1D8E" w:rsidRPr="00D251C7">
        <w:rPr>
          <w:lang w:eastAsia="ar-SA" w:bidi="en-US"/>
        </w:rPr>
        <w:t xml:space="preserve"> </w:t>
      </w:r>
      <w:r w:rsidR="001B7400">
        <w:rPr>
          <w:bCs/>
          <w:color w:val="000000"/>
        </w:rPr>
        <w:t>Маламинского</w:t>
      </w:r>
      <w:r w:rsidR="00BE7798" w:rsidRPr="00D251C7">
        <w:rPr>
          <w:lang w:eastAsia="ar-SA" w:bidi="en-US"/>
        </w:rPr>
        <w:t xml:space="preserve"> сельского поселения </w:t>
      </w:r>
      <w:r w:rsidR="005A7320" w:rsidRPr="00D251C7">
        <w:rPr>
          <w:lang w:eastAsia="ar-SA" w:bidi="en-US"/>
        </w:rPr>
        <w:t>Успенского</w:t>
      </w:r>
      <w:r w:rsidR="00332D4A" w:rsidRPr="00D251C7">
        <w:rPr>
          <w:lang w:eastAsia="ar-SA" w:bidi="en-US"/>
        </w:rPr>
        <w:t xml:space="preserve"> района Краснодарского края</w:t>
      </w:r>
      <w:r w:rsidR="00B355ED" w:rsidRPr="00D251C7">
        <w:rPr>
          <w:lang w:eastAsia="ar-SA" w:bidi="en-US"/>
        </w:rPr>
        <w:t xml:space="preserve"> </w:t>
      </w:r>
      <w:r w:rsidR="00EC70B0" w:rsidRPr="00D251C7">
        <w:rPr>
          <w:lang w:eastAsia="ar-SA" w:bidi="en-US"/>
        </w:rPr>
        <w:t xml:space="preserve">(далее – </w:t>
      </w:r>
      <w:r w:rsidR="001B7400">
        <w:rPr>
          <w:bCs/>
          <w:color w:val="000000"/>
        </w:rPr>
        <w:t>Маламинское</w:t>
      </w:r>
      <w:r w:rsidR="00C60DB9" w:rsidRPr="00D251C7">
        <w:rPr>
          <w:lang w:eastAsia="ar-SA" w:bidi="en-US"/>
        </w:rPr>
        <w:t xml:space="preserve"> </w:t>
      </w:r>
      <w:r w:rsidR="00BE7798" w:rsidRPr="00D251C7">
        <w:rPr>
          <w:lang w:eastAsia="ar-SA" w:bidi="en-US"/>
        </w:rPr>
        <w:t>сельское поселение</w:t>
      </w:r>
      <w:r w:rsidR="001C5682" w:rsidRPr="00D251C7">
        <w:rPr>
          <w:lang w:eastAsia="ar-SA" w:bidi="en-US"/>
        </w:rPr>
        <w:t>,</w:t>
      </w:r>
      <w:r w:rsidR="00B355ED" w:rsidRPr="00D251C7">
        <w:rPr>
          <w:lang w:eastAsia="ar-SA" w:bidi="en-US"/>
        </w:rPr>
        <w:t xml:space="preserve"> </w:t>
      </w:r>
      <w:r w:rsidR="001B7400">
        <w:rPr>
          <w:bCs/>
          <w:color w:val="000000"/>
        </w:rPr>
        <w:t>Маламинское</w:t>
      </w:r>
      <w:r w:rsidR="00C60DB9" w:rsidRPr="00D251C7">
        <w:rPr>
          <w:lang w:eastAsia="ar-SA" w:bidi="en-US"/>
        </w:rPr>
        <w:t xml:space="preserve"> </w:t>
      </w:r>
      <w:r w:rsidR="002C4EFC" w:rsidRPr="00D251C7">
        <w:rPr>
          <w:lang w:eastAsia="ar-SA" w:bidi="en-US"/>
        </w:rPr>
        <w:t>СП</w:t>
      </w:r>
      <w:r w:rsidR="00EC70B0" w:rsidRPr="00D251C7">
        <w:rPr>
          <w:lang w:eastAsia="ar-SA" w:bidi="en-US"/>
        </w:rPr>
        <w:t xml:space="preserve">) </w:t>
      </w:r>
      <w:r w:rsidRPr="00D251C7">
        <w:rPr>
          <w:lang w:eastAsia="ar-SA" w:bidi="en-US"/>
        </w:rPr>
        <w:t>является документом территориального планирова</w:t>
      </w:r>
      <w:r w:rsidR="00CF5A34" w:rsidRPr="00D251C7">
        <w:rPr>
          <w:lang w:eastAsia="ar-SA" w:bidi="en-US"/>
        </w:rPr>
        <w:t>ния муниципального образования.</w:t>
      </w:r>
    </w:p>
    <w:p w14:paraId="3F630149" w14:textId="3D3B71BB" w:rsidR="00BF2822" w:rsidRPr="00D251C7" w:rsidRDefault="00BF2822" w:rsidP="00BF2822">
      <w:pPr>
        <w:shd w:val="clear" w:color="auto" w:fill="FFFFFF"/>
        <w:ind w:firstLine="709"/>
        <w:rPr>
          <w:lang w:eastAsia="ar-SA" w:bidi="en-US"/>
        </w:rPr>
      </w:pPr>
      <w:r w:rsidRPr="00D251C7">
        <w:rPr>
          <w:lang w:eastAsia="ar-SA" w:bidi="en-US"/>
        </w:rPr>
        <w:t xml:space="preserve">Основной целью территориального планирования </w:t>
      </w:r>
      <w:r w:rsidR="001B7400">
        <w:rPr>
          <w:bCs/>
          <w:color w:val="000000"/>
        </w:rPr>
        <w:t>Маламинского</w:t>
      </w:r>
      <w:r w:rsidR="00C60DB9" w:rsidRPr="00D251C7">
        <w:rPr>
          <w:lang w:eastAsia="ar-SA" w:bidi="en-US"/>
        </w:rPr>
        <w:t xml:space="preserve"> </w:t>
      </w:r>
      <w:r w:rsidR="002C4EFC" w:rsidRPr="00D251C7">
        <w:rPr>
          <w:lang w:eastAsia="ar-SA" w:bidi="en-US"/>
        </w:rPr>
        <w:t>СП</w:t>
      </w:r>
      <w:r w:rsidR="00332D4A" w:rsidRPr="00D251C7">
        <w:rPr>
          <w:lang w:eastAsia="ar-SA" w:bidi="en-US"/>
        </w:rPr>
        <w:t xml:space="preserve"> </w:t>
      </w:r>
      <w:r w:rsidRPr="00D251C7">
        <w:rPr>
          <w:lang w:eastAsia="ar-SA" w:bidi="en-US"/>
        </w:rPr>
        <w:t xml:space="preserve">является определение назначения территорий </w:t>
      </w:r>
      <w:r w:rsidR="001B7400">
        <w:rPr>
          <w:bCs/>
          <w:color w:val="000000"/>
        </w:rPr>
        <w:t>Маламинского</w:t>
      </w:r>
      <w:r w:rsidR="00C60DB9" w:rsidRPr="00D251C7">
        <w:rPr>
          <w:lang w:eastAsia="ar-SA" w:bidi="en-US"/>
        </w:rPr>
        <w:t xml:space="preserve"> </w:t>
      </w:r>
      <w:r w:rsidR="002C4EFC" w:rsidRPr="00D251C7">
        <w:rPr>
          <w:lang w:eastAsia="ar-SA" w:bidi="en-US"/>
        </w:rPr>
        <w:t>СП</w:t>
      </w:r>
      <w:r w:rsidR="00BE7798" w:rsidRPr="00D251C7">
        <w:rPr>
          <w:lang w:eastAsia="ar-SA" w:bidi="en-US"/>
        </w:rPr>
        <w:t>,</w:t>
      </w:r>
      <w:r w:rsidR="00332D4A" w:rsidRPr="00D251C7">
        <w:rPr>
          <w:lang w:eastAsia="ar-SA" w:bidi="en-US"/>
        </w:rPr>
        <w:t xml:space="preserve"> </w:t>
      </w:r>
      <w:r w:rsidRPr="00D251C7">
        <w:rPr>
          <w:lang w:eastAsia="ar-SA" w:bidi="en-US"/>
        </w:rPr>
        <w:t>исходя из совокупности социальных, экономических, экологических и</w:t>
      </w:r>
      <w:r w:rsidR="00B355ED" w:rsidRPr="00D251C7">
        <w:rPr>
          <w:lang w:eastAsia="ar-SA" w:bidi="en-US"/>
        </w:rPr>
        <w:t xml:space="preserve"> </w:t>
      </w:r>
      <w:r w:rsidRPr="00D251C7">
        <w:rPr>
          <w:lang w:eastAsia="ar-SA" w:bidi="en-US"/>
        </w:rPr>
        <w:t>иных факторов для обеспечения устойчивого развития инженерной, транспортной и</w:t>
      </w:r>
      <w:r w:rsidR="00B355ED" w:rsidRPr="00D251C7">
        <w:rPr>
          <w:lang w:eastAsia="ar-SA" w:bidi="en-US"/>
        </w:rPr>
        <w:t xml:space="preserve"> </w:t>
      </w:r>
      <w:r w:rsidRPr="00D251C7">
        <w:rPr>
          <w:lang w:eastAsia="ar-SA" w:bidi="en-US"/>
        </w:rPr>
        <w:t>социальной инфраструктур, обеспечения учета интересов граждан и</w:t>
      </w:r>
      <w:r w:rsidR="00B355ED" w:rsidRPr="00D251C7">
        <w:rPr>
          <w:lang w:eastAsia="ar-SA" w:bidi="en-US"/>
        </w:rPr>
        <w:t xml:space="preserve"> </w:t>
      </w:r>
      <w:r w:rsidRPr="00D251C7">
        <w:rPr>
          <w:lang w:eastAsia="ar-SA" w:bidi="en-US"/>
        </w:rPr>
        <w:t xml:space="preserve">их объединений, Российской Федерации, </w:t>
      </w:r>
      <w:r w:rsidR="00332D4A" w:rsidRPr="00D251C7">
        <w:rPr>
          <w:lang w:eastAsia="ar-SA" w:bidi="en-US"/>
        </w:rPr>
        <w:t>Краснодарского края</w:t>
      </w:r>
      <w:r w:rsidRPr="00D251C7">
        <w:rPr>
          <w:lang w:eastAsia="ar-SA" w:bidi="en-US"/>
        </w:rPr>
        <w:t xml:space="preserve">, </w:t>
      </w:r>
      <w:r w:rsidR="005A7320" w:rsidRPr="00D251C7">
        <w:rPr>
          <w:lang w:eastAsia="ar-SA" w:bidi="en-US"/>
        </w:rPr>
        <w:t>Успенского</w:t>
      </w:r>
      <w:r w:rsidR="007A12DD" w:rsidRPr="00D251C7">
        <w:rPr>
          <w:lang w:eastAsia="ar-SA" w:bidi="en-US"/>
        </w:rPr>
        <w:t xml:space="preserve"> района</w:t>
      </w:r>
      <w:r w:rsidR="005B7728" w:rsidRPr="00D251C7">
        <w:rPr>
          <w:lang w:eastAsia="ar-SA" w:bidi="en-US"/>
        </w:rPr>
        <w:t xml:space="preserve"> </w:t>
      </w:r>
      <w:r w:rsidRPr="00D251C7">
        <w:rPr>
          <w:lang w:eastAsia="ar-SA" w:bidi="en-US"/>
        </w:rPr>
        <w:t xml:space="preserve">и </w:t>
      </w:r>
      <w:r w:rsidR="001B7400">
        <w:rPr>
          <w:bCs/>
          <w:color w:val="000000"/>
        </w:rPr>
        <w:t>Маламинского</w:t>
      </w:r>
      <w:r w:rsidR="00C60DB9" w:rsidRPr="00D251C7">
        <w:rPr>
          <w:lang w:eastAsia="ar-SA" w:bidi="en-US"/>
        </w:rPr>
        <w:t xml:space="preserve"> </w:t>
      </w:r>
      <w:r w:rsidR="002C4EFC" w:rsidRPr="00D251C7">
        <w:rPr>
          <w:lang w:eastAsia="ar-SA" w:bidi="en-US"/>
        </w:rPr>
        <w:t>СП</w:t>
      </w:r>
      <w:r w:rsidRPr="00D251C7">
        <w:rPr>
          <w:lang w:eastAsia="ar-SA" w:bidi="en-US"/>
        </w:rPr>
        <w:t>.</w:t>
      </w:r>
    </w:p>
    <w:p w14:paraId="13DDE0FF" w14:textId="77777777" w:rsidR="00BF2822" w:rsidRPr="00D251C7" w:rsidRDefault="00BF2822" w:rsidP="00BF2822">
      <w:pPr>
        <w:shd w:val="clear" w:color="auto" w:fill="FFFFFF"/>
        <w:spacing w:before="120"/>
        <w:ind w:firstLine="709"/>
        <w:rPr>
          <w:b/>
          <w:lang w:eastAsia="ar-SA" w:bidi="en-US"/>
        </w:rPr>
      </w:pPr>
      <w:r w:rsidRPr="00D251C7">
        <w:rPr>
          <w:b/>
          <w:lang w:eastAsia="ar-SA" w:bidi="en-US"/>
        </w:rPr>
        <w:t>Нормативно-правовая база</w:t>
      </w:r>
    </w:p>
    <w:p w14:paraId="420D56DA" w14:textId="46A4C00F" w:rsidR="00D87B86" w:rsidRPr="00D251C7" w:rsidRDefault="00D87B86" w:rsidP="00E61759">
      <w:pPr>
        <w:shd w:val="clear" w:color="auto" w:fill="FFFFFF"/>
        <w:ind w:firstLine="709"/>
        <w:rPr>
          <w:lang w:eastAsia="ar-SA" w:bidi="en-US"/>
        </w:rPr>
      </w:pPr>
      <w:r w:rsidRPr="00D251C7">
        <w:rPr>
          <w:lang w:eastAsia="ar-SA" w:bidi="en-US"/>
        </w:rPr>
        <w:t xml:space="preserve">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w:t>
      </w:r>
      <w:r w:rsidR="002C6462" w:rsidRPr="00D251C7">
        <w:rPr>
          <w:lang w:eastAsia="ar-SA" w:bidi="en-US"/>
        </w:rPr>
        <w:t>«</w:t>
      </w:r>
      <w:r w:rsidRPr="00D251C7">
        <w:rPr>
          <w:lang w:eastAsia="ar-SA" w:bidi="en-US"/>
        </w:rPr>
        <w:t>Об общих принципах организации местного самоуправления в Российской Федерации</w:t>
      </w:r>
      <w:r w:rsidR="002C6462" w:rsidRPr="00D251C7">
        <w:rPr>
          <w:lang w:eastAsia="ar-SA" w:bidi="en-US"/>
        </w:rPr>
        <w:t>»</w:t>
      </w:r>
      <w:r w:rsidRPr="00D251C7">
        <w:rPr>
          <w:lang w:eastAsia="ar-SA" w:bidi="en-US"/>
        </w:rPr>
        <w:t xml:space="preserve">, иными федеральными законами и нормативными правовыми актами Российской Федерации, законами и иными нормативными правовыми актами </w:t>
      </w:r>
      <w:r w:rsidR="008914B4" w:rsidRPr="00D251C7">
        <w:rPr>
          <w:lang w:eastAsia="ar-SA" w:bidi="en-US"/>
        </w:rPr>
        <w:t>Краснодарского края</w:t>
      </w:r>
      <w:r w:rsidRPr="00D251C7">
        <w:rPr>
          <w:lang w:eastAsia="ar-SA" w:bidi="en-US"/>
        </w:rPr>
        <w:t xml:space="preserve">, </w:t>
      </w:r>
      <w:r w:rsidR="00EE0D5D" w:rsidRPr="00D251C7">
        <w:rPr>
          <w:lang w:eastAsia="ar-SA" w:bidi="en-US"/>
        </w:rPr>
        <w:t>У</w:t>
      </w:r>
      <w:r w:rsidRPr="00D251C7">
        <w:rPr>
          <w:lang w:eastAsia="ar-SA" w:bidi="en-US"/>
        </w:rPr>
        <w:t xml:space="preserve">ставом </w:t>
      </w:r>
      <w:r w:rsidR="001B7400">
        <w:rPr>
          <w:bCs/>
          <w:color w:val="000000"/>
        </w:rPr>
        <w:t>Маламинского</w:t>
      </w:r>
      <w:r w:rsidR="00C60DB9" w:rsidRPr="00D251C7">
        <w:rPr>
          <w:lang w:eastAsia="ar-SA" w:bidi="en-US"/>
        </w:rPr>
        <w:t xml:space="preserve"> </w:t>
      </w:r>
      <w:r w:rsidR="002C4EFC" w:rsidRPr="00D251C7">
        <w:rPr>
          <w:lang w:eastAsia="ar-SA" w:bidi="en-US"/>
        </w:rPr>
        <w:t>СП</w:t>
      </w:r>
      <w:r w:rsidR="00BF2822" w:rsidRPr="00D251C7">
        <w:rPr>
          <w:lang w:eastAsia="ar-SA" w:bidi="en-US"/>
        </w:rPr>
        <w:t xml:space="preserve">, нормативно-правовыми актами органов местного самоуправления </w:t>
      </w:r>
      <w:r w:rsidR="001B7400">
        <w:rPr>
          <w:bCs/>
          <w:color w:val="000000"/>
        </w:rPr>
        <w:t>Маламинского</w:t>
      </w:r>
      <w:r w:rsidR="00C60DB9" w:rsidRPr="00D251C7">
        <w:rPr>
          <w:lang w:eastAsia="ar-SA" w:bidi="en-US"/>
        </w:rPr>
        <w:t xml:space="preserve"> </w:t>
      </w:r>
      <w:r w:rsidR="002C4EFC" w:rsidRPr="00D251C7">
        <w:rPr>
          <w:lang w:eastAsia="ar-SA" w:bidi="en-US"/>
        </w:rPr>
        <w:t>СП</w:t>
      </w:r>
      <w:r w:rsidRPr="00D251C7">
        <w:rPr>
          <w:lang w:eastAsia="ar-SA" w:bidi="en-US"/>
        </w:rPr>
        <w:t>.</w:t>
      </w:r>
    </w:p>
    <w:p w14:paraId="14C9B639" w14:textId="77777777" w:rsidR="00D87B86" w:rsidRPr="00D251C7" w:rsidRDefault="00D87B86" w:rsidP="00E61759">
      <w:pPr>
        <w:shd w:val="clear" w:color="auto" w:fill="FFFFFF"/>
        <w:ind w:firstLine="709"/>
        <w:rPr>
          <w:lang w:eastAsia="ar-SA" w:bidi="en-US"/>
        </w:rPr>
      </w:pPr>
      <w:r w:rsidRPr="00D251C7">
        <w:rPr>
          <w:lang w:eastAsia="ar-SA" w:bidi="en-US"/>
        </w:rPr>
        <w:t xml:space="preserve">Состав, порядок подготовки документа территориального планирования определен Градостроительным кодексом </w:t>
      </w:r>
      <w:r w:rsidR="0064130E" w:rsidRPr="00D251C7">
        <w:rPr>
          <w:lang w:eastAsia="ar-SA" w:bidi="en-US"/>
        </w:rPr>
        <w:t>РФ</w:t>
      </w:r>
      <w:r w:rsidRPr="00D251C7">
        <w:rPr>
          <w:lang w:eastAsia="ar-SA" w:bidi="en-US"/>
        </w:rPr>
        <w:t xml:space="preserve"> и иными нормативными правовыми актами.</w:t>
      </w:r>
    </w:p>
    <w:p w14:paraId="1960780F" w14:textId="03AFFCBA" w:rsidR="00E04A49" w:rsidRPr="00D251C7" w:rsidRDefault="00E04A49" w:rsidP="00E04A49">
      <w:pPr>
        <w:shd w:val="clear" w:color="auto" w:fill="FFFFFF"/>
        <w:ind w:firstLine="709"/>
        <w:rPr>
          <w:lang w:eastAsia="ar-SA" w:bidi="en-US"/>
        </w:rPr>
      </w:pPr>
      <w:r w:rsidRPr="00D251C7">
        <w:rPr>
          <w:lang w:eastAsia="ar-SA" w:bidi="en-US"/>
        </w:rPr>
        <w:t>Структура текстовой части генерального плана</w:t>
      </w:r>
      <w:r w:rsidR="00B355ED" w:rsidRPr="00D251C7">
        <w:rPr>
          <w:lang w:eastAsia="ar-SA" w:bidi="en-US"/>
        </w:rPr>
        <w:t xml:space="preserve"> </w:t>
      </w:r>
      <w:r w:rsidR="001B7400">
        <w:rPr>
          <w:bCs/>
          <w:color w:val="000000"/>
        </w:rPr>
        <w:t>Маламинского</w:t>
      </w:r>
      <w:r w:rsidR="00C60DB9" w:rsidRPr="00D251C7">
        <w:rPr>
          <w:lang w:eastAsia="ar-SA" w:bidi="en-US"/>
        </w:rPr>
        <w:t xml:space="preserve"> </w:t>
      </w:r>
      <w:r w:rsidR="002C4EFC" w:rsidRPr="00D251C7">
        <w:rPr>
          <w:lang w:eastAsia="ar-SA" w:bidi="en-US"/>
        </w:rPr>
        <w:t>СП</w:t>
      </w:r>
      <w:r w:rsidR="00B355ED" w:rsidRPr="00D251C7">
        <w:rPr>
          <w:lang w:eastAsia="ar-SA" w:bidi="en-US"/>
        </w:rPr>
        <w:t xml:space="preserve"> </w:t>
      </w:r>
      <w:r w:rsidR="001774B7" w:rsidRPr="00D251C7">
        <w:rPr>
          <w:lang w:eastAsia="ar-SA" w:bidi="en-US"/>
        </w:rPr>
        <w:t>определен</w:t>
      </w:r>
      <w:r w:rsidRPr="00D251C7">
        <w:rPr>
          <w:lang w:eastAsia="ar-SA" w:bidi="en-US"/>
        </w:rPr>
        <w:t xml:space="preserve"> согласно действующему законодательству и включает в себя:</w:t>
      </w:r>
    </w:p>
    <w:p w14:paraId="24EA98A4" w14:textId="19D92860" w:rsidR="00E04A49" w:rsidRPr="00D251C7" w:rsidRDefault="00E04A49" w:rsidP="005E0D21">
      <w:pPr>
        <w:numPr>
          <w:ilvl w:val="0"/>
          <w:numId w:val="1"/>
        </w:numPr>
        <w:ind w:left="1064" w:hanging="357"/>
        <w:rPr>
          <w:lang w:eastAsia="ar-SA" w:bidi="en-US"/>
        </w:rPr>
      </w:pPr>
      <w:r w:rsidRPr="00D251C7">
        <w:rPr>
          <w:lang w:eastAsia="ar-SA" w:bidi="en-US"/>
        </w:rPr>
        <w:t>Том 1. Положение о территориальном планировании</w:t>
      </w:r>
      <w:r w:rsidR="0073555C">
        <w:rPr>
          <w:lang w:eastAsia="ar-SA" w:bidi="en-US"/>
        </w:rPr>
        <w:t>;</w:t>
      </w:r>
    </w:p>
    <w:p w14:paraId="56EE801A" w14:textId="7132EB42" w:rsidR="00E04A49" w:rsidRPr="00D251C7" w:rsidRDefault="00E04A49" w:rsidP="005E0D21">
      <w:pPr>
        <w:numPr>
          <w:ilvl w:val="0"/>
          <w:numId w:val="1"/>
        </w:numPr>
        <w:ind w:left="1064" w:hanging="357"/>
        <w:rPr>
          <w:lang w:eastAsia="ar-SA" w:bidi="en-US"/>
        </w:rPr>
      </w:pPr>
      <w:r w:rsidRPr="00D251C7">
        <w:rPr>
          <w:lang w:eastAsia="ar-SA" w:bidi="en-US"/>
        </w:rPr>
        <w:t>Том 2. Материалы по обоснованию.</w:t>
      </w:r>
    </w:p>
    <w:p w14:paraId="406A52C3" w14:textId="77777777" w:rsidR="00BF0936" w:rsidRPr="00D251C7" w:rsidRDefault="00BF0936" w:rsidP="00B7770A">
      <w:pPr>
        <w:pStyle w:val="afff2"/>
        <w:ind w:left="709" w:firstLine="11"/>
        <w:rPr>
          <w:lang w:eastAsia="ar-SA" w:bidi="en-US"/>
        </w:rPr>
      </w:pPr>
    </w:p>
    <w:p w14:paraId="49783EC2" w14:textId="3AEEBB93" w:rsidR="00BF0936" w:rsidRPr="00D251C7" w:rsidRDefault="007B13B2" w:rsidP="00BF0936">
      <w:pPr>
        <w:pStyle w:val="afff2"/>
        <w:rPr>
          <w:lang w:eastAsia="ar-SA" w:bidi="en-US"/>
        </w:rPr>
      </w:pPr>
      <w:r w:rsidRPr="00D251C7">
        <w:rPr>
          <w:lang w:eastAsia="ar-SA" w:bidi="en-US"/>
        </w:rPr>
        <w:t>Состав проекта</w:t>
      </w:r>
      <w:r w:rsidR="0073555C">
        <w:rPr>
          <w:lang w:eastAsia="ar-SA" w:bidi="en-US"/>
        </w:rPr>
        <w:t>:</w:t>
      </w:r>
    </w:p>
    <w:tbl>
      <w:tblPr>
        <w:tblStyle w:val="22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 w:type="dxa"/>
          <w:right w:w="11" w:type="dxa"/>
        </w:tblCellMar>
        <w:tblLook w:val="04A0" w:firstRow="1" w:lastRow="0" w:firstColumn="1" w:lastColumn="0" w:noHBand="0" w:noVBand="1"/>
      </w:tblPr>
      <w:tblGrid>
        <w:gridCol w:w="760"/>
        <w:gridCol w:w="7615"/>
        <w:gridCol w:w="949"/>
      </w:tblGrid>
      <w:tr w:rsidR="00542EE5" w:rsidRPr="00675F27" w14:paraId="32639B18" w14:textId="77777777" w:rsidTr="00E358F0">
        <w:tc>
          <w:tcPr>
            <w:tcW w:w="760" w:type="dxa"/>
          </w:tcPr>
          <w:p w14:paraId="46C64C45" w14:textId="77777777" w:rsidR="00542EE5" w:rsidRPr="00675F27" w:rsidRDefault="00542EE5" w:rsidP="00E358F0">
            <w:pPr>
              <w:jc w:val="center"/>
              <w:rPr>
                <w:rFonts w:eastAsia="Calibri"/>
                <w:b/>
                <w:bCs/>
                <w:sz w:val="20"/>
                <w:szCs w:val="20"/>
                <w:lang w:eastAsia="en-US"/>
              </w:rPr>
            </w:pPr>
            <w:bookmarkStart w:id="5" w:name="_Hlk177456774"/>
            <w:r w:rsidRPr="00675F27">
              <w:rPr>
                <w:rFonts w:eastAsia="Calibri"/>
                <w:b/>
                <w:bCs/>
                <w:sz w:val="20"/>
                <w:szCs w:val="20"/>
                <w:lang w:eastAsia="en-US"/>
              </w:rPr>
              <w:t>№ п</w:t>
            </w:r>
            <w:r w:rsidRPr="00675F27">
              <w:rPr>
                <w:rFonts w:eastAsia="Calibri"/>
                <w:b/>
                <w:bCs/>
                <w:sz w:val="20"/>
                <w:szCs w:val="20"/>
                <w:lang w:val="en-US" w:eastAsia="en-US"/>
              </w:rPr>
              <w:t>/</w:t>
            </w:r>
            <w:r w:rsidRPr="00675F27">
              <w:rPr>
                <w:rFonts w:eastAsia="Calibri"/>
                <w:b/>
                <w:bCs/>
                <w:sz w:val="20"/>
                <w:szCs w:val="20"/>
                <w:lang w:eastAsia="en-US"/>
              </w:rPr>
              <w:t>п</w:t>
            </w:r>
          </w:p>
        </w:tc>
        <w:tc>
          <w:tcPr>
            <w:tcW w:w="7615" w:type="dxa"/>
          </w:tcPr>
          <w:p w14:paraId="4068CF9A" w14:textId="77777777" w:rsidR="00542EE5" w:rsidRPr="00675F27" w:rsidRDefault="00542EE5" w:rsidP="00E358F0">
            <w:pPr>
              <w:jc w:val="center"/>
              <w:rPr>
                <w:rFonts w:eastAsia="Calibri"/>
                <w:b/>
                <w:bCs/>
                <w:sz w:val="20"/>
                <w:szCs w:val="20"/>
                <w:lang w:eastAsia="en-US"/>
              </w:rPr>
            </w:pPr>
            <w:r w:rsidRPr="00675F27">
              <w:rPr>
                <w:rFonts w:eastAsia="Calibri"/>
                <w:b/>
                <w:bCs/>
                <w:sz w:val="20"/>
                <w:szCs w:val="20"/>
                <w:lang w:eastAsia="en-US"/>
              </w:rPr>
              <w:t>Наименование</w:t>
            </w:r>
          </w:p>
        </w:tc>
        <w:tc>
          <w:tcPr>
            <w:tcW w:w="949" w:type="dxa"/>
          </w:tcPr>
          <w:p w14:paraId="0FF12D4D" w14:textId="77777777" w:rsidR="00542EE5" w:rsidRPr="00675F27" w:rsidRDefault="00542EE5" w:rsidP="00E358F0">
            <w:pPr>
              <w:jc w:val="center"/>
              <w:rPr>
                <w:rFonts w:eastAsia="Calibri"/>
                <w:b/>
                <w:bCs/>
                <w:sz w:val="20"/>
                <w:szCs w:val="20"/>
                <w:lang w:eastAsia="en-US"/>
              </w:rPr>
            </w:pPr>
            <w:r w:rsidRPr="00675F27">
              <w:rPr>
                <w:rFonts w:eastAsia="Calibri"/>
                <w:b/>
                <w:bCs/>
                <w:sz w:val="20"/>
                <w:szCs w:val="20"/>
                <w:lang w:eastAsia="en-US"/>
              </w:rPr>
              <w:t>Масштаб</w:t>
            </w:r>
          </w:p>
        </w:tc>
      </w:tr>
      <w:tr w:rsidR="00542EE5" w:rsidRPr="00675F27" w14:paraId="1FF33964" w14:textId="77777777" w:rsidTr="00E358F0">
        <w:tc>
          <w:tcPr>
            <w:tcW w:w="9324" w:type="dxa"/>
            <w:gridSpan w:val="3"/>
          </w:tcPr>
          <w:p w14:paraId="3241C36F" w14:textId="77777777" w:rsidR="00542EE5" w:rsidRPr="00675F27" w:rsidRDefault="00542EE5" w:rsidP="00E358F0">
            <w:pPr>
              <w:jc w:val="center"/>
              <w:rPr>
                <w:rFonts w:eastAsia="Calibri"/>
                <w:sz w:val="20"/>
                <w:szCs w:val="20"/>
                <w:lang w:eastAsia="en-US"/>
              </w:rPr>
            </w:pPr>
            <w:r w:rsidRPr="00675F27">
              <w:rPr>
                <w:rFonts w:eastAsia="Calibri"/>
                <w:b/>
                <w:bCs/>
                <w:sz w:val="20"/>
                <w:szCs w:val="20"/>
                <w:lang w:eastAsia="en-US"/>
              </w:rPr>
              <w:t>Генеральный план</w:t>
            </w:r>
          </w:p>
        </w:tc>
      </w:tr>
      <w:tr w:rsidR="00542EE5" w:rsidRPr="00675F27" w14:paraId="1E8FB30E" w14:textId="77777777" w:rsidTr="00E358F0">
        <w:tc>
          <w:tcPr>
            <w:tcW w:w="760" w:type="dxa"/>
          </w:tcPr>
          <w:p w14:paraId="50ED706B" w14:textId="77777777" w:rsidR="00542EE5" w:rsidRPr="00675F27" w:rsidRDefault="00542EE5" w:rsidP="00E358F0">
            <w:pPr>
              <w:jc w:val="center"/>
              <w:rPr>
                <w:rFonts w:eastAsia="Calibri"/>
                <w:b/>
                <w:bCs/>
                <w:sz w:val="20"/>
                <w:szCs w:val="20"/>
                <w:lang w:eastAsia="en-US"/>
              </w:rPr>
            </w:pPr>
            <w:r w:rsidRPr="00675F27">
              <w:rPr>
                <w:rFonts w:eastAsia="Calibri"/>
                <w:b/>
                <w:bCs/>
                <w:sz w:val="20"/>
                <w:szCs w:val="20"/>
                <w:lang w:eastAsia="en-US"/>
              </w:rPr>
              <w:t>1.</w:t>
            </w:r>
          </w:p>
        </w:tc>
        <w:tc>
          <w:tcPr>
            <w:tcW w:w="7615" w:type="dxa"/>
          </w:tcPr>
          <w:p w14:paraId="3FFE9076" w14:textId="77777777" w:rsidR="00542EE5" w:rsidRPr="00675F27" w:rsidRDefault="00542EE5" w:rsidP="00E358F0">
            <w:pPr>
              <w:rPr>
                <w:rFonts w:eastAsia="Calibri"/>
                <w:b/>
                <w:bCs/>
                <w:sz w:val="20"/>
                <w:szCs w:val="20"/>
                <w:lang w:eastAsia="en-US"/>
              </w:rPr>
            </w:pPr>
            <w:r w:rsidRPr="00675F27">
              <w:rPr>
                <w:rFonts w:eastAsia="Calibri"/>
                <w:b/>
                <w:bCs/>
                <w:sz w:val="20"/>
                <w:szCs w:val="20"/>
                <w:lang w:eastAsia="en-US"/>
              </w:rPr>
              <w:t>Положение о территориальном планировании</w:t>
            </w:r>
          </w:p>
        </w:tc>
        <w:tc>
          <w:tcPr>
            <w:tcW w:w="949" w:type="dxa"/>
          </w:tcPr>
          <w:p w14:paraId="23F8E5AC" w14:textId="77777777" w:rsidR="00542EE5" w:rsidRPr="00675F27" w:rsidRDefault="00542EE5" w:rsidP="00E358F0">
            <w:pPr>
              <w:rPr>
                <w:rFonts w:eastAsia="Calibri"/>
                <w:sz w:val="20"/>
                <w:szCs w:val="20"/>
                <w:lang w:eastAsia="en-US"/>
              </w:rPr>
            </w:pPr>
          </w:p>
        </w:tc>
      </w:tr>
      <w:tr w:rsidR="00542EE5" w:rsidRPr="00675F27" w14:paraId="1702B763" w14:textId="77777777" w:rsidTr="00E358F0">
        <w:tc>
          <w:tcPr>
            <w:tcW w:w="760" w:type="dxa"/>
          </w:tcPr>
          <w:p w14:paraId="09D4E313" w14:textId="77777777" w:rsidR="00542EE5" w:rsidRPr="00675F27" w:rsidRDefault="00542EE5" w:rsidP="00E358F0">
            <w:pPr>
              <w:jc w:val="center"/>
              <w:rPr>
                <w:rFonts w:eastAsia="Calibri"/>
                <w:sz w:val="20"/>
                <w:szCs w:val="20"/>
                <w:lang w:eastAsia="en-US"/>
              </w:rPr>
            </w:pPr>
            <w:r w:rsidRPr="00675F27">
              <w:rPr>
                <w:rFonts w:eastAsia="Calibri"/>
                <w:b/>
                <w:bCs/>
                <w:sz w:val="20"/>
                <w:szCs w:val="20"/>
                <w:lang w:eastAsia="en-US"/>
              </w:rPr>
              <w:t>1.1.</w:t>
            </w:r>
          </w:p>
        </w:tc>
        <w:tc>
          <w:tcPr>
            <w:tcW w:w="7615" w:type="dxa"/>
          </w:tcPr>
          <w:p w14:paraId="47181237" w14:textId="77777777" w:rsidR="00542EE5" w:rsidRPr="00675F27" w:rsidRDefault="00542EE5" w:rsidP="00E358F0">
            <w:pPr>
              <w:rPr>
                <w:rFonts w:eastAsia="Calibri"/>
                <w:sz w:val="20"/>
                <w:szCs w:val="20"/>
                <w:lang w:eastAsia="en-US"/>
              </w:rPr>
            </w:pPr>
            <w:r w:rsidRPr="00675F27">
              <w:rPr>
                <w:rFonts w:eastAsia="Calibri"/>
                <w:b/>
                <w:bCs/>
                <w:sz w:val="20"/>
                <w:szCs w:val="20"/>
                <w:lang w:eastAsia="en-US"/>
              </w:rPr>
              <w:t>Текстовые материалы</w:t>
            </w:r>
          </w:p>
        </w:tc>
        <w:tc>
          <w:tcPr>
            <w:tcW w:w="949" w:type="dxa"/>
          </w:tcPr>
          <w:p w14:paraId="017F984F" w14:textId="77777777" w:rsidR="00542EE5" w:rsidRPr="00675F27" w:rsidRDefault="00542EE5" w:rsidP="00E358F0">
            <w:pPr>
              <w:rPr>
                <w:rFonts w:eastAsia="Calibri"/>
                <w:sz w:val="20"/>
                <w:szCs w:val="20"/>
                <w:lang w:eastAsia="en-US"/>
              </w:rPr>
            </w:pPr>
          </w:p>
        </w:tc>
      </w:tr>
      <w:tr w:rsidR="00542EE5" w:rsidRPr="00675F27" w14:paraId="7E95B973" w14:textId="77777777" w:rsidTr="00E358F0">
        <w:tc>
          <w:tcPr>
            <w:tcW w:w="760" w:type="dxa"/>
          </w:tcPr>
          <w:p w14:paraId="5E421CA4" w14:textId="77777777" w:rsidR="00542EE5" w:rsidRPr="00675F27" w:rsidRDefault="00542EE5" w:rsidP="00E358F0">
            <w:pPr>
              <w:jc w:val="center"/>
              <w:rPr>
                <w:rFonts w:eastAsia="Calibri"/>
                <w:sz w:val="20"/>
                <w:szCs w:val="20"/>
                <w:lang w:eastAsia="en-US"/>
              </w:rPr>
            </w:pPr>
            <w:r w:rsidRPr="00675F27">
              <w:rPr>
                <w:rFonts w:eastAsia="Calibri"/>
                <w:sz w:val="20"/>
                <w:szCs w:val="20"/>
                <w:lang w:eastAsia="en-US"/>
              </w:rPr>
              <w:t>1.1.1</w:t>
            </w:r>
          </w:p>
        </w:tc>
        <w:tc>
          <w:tcPr>
            <w:tcW w:w="7615" w:type="dxa"/>
          </w:tcPr>
          <w:p w14:paraId="2951B674" w14:textId="77777777" w:rsidR="00542EE5" w:rsidRPr="00675F27" w:rsidRDefault="00542EE5" w:rsidP="00E358F0">
            <w:pPr>
              <w:rPr>
                <w:rFonts w:eastAsia="Calibri"/>
                <w:sz w:val="20"/>
                <w:szCs w:val="20"/>
                <w:lang w:eastAsia="en-US"/>
              </w:rPr>
            </w:pPr>
            <w:r w:rsidRPr="00675F27">
              <w:rPr>
                <w:rFonts w:eastAsia="Calibri"/>
                <w:sz w:val="20"/>
                <w:szCs w:val="20"/>
                <w:lang w:eastAsia="en-US"/>
              </w:rPr>
              <w:t>Положение о территориальном планировании. Том 1.</w:t>
            </w:r>
          </w:p>
        </w:tc>
        <w:tc>
          <w:tcPr>
            <w:tcW w:w="949" w:type="dxa"/>
          </w:tcPr>
          <w:p w14:paraId="3ED14D78" w14:textId="77777777" w:rsidR="00542EE5" w:rsidRPr="00675F27" w:rsidRDefault="00542EE5" w:rsidP="00E358F0">
            <w:pPr>
              <w:rPr>
                <w:rFonts w:eastAsia="Calibri"/>
                <w:sz w:val="20"/>
                <w:szCs w:val="20"/>
                <w:lang w:eastAsia="en-US"/>
              </w:rPr>
            </w:pPr>
          </w:p>
        </w:tc>
      </w:tr>
      <w:tr w:rsidR="00542EE5" w:rsidRPr="00675F27" w14:paraId="48B1C4C8" w14:textId="77777777" w:rsidTr="00E358F0">
        <w:tc>
          <w:tcPr>
            <w:tcW w:w="760" w:type="dxa"/>
          </w:tcPr>
          <w:p w14:paraId="50F86E35" w14:textId="77777777" w:rsidR="00542EE5" w:rsidRPr="00675F27" w:rsidRDefault="00542EE5" w:rsidP="00E358F0">
            <w:pPr>
              <w:jc w:val="center"/>
              <w:rPr>
                <w:rFonts w:eastAsia="Calibri"/>
                <w:sz w:val="20"/>
                <w:szCs w:val="20"/>
                <w:lang w:eastAsia="en-US"/>
              </w:rPr>
            </w:pPr>
            <w:r w:rsidRPr="00675F27">
              <w:rPr>
                <w:rFonts w:eastAsia="Calibri"/>
                <w:sz w:val="20"/>
                <w:szCs w:val="20"/>
                <w:lang w:eastAsia="en-US"/>
              </w:rPr>
              <w:t>1.1.2</w:t>
            </w:r>
          </w:p>
        </w:tc>
        <w:tc>
          <w:tcPr>
            <w:tcW w:w="7615" w:type="dxa"/>
          </w:tcPr>
          <w:p w14:paraId="65A8C3CA" w14:textId="77777777" w:rsidR="00542EE5" w:rsidRPr="00675F27" w:rsidRDefault="00542EE5" w:rsidP="00E358F0">
            <w:pPr>
              <w:rPr>
                <w:rFonts w:eastAsia="Calibri"/>
                <w:sz w:val="20"/>
                <w:szCs w:val="20"/>
                <w:lang w:eastAsia="en-US"/>
              </w:rPr>
            </w:pPr>
            <w:r w:rsidRPr="00675F27">
              <w:rPr>
                <w:rFonts w:eastAsia="Calibri"/>
                <w:sz w:val="20"/>
                <w:szCs w:val="20"/>
                <w:lang w:eastAsia="en-US"/>
              </w:rPr>
              <w:t xml:space="preserve">Приложение. </w:t>
            </w:r>
            <w:r>
              <w:rPr>
                <w:rFonts w:eastAsia="Calibri"/>
                <w:sz w:val="20"/>
                <w:szCs w:val="20"/>
                <w:lang w:eastAsia="en-US"/>
              </w:rPr>
              <w:t>С</w:t>
            </w:r>
            <w:r w:rsidRPr="001B7400">
              <w:rPr>
                <w:rFonts w:eastAsia="Calibri"/>
                <w:sz w:val="20"/>
                <w:szCs w:val="20"/>
                <w:lang w:eastAsia="en-US"/>
              </w:rPr>
              <w:t>ведения о границах населенных пунктов (в том числе границах образуемых населенных пунктов)</w:t>
            </w:r>
          </w:p>
        </w:tc>
        <w:tc>
          <w:tcPr>
            <w:tcW w:w="949" w:type="dxa"/>
          </w:tcPr>
          <w:p w14:paraId="166C02BD" w14:textId="77777777" w:rsidR="00542EE5" w:rsidRPr="00675F27" w:rsidRDefault="00542EE5" w:rsidP="00E358F0">
            <w:pPr>
              <w:rPr>
                <w:rFonts w:eastAsia="Calibri"/>
                <w:sz w:val="20"/>
                <w:szCs w:val="20"/>
                <w:lang w:eastAsia="en-US"/>
              </w:rPr>
            </w:pPr>
          </w:p>
        </w:tc>
      </w:tr>
      <w:tr w:rsidR="00542EE5" w:rsidRPr="00675F27" w14:paraId="76946926" w14:textId="77777777" w:rsidTr="00E358F0">
        <w:tc>
          <w:tcPr>
            <w:tcW w:w="760" w:type="dxa"/>
          </w:tcPr>
          <w:p w14:paraId="66D7085E" w14:textId="77777777" w:rsidR="00542EE5" w:rsidRPr="00675F27" w:rsidRDefault="00542EE5" w:rsidP="00E358F0">
            <w:pPr>
              <w:jc w:val="center"/>
              <w:rPr>
                <w:rFonts w:eastAsia="Calibri"/>
                <w:b/>
                <w:bCs/>
                <w:sz w:val="20"/>
                <w:szCs w:val="20"/>
                <w:lang w:eastAsia="en-US"/>
              </w:rPr>
            </w:pPr>
            <w:r w:rsidRPr="00675F27">
              <w:rPr>
                <w:rFonts w:eastAsia="Calibri"/>
                <w:b/>
                <w:bCs/>
                <w:sz w:val="20"/>
                <w:szCs w:val="20"/>
                <w:lang w:eastAsia="en-US"/>
              </w:rPr>
              <w:t>1.2</w:t>
            </w:r>
          </w:p>
        </w:tc>
        <w:tc>
          <w:tcPr>
            <w:tcW w:w="7615" w:type="dxa"/>
          </w:tcPr>
          <w:p w14:paraId="6268E493" w14:textId="77777777" w:rsidR="00542EE5" w:rsidRPr="00675F27" w:rsidRDefault="00542EE5" w:rsidP="00E358F0">
            <w:pPr>
              <w:rPr>
                <w:rFonts w:eastAsia="Calibri"/>
                <w:sz w:val="20"/>
                <w:szCs w:val="20"/>
                <w:lang w:eastAsia="en-US"/>
              </w:rPr>
            </w:pPr>
            <w:r w:rsidRPr="00675F27">
              <w:rPr>
                <w:rFonts w:eastAsia="Calibri"/>
                <w:b/>
                <w:bCs/>
                <w:sz w:val="20"/>
                <w:szCs w:val="20"/>
                <w:lang w:eastAsia="en-US"/>
              </w:rPr>
              <w:t>Графические материалы</w:t>
            </w:r>
          </w:p>
        </w:tc>
        <w:tc>
          <w:tcPr>
            <w:tcW w:w="949" w:type="dxa"/>
          </w:tcPr>
          <w:p w14:paraId="6D15C0DA" w14:textId="77777777" w:rsidR="00542EE5" w:rsidRPr="00675F27" w:rsidRDefault="00542EE5" w:rsidP="00E358F0">
            <w:pPr>
              <w:rPr>
                <w:rFonts w:eastAsia="Calibri"/>
                <w:sz w:val="20"/>
                <w:szCs w:val="20"/>
                <w:lang w:eastAsia="en-US"/>
              </w:rPr>
            </w:pPr>
          </w:p>
        </w:tc>
      </w:tr>
      <w:tr w:rsidR="00542EE5" w:rsidRPr="00675F27" w14:paraId="012F8400" w14:textId="77777777" w:rsidTr="00E358F0">
        <w:tc>
          <w:tcPr>
            <w:tcW w:w="760" w:type="dxa"/>
          </w:tcPr>
          <w:p w14:paraId="3692BDAF" w14:textId="77777777" w:rsidR="00542EE5" w:rsidRPr="00675F27" w:rsidRDefault="00542EE5" w:rsidP="00E358F0">
            <w:pPr>
              <w:jc w:val="center"/>
              <w:rPr>
                <w:rFonts w:eastAsia="Calibri"/>
                <w:sz w:val="20"/>
                <w:szCs w:val="20"/>
                <w:lang w:eastAsia="en-US"/>
              </w:rPr>
            </w:pPr>
            <w:r w:rsidRPr="00675F27">
              <w:rPr>
                <w:rFonts w:eastAsia="Calibri"/>
                <w:sz w:val="20"/>
                <w:szCs w:val="20"/>
                <w:lang w:eastAsia="en-US"/>
              </w:rPr>
              <w:t>1.2.1</w:t>
            </w:r>
          </w:p>
        </w:tc>
        <w:tc>
          <w:tcPr>
            <w:tcW w:w="7615" w:type="dxa"/>
          </w:tcPr>
          <w:p w14:paraId="3683A530" w14:textId="77777777" w:rsidR="00542EE5" w:rsidRPr="00675F27" w:rsidRDefault="00542EE5" w:rsidP="00E358F0">
            <w:pPr>
              <w:rPr>
                <w:rFonts w:eastAsia="Calibri"/>
                <w:sz w:val="20"/>
                <w:szCs w:val="20"/>
                <w:lang w:eastAsia="en-US"/>
              </w:rPr>
            </w:pPr>
            <w:r w:rsidRPr="00675F27">
              <w:rPr>
                <w:rFonts w:eastAsia="Calibri"/>
                <w:sz w:val="20"/>
                <w:szCs w:val="20"/>
                <w:lang w:eastAsia="en-US"/>
              </w:rPr>
              <w:t>Карта границ населенных пунктов (в том числе границ образуемых населенных пунктов)</w:t>
            </w:r>
          </w:p>
        </w:tc>
        <w:tc>
          <w:tcPr>
            <w:tcW w:w="949" w:type="dxa"/>
          </w:tcPr>
          <w:p w14:paraId="7364E845" w14:textId="77777777" w:rsidR="00542EE5" w:rsidRPr="00675F27" w:rsidRDefault="00542EE5" w:rsidP="00E358F0">
            <w:pPr>
              <w:jc w:val="center"/>
              <w:rPr>
                <w:rFonts w:eastAsia="Calibri"/>
                <w:sz w:val="20"/>
                <w:szCs w:val="20"/>
                <w:highlight w:val="yellow"/>
                <w:lang w:eastAsia="en-US"/>
              </w:rPr>
            </w:pPr>
            <w:r w:rsidRPr="00675F27">
              <w:rPr>
                <w:rFonts w:eastAsia="Calibri"/>
                <w:sz w:val="20"/>
                <w:szCs w:val="20"/>
                <w:lang w:eastAsia="en-US"/>
              </w:rPr>
              <w:t>1:10000</w:t>
            </w:r>
          </w:p>
        </w:tc>
      </w:tr>
      <w:tr w:rsidR="00542EE5" w:rsidRPr="00675F27" w14:paraId="5CBD6B1A" w14:textId="77777777" w:rsidTr="00E358F0">
        <w:tc>
          <w:tcPr>
            <w:tcW w:w="760" w:type="dxa"/>
          </w:tcPr>
          <w:p w14:paraId="16E79AE4" w14:textId="77777777" w:rsidR="00542EE5" w:rsidRPr="00675F27" w:rsidRDefault="00542EE5" w:rsidP="00E358F0">
            <w:pPr>
              <w:jc w:val="center"/>
              <w:rPr>
                <w:rFonts w:eastAsia="Calibri"/>
                <w:sz w:val="20"/>
                <w:szCs w:val="20"/>
                <w:lang w:eastAsia="en-US"/>
              </w:rPr>
            </w:pPr>
            <w:r w:rsidRPr="00675F27">
              <w:rPr>
                <w:rFonts w:eastAsia="Calibri"/>
                <w:sz w:val="20"/>
                <w:szCs w:val="20"/>
                <w:lang w:eastAsia="en-US"/>
              </w:rPr>
              <w:t>1.2.2</w:t>
            </w:r>
          </w:p>
        </w:tc>
        <w:tc>
          <w:tcPr>
            <w:tcW w:w="7615" w:type="dxa"/>
          </w:tcPr>
          <w:p w14:paraId="4E2DDAB8" w14:textId="77777777" w:rsidR="00542EE5" w:rsidRPr="00675F27" w:rsidRDefault="00542EE5" w:rsidP="00E358F0">
            <w:pPr>
              <w:rPr>
                <w:rFonts w:eastAsia="Calibri"/>
                <w:sz w:val="20"/>
                <w:szCs w:val="20"/>
                <w:lang w:eastAsia="en-US"/>
              </w:rPr>
            </w:pPr>
            <w:r w:rsidRPr="00675F27">
              <w:rPr>
                <w:rFonts w:eastAsia="Calibri"/>
                <w:sz w:val="20"/>
                <w:szCs w:val="20"/>
                <w:lang w:eastAsia="en-US"/>
              </w:rPr>
              <w:t xml:space="preserve">Карта планируемого размещения объектов местного значения </w:t>
            </w:r>
          </w:p>
        </w:tc>
        <w:tc>
          <w:tcPr>
            <w:tcW w:w="949" w:type="dxa"/>
          </w:tcPr>
          <w:p w14:paraId="502CAB88" w14:textId="77777777" w:rsidR="00542EE5" w:rsidRPr="00675F27" w:rsidRDefault="00542EE5" w:rsidP="00E358F0">
            <w:pPr>
              <w:jc w:val="center"/>
              <w:rPr>
                <w:rFonts w:eastAsia="Calibri"/>
                <w:sz w:val="20"/>
                <w:szCs w:val="20"/>
                <w:highlight w:val="yellow"/>
                <w:lang w:eastAsia="en-US"/>
              </w:rPr>
            </w:pPr>
            <w:r w:rsidRPr="00675F27">
              <w:rPr>
                <w:rFonts w:eastAsia="Calibri"/>
                <w:sz w:val="20"/>
                <w:szCs w:val="20"/>
                <w:lang w:eastAsia="en-US"/>
              </w:rPr>
              <w:t>1:10000</w:t>
            </w:r>
          </w:p>
        </w:tc>
      </w:tr>
      <w:tr w:rsidR="00542EE5" w:rsidRPr="00675F27" w14:paraId="28F79F3B" w14:textId="77777777" w:rsidTr="00E358F0">
        <w:tc>
          <w:tcPr>
            <w:tcW w:w="760" w:type="dxa"/>
          </w:tcPr>
          <w:p w14:paraId="69C2B775" w14:textId="77777777" w:rsidR="00542EE5" w:rsidRPr="00675F27" w:rsidRDefault="00542EE5" w:rsidP="00E358F0">
            <w:pPr>
              <w:jc w:val="center"/>
              <w:rPr>
                <w:rFonts w:eastAsia="Calibri"/>
                <w:sz w:val="20"/>
                <w:szCs w:val="20"/>
                <w:lang w:eastAsia="en-US"/>
              </w:rPr>
            </w:pPr>
            <w:r w:rsidRPr="00675F27">
              <w:rPr>
                <w:rFonts w:eastAsia="Calibri"/>
                <w:sz w:val="20"/>
                <w:szCs w:val="20"/>
                <w:lang w:eastAsia="en-US"/>
              </w:rPr>
              <w:t>1.2.3</w:t>
            </w:r>
          </w:p>
        </w:tc>
        <w:tc>
          <w:tcPr>
            <w:tcW w:w="7615" w:type="dxa"/>
          </w:tcPr>
          <w:p w14:paraId="6E04FCBC" w14:textId="77777777" w:rsidR="00542EE5" w:rsidRPr="00675F27" w:rsidRDefault="00542EE5" w:rsidP="00E358F0">
            <w:pPr>
              <w:rPr>
                <w:rFonts w:eastAsia="Calibri"/>
                <w:sz w:val="20"/>
                <w:szCs w:val="20"/>
                <w:lang w:eastAsia="en-US"/>
              </w:rPr>
            </w:pPr>
            <w:r w:rsidRPr="00675F27">
              <w:rPr>
                <w:rFonts w:eastAsia="Calibri"/>
                <w:sz w:val="20"/>
                <w:szCs w:val="20"/>
                <w:lang w:eastAsia="en-US"/>
              </w:rPr>
              <w:t xml:space="preserve">Карта функциональных зон </w:t>
            </w:r>
          </w:p>
        </w:tc>
        <w:tc>
          <w:tcPr>
            <w:tcW w:w="949" w:type="dxa"/>
          </w:tcPr>
          <w:p w14:paraId="5060B474" w14:textId="77777777" w:rsidR="00542EE5" w:rsidRPr="00675F27" w:rsidRDefault="00542EE5" w:rsidP="00E358F0">
            <w:pPr>
              <w:jc w:val="center"/>
              <w:rPr>
                <w:rFonts w:eastAsia="Calibri"/>
                <w:sz w:val="20"/>
                <w:szCs w:val="20"/>
                <w:highlight w:val="yellow"/>
                <w:lang w:eastAsia="en-US"/>
              </w:rPr>
            </w:pPr>
            <w:r w:rsidRPr="00675F27">
              <w:rPr>
                <w:rFonts w:eastAsia="Calibri"/>
                <w:sz w:val="20"/>
                <w:szCs w:val="20"/>
                <w:lang w:eastAsia="en-US"/>
              </w:rPr>
              <w:t>1:10000</w:t>
            </w:r>
          </w:p>
        </w:tc>
      </w:tr>
      <w:tr w:rsidR="00542EE5" w:rsidRPr="00675F27" w14:paraId="76737DEC" w14:textId="77777777" w:rsidTr="00E358F0">
        <w:tc>
          <w:tcPr>
            <w:tcW w:w="760" w:type="dxa"/>
          </w:tcPr>
          <w:p w14:paraId="3EA47326" w14:textId="77777777" w:rsidR="00542EE5" w:rsidRPr="00675F27" w:rsidRDefault="00542EE5" w:rsidP="00E358F0">
            <w:pPr>
              <w:jc w:val="center"/>
              <w:rPr>
                <w:rFonts w:eastAsia="Calibri"/>
                <w:b/>
                <w:bCs/>
                <w:sz w:val="20"/>
                <w:szCs w:val="20"/>
                <w:lang w:eastAsia="en-US"/>
              </w:rPr>
            </w:pPr>
            <w:r w:rsidRPr="00675F27">
              <w:rPr>
                <w:rFonts w:eastAsia="Calibri"/>
                <w:b/>
                <w:bCs/>
                <w:sz w:val="20"/>
                <w:szCs w:val="20"/>
                <w:lang w:eastAsia="en-US"/>
              </w:rPr>
              <w:t>2.</w:t>
            </w:r>
          </w:p>
        </w:tc>
        <w:tc>
          <w:tcPr>
            <w:tcW w:w="7615" w:type="dxa"/>
          </w:tcPr>
          <w:p w14:paraId="45E2550B" w14:textId="77777777" w:rsidR="00542EE5" w:rsidRPr="00675F27" w:rsidRDefault="00542EE5" w:rsidP="00E358F0">
            <w:pPr>
              <w:rPr>
                <w:rFonts w:eastAsia="Calibri"/>
                <w:sz w:val="20"/>
                <w:szCs w:val="20"/>
                <w:lang w:eastAsia="en-US"/>
              </w:rPr>
            </w:pPr>
            <w:r w:rsidRPr="00675F27">
              <w:rPr>
                <w:rFonts w:eastAsia="Calibri"/>
                <w:b/>
                <w:bCs/>
                <w:sz w:val="20"/>
                <w:szCs w:val="20"/>
                <w:lang w:eastAsia="en-US"/>
              </w:rPr>
              <w:t>Материалы по обоснованию</w:t>
            </w:r>
          </w:p>
        </w:tc>
        <w:tc>
          <w:tcPr>
            <w:tcW w:w="949" w:type="dxa"/>
          </w:tcPr>
          <w:p w14:paraId="16E5517A" w14:textId="77777777" w:rsidR="00542EE5" w:rsidRPr="00675F27" w:rsidRDefault="00542EE5" w:rsidP="00E358F0">
            <w:pPr>
              <w:jc w:val="center"/>
              <w:rPr>
                <w:rFonts w:eastAsia="Calibri"/>
                <w:sz w:val="20"/>
                <w:szCs w:val="20"/>
                <w:highlight w:val="yellow"/>
                <w:lang w:eastAsia="en-US"/>
              </w:rPr>
            </w:pPr>
          </w:p>
        </w:tc>
      </w:tr>
      <w:tr w:rsidR="00542EE5" w:rsidRPr="00675F27" w14:paraId="30642F4E" w14:textId="77777777" w:rsidTr="00E358F0">
        <w:tc>
          <w:tcPr>
            <w:tcW w:w="760" w:type="dxa"/>
          </w:tcPr>
          <w:p w14:paraId="47B2C750" w14:textId="77777777" w:rsidR="00542EE5" w:rsidRPr="00675F27" w:rsidRDefault="00542EE5" w:rsidP="00E358F0">
            <w:pPr>
              <w:jc w:val="center"/>
              <w:rPr>
                <w:rFonts w:eastAsia="Calibri"/>
                <w:b/>
                <w:bCs/>
                <w:sz w:val="20"/>
                <w:szCs w:val="20"/>
                <w:lang w:eastAsia="en-US"/>
              </w:rPr>
            </w:pPr>
            <w:r w:rsidRPr="00675F27">
              <w:rPr>
                <w:rFonts w:eastAsia="Calibri"/>
                <w:b/>
                <w:bCs/>
                <w:sz w:val="20"/>
                <w:szCs w:val="20"/>
                <w:lang w:eastAsia="en-US"/>
              </w:rPr>
              <w:t>2.1</w:t>
            </w:r>
          </w:p>
        </w:tc>
        <w:tc>
          <w:tcPr>
            <w:tcW w:w="7615" w:type="dxa"/>
          </w:tcPr>
          <w:p w14:paraId="30951637" w14:textId="77777777" w:rsidR="00542EE5" w:rsidRPr="00675F27" w:rsidRDefault="00542EE5" w:rsidP="00E358F0">
            <w:pPr>
              <w:rPr>
                <w:rFonts w:eastAsia="Calibri"/>
                <w:sz w:val="20"/>
                <w:szCs w:val="20"/>
                <w:lang w:eastAsia="en-US"/>
              </w:rPr>
            </w:pPr>
            <w:r w:rsidRPr="00675F27">
              <w:rPr>
                <w:rFonts w:eastAsia="Calibri"/>
                <w:b/>
                <w:bCs/>
                <w:sz w:val="20"/>
                <w:szCs w:val="20"/>
                <w:lang w:eastAsia="en-US"/>
              </w:rPr>
              <w:t>Текстовые материалы</w:t>
            </w:r>
          </w:p>
        </w:tc>
        <w:tc>
          <w:tcPr>
            <w:tcW w:w="949" w:type="dxa"/>
          </w:tcPr>
          <w:p w14:paraId="628200C3" w14:textId="77777777" w:rsidR="00542EE5" w:rsidRPr="00675F27" w:rsidRDefault="00542EE5" w:rsidP="00E358F0">
            <w:pPr>
              <w:jc w:val="center"/>
              <w:rPr>
                <w:rFonts w:eastAsia="Calibri"/>
                <w:sz w:val="20"/>
                <w:szCs w:val="20"/>
                <w:highlight w:val="yellow"/>
                <w:lang w:eastAsia="en-US"/>
              </w:rPr>
            </w:pPr>
          </w:p>
        </w:tc>
      </w:tr>
      <w:tr w:rsidR="00542EE5" w:rsidRPr="00675F27" w14:paraId="464CEFB5" w14:textId="77777777" w:rsidTr="00E358F0">
        <w:tc>
          <w:tcPr>
            <w:tcW w:w="760" w:type="dxa"/>
          </w:tcPr>
          <w:p w14:paraId="0E777D7C" w14:textId="77777777" w:rsidR="00542EE5" w:rsidRPr="00675F27" w:rsidRDefault="00542EE5" w:rsidP="00E358F0">
            <w:pPr>
              <w:jc w:val="center"/>
              <w:rPr>
                <w:rFonts w:eastAsia="Calibri"/>
                <w:sz w:val="20"/>
                <w:szCs w:val="20"/>
                <w:lang w:eastAsia="en-US"/>
              </w:rPr>
            </w:pPr>
            <w:r w:rsidRPr="00675F27">
              <w:rPr>
                <w:rFonts w:eastAsia="Calibri"/>
                <w:sz w:val="20"/>
                <w:szCs w:val="20"/>
                <w:lang w:eastAsia="en-US"/>
              </w:rPr>
              <w:t>2.1.1</w:t>
            </w:r>
          </w:p>
        </w:tc>
        <w:tc>
          <w:tcPr>
            <w:tcW w:w="7615" w:type="dxa"/>
          </w:tcPr>
          <w:p w14:paraId="1915AFBA" w14:textId="77777777" w:rsidR="00542EE5" w:rsidRPr="00675F27" w:rsidRDefault="00542EE5" w:rsidP="00E358F0">
            <w:pPr>
              <w:rPr>
                <w:rFonts w:eastAsia="Calibri"/>
                <w:sz w:val="20"/>
                <w:szCs w:val="20"/>
                <w:lang w:eastAsia="en-US"/>
              </w:rPr>
            </w:pPr>
            <w:r w:rsidRPr="00675F27">
              <w:rPr>
                <w:rFonts w:eastAsia="Calibri"/>
                <w:sz w:val="20"/>
                <w:szCs w:val="20"/>
                <w:lang w:eastAsia="en-US"/>
              </w:rPr>
              <w:t>Материалы по обоснованию. Том 2</w:t>
            </w:r>
          </w:p>
        </w:tc>
        <w:tc>
          <w:tcPr>
            <w:tcW w:w="949" w:type="dxa"/>
          </w:tcPr>
          <w:p w14:paraId="70033674" w14:textId="77777777" w:rsidR="00542EE5" w:rsidRPr="00675F27" w:rsidRDefault="00542EE5" w:rsidP="00E358F0">
            <w:pPr>
              <w:jc w:val="center"/>
              <w:rPr>
                <w:rFonts w:eastAsia="Calibri"/>
                <w:sz w:val="20"/>
                <w:szCs w:val="20"/>
                <w:highlight w:val="yellow"/>
                <w:lang w:eastAsia="en-US"/>
              </w:rPr>
            </w:pPr>
          </w:p>
        </w:tc>
      </w:tr>
      <w:tr w:rsidR="00542EE5" w:rsidRPr="00675F27" w14:paraId="3B268AD4" w14:textId="77777777" w:rsidTr="00E358F0">
        <w:tc>
          <w:tcPr>
            <w:tcW w:w="760" w:type="dxa"/>
          </w:tcPr>
          <w:p w14:paraId="1094DE6E" w14:textId="77777777" w:rsidR="00542EE5" w:rsidRPr="00675F27" w:rsidRDefault="00542EE5" w:rsidP="00E358F0">
            <w:pPr>
              <w:jc w:val="center"/>
              <w:rPr>
                <w:rFonts w:eastAsia="Calibri"/>
                <w:b/>
                <w:bCs/>
                <w:sz w:val="20"/>
                <w:szCs w:val="20"/>
                <w:lang w:eastAsia="en-US"/>
              </w:rPr>
            </w:pPr>
            <w:r w:rsidRPr="00675F27">
              <w:rPr>
                <w:rFonts w:eastAsia="Calibri"/>
                <w:b/>
                <w:bCs/>
                <w:sz w:val="20"/>
                <w:szCs w:val="20"/>
                <w:lang w:eastAsia="en-US"/>
              </w:rPr>
              <w:t>2.2</w:t>
            </w:r>
          </w:p>
        </w:tc>
        <w:tc>
          <w:tcPr>
            <w:tcW w:w="7615" w:type="dxa"/>
          </w:tcPr>
          <w:p w14:paraId="3A25D61D" w14:textId="77777777" w:rsidR="00542EE5" w:rsidRPr="00675F27" w:rsidRDefault="00542EE5" w:rsidP="00E358F0">
            <w:pPr>
              <w:rPr>
                <w:rFonts w:eastAsia="Calibri"/>
                <w:sz w:val="20"/>
                <w:szCs w:val="20"/>
                <w:lang w:eastAsia="en-US"/>
              </w:rPr>
            </w:pPr>
            <w:r w:rsidRPr="00675F27">
              <w:rPr>
                <w:rFonts w:eastAsia="Calibri"/>
                <w:b/>
                <w:bCs/>
                <w:sz w:val="20"/>
                <w:szCs w:val="20"/>
                <w:lang w:eastAsia="en-US"/>
              </w:rPr>
              <w:t>Графические материалы</w:t>
            </w:r>
          </w:p>
        </w:tc>
        <w:tc>
          <w:tcPr>
            <w:tcW w:w="949" w:type="dxa"/>
          </w:tcPr>
          <w:p w14:paraId="5893DA32" w14:textId="77777777" w:rsidR="00542EE5" w:rsidRPr="00675F27" w:rsidRDefault="00542EE5" w:rsidP="00E358F0">
            <w:pPr>
              <w:jc w:val="center"/>
              <w:rPr>
                <w:rFonts w:eastAsia="Calibri"/>
                <w:sz w:val="20"/>
                <w:szCs w:val="20"/>
                <w:highlight w:val="yellow"/>
                <w:lang w:eastAsia="en-US"/>
              </w:rPr>
            </w:pPr>
          </w:p>
        </w:tc>
      </w:tr>
      <w:tr w:rsidR="00542EE5" w:rsidRPr="00675F27" w14:paraId="0DDAA1A7" w14:textId="77777777" w:rsidTr="00E358F0">
        <w:tc>
          <w:tcPr>
            <w:tcW w:w="760" w:type="dxa"/>
          </w:tcPr>
          <w:p w14:paraId="50A8B89D" w14:textId="77777777" w:rsidR="00542EE5" w:rsidRPr="00675F27" w:rsidRDefault="00542EE5" w:rsidP="00E358F0">
            <w:pPr>
              <w:jc w:val="center"/>
              <w:rPr>
                <w:rFonts w:eastAsia="Calibri"/>
                <w:sz w:val="20"/>
                <w:szCs w:val="20"/>
                <w:lang w:eastAsia="en-US"/>
              </w:rPr>
            </w:pPr>
            <w:r w:rsidRPr="00675F27">
              <w:rPr>
                <w:rFonts w:eastAsia="Calibri"/>
                <w:sz w:val="20"/>
                <w:szCs w:val="20"/>
                <w:lang w:eastAsia="en-US"/>
              </w:rPr>
              <w:t>2.2.1</w:t>
            </w:r>
          </w:p>
        </w:tc>
        <w:tc>
          <w:tcPr>
            <w:tcW w:w="7615" w:type="dxa"/>
          </w:tcPr>
          <w:p w14:paraId="73BF3174" w14:textId="77777777" w:rsidR="00542EE5" w:rsidRPr="00675F27" w:rsidRDefault="00542EE5" w:rsidP="00E358F0">
            <w:pPr>
              <w:rPr>
                <w:rFonts w:eastAsia="Calibri"/>
                <w:sz w:val="20"/>
                <w:szCs w:val="20"/>
                <w:lang w:eastAsia="en-US"/>
              </w:rPr>
            </w:pPr>
            <w:r w:rsidRPr="00675F27">
              <w:rPr>
                <w:rFonts w:eastAsia="Calibri"/>
                <w:sz w:val="20"/>
                <w:szCs w:val="20"/>
                <w:lang w:eastAsia="en-US"/>
              </w:rPr>
              <w:t>Карта территорий, подверженных риску возникновения чрезвычайных ситуаций природного и техногенного характера</w:t>
            </w:r>
          </w:p>
        </w:tc>
        <w:tc>
          <w:tcPr>
            <w:tcW w:w="949" w:type="dxa"/>
          </w:tcPr>
          <w:p w14:paraId="08D927DB" w14:textId="77777777" w:rsidR="00542EE5" w:rsidRPr="00675F27" w:rsidRDefault="00542EE5" w:rsidP="00E358F0">
            <w:pPr>
              <w:jc w:val="center"/>
              <w:rPr>
                <w:rFonts w:eastAsia="Calibri"/>
                <w:sz w:val="20"/>
                <w:szCs w:val="20"/>
                <w:lang w:eastAsia="en-US"/>
              </w:rPr>
            </w:pPr>
            <w:r w:rsidRPr="00675F27">
              <w:rPr>
                <w:rFonts w:eastAsia="Calibri"/>
                <w:sz w:val="20"/>
                <w:szCs w:val="20"/>
                <w:lang w:eastAsia="en-US"/>
              </w:rPr>
              <w:t>1:10000</w:t>
            </w:r>
          </w:p>
        </w:tc>
      </w:tr>
      <w:tr w:rsidR="00542EE5" w:rsidRPr="00675F27" w14:paraId="51B01E33" w14:textId="77777777" w:rsidTr="00E358F0">
        <w:tc>
          <w:tcPr>
            <w:tcW w:w="760" w:type="dxa"/>
          </w:tcPr>
          <w:p w14:paraId="177833C6" w14:textId="77777777" w:rsidR="00542EE5" w:rsidRPr="00675F27" w:rsidRDefault="00542EE5" w:rsidP="00E358F0">
            <w:pPr>
              <w:jc w:val="center"/>
              <w:rPr>
                <w:rFonts w:eastAsia="Calibri"/>
                <w:sz w:val="20"/>
                <w:szCs w:val="20"/>
                <w:lang w:eastAsia="en-US"/>
              </w:rPr>
            </w:pPr>
            <w:r w:rsidRPr="00675F27">
              <w:rPr>
                <w:rFonts w:eastAsia="Calibri"/>
                <w:sz w:val="20"/>
                <w:szCs w:val="20"/>
                <w:lang w:eastAsia="en-US"/>
              </w:rPr>
              <w:t>2.2.2</w:t>
            </w:r>
          </w:p>
        </w:tc>
        <w:tc>
          <w:tcPr>
            <w:tcW w:w="7615" w:type="dxa"/>
          </w:tcPr>
          <w:p w14:paraId="7966FDEE" w14:textId="77777777" w:rsidR="00542EE5" w:rsidRPr="00675F27" w:rsidRDefault="00542EE5" w:rsidP="00E358F0">
            <w:pPr>
              <w:rPr>
                <w:rFonts w:eastAsia="Calibri"/>
                <w:sz w:val="20"/>
                <w:szCs w:val="20"/>
                <w:lang w:eastAsia="en-US"/>
              </w:rPr>
            </w:pPr>
            <w:r w:rsidRPr="00675F27">
              <w:rPr>
                <w:rFonts w:eastAsia="Calibri"/>
                <w:sz w:val="20"/>
                <w:szCs w:val="20"/>
                <w:lang w:eastAsia="en-US"/>
              </w:rPr>
              <w:t>Карта зон с особыми условиями использования территорий</w:t>
            </w:r>
          </w:p>
        </w:tc>
        <w:tc>
          <w:tcPr>
            <w:tcW w:w="949" w:type="dxa"/>
          </w:tcPr>
          <w:p w14:paraId="7F288CD7" w14:textId="77777777" w:rsidR="00542EE5" w:rsidRPr="00675F27" w:rsidRDefault="00542EE5" w:rsidP="00E358F0">
            <w:pPr>
              <w:jc w:val="center"/>
              <w:rPr>
                <w:rFonts w:eastAsia="Calibri"/>
                <w:sz w:val="20"/>
                <w:szCs w:val="20"/>
                <w:lang w:eastAsia="en-US"/>
              </w:rPr>
            </w:pPr>
            <w:r w:rsidRPr="00675F27">
              <w:rPr>
                <w:rFonts w:eastAsia="Calibri"/>
                <w:sz w:val="20"/>
                <w:szCs w:val="20"/>
                <w:lang w:eastAsia="en-US"/>
              </w:rPr>
              <w:t>1:10000</w:t>
            </w:r>
          </w:p>
        </w:tc>
      </w:tr>
      <w:tr w:rsidR="00542EE5" w:rsidRPr="00675F27" w14:paraId="30E1C8D9" w14:textId="77777777" w:rsidTr="00E358F0">
        <w:tc>
          <w:tcPr>
            <w:tcW w:w="760" w:type="dxa"/>
          </w:tcPr>
          <w:p w14:paraId="6C835B5F" w14:textId="77777777" w:rsidR="00542EE5" w:rsidRPr="00675F27" w:rsidRDefault="00542EE5" w:rsidP="00E358F0">
            <w:pPr>
              <w:jc w:val="center"/>
              <w:rPr>
                <w:rFonts w:eastAsia="Calibri"/>
                <w:sz w:val="20"/>
                <w:szCs w:val="20"/>
                <w:lang w:eastAsia="en-US"/>
              </w:rPr>
            </w:pPr>
            <w:r>
              <w:rPr>
                <w:rFonts w:eastAsia="Calibri"/>
                <w:sz w:val="20"/>
                <w:szCs w:val="20"/>
                <w:lang w:eastAsia="en-US"/>
              </w:rPr>
              <w:t>2.2.3</w:t>
            </w:r>
          </w:p>
        </w:tc>
        <w:tc>
          <w:tcPr>
            <w:tcW w:w="7615" w:type="dxa"/>
          </w:tcPr>
          <w:p w14:paraId="06554B58" w14:textId="77777777" w:rsidR="00542EE5" w:rsidRPr="00675F27" w:rsidRDefault="00542EE5" w:rsidP="00E358F0">
            <w:pPr>
              <w:rPr>
                <w:rFonts w:eastAsia="Calibri"/>
                <w:sz w:val="20"/>
                <w:szCs w:val="20"/>
                <w:lang w:eastAsia="en-US"/>
              </w:rPr>
            </w:pPr>
            <w:r w:rsidRPr="006B6321">
              <w:rPr>
                <w:rFonts w:eastAsia="Calibri"/>
                <w:sz w:val="20"/>
                <w:szCs w:val="20"/>
                <w:lang w:eastAsia="en-US"/>
              </w:rPr>
              <w:t>Карта анализа комплексного развития территории и размещения объектов местного значения</w:t>
            </w:r>
          </w:p>
        </w:tc>
        <w:tc>
          <w:tcPr>
            <w:tcW w:w="949" w:type="dxa"/>
          </w:tcPr>
          <w:p w14:paraId="11381DF4" w14:textId="77777777" w:rsidR="00542EE5" w:rsidRPr="00675F27" w:rsidRDefault="00542EE5" w:rsidP="00E358F0">
            <w:pPr>
              <w:jc w:val="center"/>
              <w:rPr>
                <w:rFonts w:eastAsia="Calibri"/>
                <w:sz w:val="20"/>
                <w:szCs w:val="20"/>
                <w:lang w:eastAsia="en-US"/>
              </w:rPr>
            </w:pPr>
            <w:r w:rsidRPr="00675F27">
              <w:rPr>
                <w:rFonts w:eastAsia="Calibri"/>
                <w:sz w:val="20"/>
                <w:szCs w:val="20"/>
                <w:lang w:eastAsia="en-US"/>
              </w:rPr>
              <w:t>1:10000</w:t>
            </w:r>
          </w:p>
        </w:tc>
      </w:tr>
      <w:tr w:rsidR="00542EE5" w:rsidRPr="00675F27" w14:paraId="6B23E23B" w14:textId="77777777" w:rsidTr="00E358F0">
        <w:tc>
          <w:tcPr>
            <w:tcW w:w="760" w:type="dxa"/>
          </w:tcPr>
          <w:p w14:paraId="60E2F0F1" w14:textId="77777777" w:rsidR="00542EE5" w:rsidRDefault="00542EE5" w:rsidP="00E358F0">
            <w:pPr>
              <w:jc w:val="center"/>
              <w:rPr>
                <w:rFonts w:eastAsia="Calibri"/>
                <w:sz w:val="20"/>
                <w:szCs w:val="20"/>
                <w:lang w:eastAsia="en-US"/>
              </w:rPr>
            </w:pPr>
            <w:r>
              <w:rPr>
                <w:rFonts w:eastAsia="Calibri"/>
                <w:sz w:val="20"/>
                <w:szCs w:val="20"/>
                <w:lang w:eastAsia="en-US"/>
              </w:rPr>
              <w:t>2.2.4</w:t>
            </w:r>
          </w:p>
        </w:tc>
        <w:tc>
          <w:tcPr>
            <w:tcW w:w="7615" w:type="dxa"/>
          </w:tcPr>
          <w:p w14:paraId="7D422BA8" w14:textId="77777777" w:rsidR="00542EE5" w:rsidRPr="006B6321" w:rsidRDefault="00542EE5" w:rsidP="00E358F0">
            <w:pPr>
              <w:rPr>
                <w:rFonts w:eastAsia="Calibri"/>
                <w:sz w:val="20"/>
                <w:szCs w:val="20"/>
                <w:lang w:eastAsia="en-US"/>
              </w:rPr>
            </w:pPr>
            <w:r w:rsidRPr="00D25439">
              <w:rPr>
                <w:rFonts w:eastAsia="Calibri"/>
                <w:sz w:val="20"/>
                <w:szCs w:val="20"/>
                <w:lang w:eastAsia="en-US"/>
              </w:rPr>
              <w:t>Карта объектов культурного наследия</w:t>
            </w:r>
          </w:p>
        </w:tc>
        <w:tc>
          <w:tcPr>
            <w:tcW w:w="949" w:type="dxa"/>
          </w:tcPr>
          <w:p w14:paraId="6E91D1A0" w14:textId="77777777" w:rsidR="00542EE5" w:rsidRPr="00675F27" w:rsidRDefault="00542EE5" w:rsidP="00E358F0">
            <w:pPr>
              <w:jc w:val="center"/>
              <w:rPr>
                <w:rFonts w:eastAsia="Calibri"/>
                <w:sz w:val="20"/>
                <w:szCs w:val="20"/>
                <w:lang w:eastAsia="en-US"/>
              </w:rPr>
            </w:pPr>
            <w:r w:rsidRPr="00675F27">
              <w:rPr>
                <w:rFonts w:eastAsia="Calibri"/>
                <w:sz w:val="20"/>
                <w:szCs w:val="20"/>
                <w:lang w:eastAsia="en-US"/>
              </w:rPr>
              <w:t>1:10000</w:t>
            </w:r>
          </w:p>
        </w:tc>
      </w:tr>
      <w:bookmarkEnd w:id="5"/>
    </w:tbl>
    <w:p w14:paraId="614C65DF" w14:textId="77777777" w:rsidR="002C5259" w:rsidRDefault="002C5259" w:rsidP="0073555C">
      <w:pPr>
        <w:shd w:val="clear" w:color="auto" w:fill="FFFFFF"/>
        <w:spacing w:before="120" w:after="120"/>
        <w:ind w:firstLine="709"/>
        <w:rPr>
          <w:b/>
          <w:lang w:eastAsia="ar-SA" w:bidi="en-US"/>
        </w:rPr>
      </w:pPr>
    </w:p>
    <w:p w14:paraId="02F91755" w14:textId="77777777" w:rsidR="002C5259" w:rsidRDefault="002C5259" w:rsidP="0073555C">
      <w:pPr>
        <w:shd w:val="clear" w:color="auto" w:fill="FFFFFF"/>
        <w:spacing w:before="120" w:after="120"/>
        <w:ind w:firstLine="709"/>
        <w:rPr>
          <w:b/>
          <w:lang w:eastAsia="ar-SA" w:bidi="en-US"/>
        </w:rPr>
      </w:pPr>
    </w:p>
    <w:p w14:paraId="16B54BF3" w14:textId="4AED0C2E" w:rsidR="00BF2822" w:rsidRPr="00D251C7" w:rsidRDefault="00BF2822" w:rsidP="0073555C">
      <w:pPr>
        <w:shd w:val="clear" w:color="auto" w:fill="FFFFFF"/>
        <w:spacing w:before="120" w:after="120"/>
        <w:ind w:firstLine="709"/>
        <w:rPr>
          <w:b/>
          <w:lang w:eastAsia="ar-SA" w:bidi="en-US"/>
        </w:rPr>
      </w:pPr>
      <w:r w:rsidRPr="00D251C7">
        <w:rPr>
          <w:b/>
          <w:lang w:eastAsia="ar-SA" w:bidi="en-US"/>
        </w:rPr>
        <w:lastRenderedPageBreak/>
        <w:t>Состав материалов по обоснованию</w:t>
      </w:r>
    </w:p>
    <w:p w14:paraId="442F6F56" w14:textId="77777777" w:rsidR="00E77359" w:rsidRPr="00D251C7" w:rsidRDefault="00BF2822" w:rsidP="00E04A49">
      <w:pPr>
        <w:shd w:val="clear" w:color="auto" w:fill="FFFFFF"/>
        <w:ind w:firstLine="709"/>
        <w:rPr>
          <w:lang w:eastAsia="ar-SA" w:bidi="en-US"/>
        </w:rPr>
      </w:pPr>
      <w:r w:rsidRPr="00D251C7">
        <w:rPr>
          <w:lang w:eastAsia="ar-SA" w:bidi="en-US"/>
        </w:rPr>
        <w:t>В настоящем томе представлены материалы по обоснованию</w:t>
      </w:r>
      <w:r w:rsidR="00E77359" w:rsidRPr="00D251C7">
        <w:rPr>
          <w:lang w:eastAsia="ar-SA" w:bidi="en-US"/>
        </w:rPr>
        <w:t>, котор</w:t>
      </w:r>
      <w:r w:rsidRPr="00D251C7">
        <w:rPr>
          <w:lang w:eastAsia="ar-SA" w:bidi="en-US"/>
        </w:rPr>
        <w:t>ые</w:t>
      </w:r>
      <w:r w:rsidR="00E77359" w:rsidRPr="00D251C7">
        <w:rPr>
          <w:lang w:eastAsia="ar-SA" w:bidi="en-US"/>
        </w:rPr>
        <w:t xml:space="preserve"> в соответствии с п. </w:t>
      </w:r>
      <w:r w:rsidRPr="00D251C7">
        <w:rPr>
          <w:lang w:eastAsia="ar-SA" w:bidi="en-US"/>
        </w:rPr>
        <w:t>7</w:t>
      </w:r>
      <w:r w:rsidR="00E77359" w:rsidRPr="00D251C7">
        <w:rPr>
          <w:lang w:eastAsia="ar-SA" w:bidi="en-US"/>
        </w:rPr>
        <w:t xml:space="preserve"> ст. </w:t>
      </w:r>
      <w:r w:rsidRPr="00D251C7">
        <w:rPr>
          <w:lang w:eastAsia="ar-SA" w:bidi="en-US"/>
        </w:rPr>
        <w:t>23</w:t>
      </w:r>
      <w:r w:rsidR="00E77359" w:rsidRPr="00D251C7">
        <w:rPr>
          <w:lang w:eastAsia="ar-SA" w:bidi="en-US"/>
        </w:rPr>
        <w:t xml:space="preserve"> Градо</w:t>
      </w:r>
      <w:r w:rsidRPr="00D251C7">
        <w:rPr>
          <w:lang w:eastAsia="ar-SA" w:bidi="en-US"/>
        </w:rPr>
        <w:t>строительного кодекса РФ включаю</w:t>
      </w:r>
      <w:r w:rsidR="00E77359" w:rsidRPr="00D251C7">
        <w:rPr>
          <w:lang w:eastAsia="ar-SA" w:bidi="en-US"/>
        </w:rPr>
        <w:t>т в себя:</w:t>
      </w:r>
    </w:p>
    <w:p w14:paraId="6D507FCD" w14:textId="4E9F1681" w:rsidR="001B7400" w:rsidRDefault="001B7400" w:rsidP="001B7400">
      <w:pPr>
        <w:shd w:val="clear" w:color="auto" w:fill="FFFFFF"/>
        <w:ind w:firstLine="709"/>
        <w:rPr>
          <w:lang w:eastAsia="ar-SA" w:bidi="en-US"/>
        </w:rPr>
      </w:pPr>
      <w:r>
        <w:rPr>
          <w:lang w:eastAsia="ar-SA" w:bidi="en-US"/>
        </w:rPr>
        <w:t xml:space="preserve">1) сведения об утвержденных документах стратегического планирования, указанных в части 5.2 статьи 9 </w:t>
      </w:r>
      <w:r w:rsidRPr="00D251C7">
        <w:rPr>
          <w:lang w:eastAsia="ar-SA" w:bidi="en-US"/>
        </w:rPr>
        <w:t>Градостроительного кодекса РФ</w:t>
      </w:r>
      <w:r>
        <w:rPr>
          <w:lang w:eastAsia="ar-SA" w:bidi="en-US"/>
        </w:rPr>
        <w:t>,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p w14:paraId="54E5F868" w14:textId="430F4D5A" w:rsidR="001B7400" w:rsidRDefault="001B7400" w:rsidP="001B7400">
      <w:pPr>
        <w:shd w:val="clear" w:color="auto" w:fill="FFFFFF"/>
        <w:ind w:firstLine="709"/>
        <w:rPr>
          <w:lang w:eastAsia="ar-SA" w:bidi="en-US"/>
        </w:rPr>
      </w:pPr>
      <w:r>
        <w:rPr>
          <w:lang w:eastAsia="ar-SA" w:bidi="en-US"/>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p>
    <w:p w14:paraId="46BCA0A9" w14:textId="6EABED91" w:rsidR="001B7400" w:rsidRDefault="001B7400" w:rsidP="001B7400">
      <w:pPr>
        <w:shd w:val="clear" w:color="auto" w:fill="FFFFFF"/>
        <w:ind w:firstLine="709"/>
        <w:rPr>
          <w:lang w:eastAsia="ar-SA" w:bidi="en-US"/>
        </w:rPr>
      </w:pPr>
      <w:r>
        <w:rPr>
          <w:lang w:eastAsia="ar-SA" w:bidi="en-US"/>
        </w:rPr>
        <w:t>3) оценку возможного влияния планируемых для размещения объектов местного значения поселения на комплексное развитие этих территорий;</w:t>
      </w:r>
    </w:p>
    <w:p w14:paraId="779484D9" w14:textId="7F47BB40" w:rsidR="001B7400" w:rsidRDefault="001B7400" w:rsidP="001B7400">
      <w:pPr>
        <w:shd w:val="clear" w:color="auto" w:fill="FFFFFF"/>
        <w:ind w:firstLine="709"/>
        <w:rPr>
          <w:lang w:eastAsia="ar-SA" w:bidi="en-US"/>
        </w:rPr>
      </w:pPr>
      <w:r>
        <w:rPr>
          <w:lang w:eastAsia="ar-SA" w:bidi="en-US"/>
        </w:rPr>
        <w:t>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5BE06426" w14:textId="77777777" w:rsidR="001B7400" w:rsidRDefault="001B7400" w:rsidP="001B7400">
      <w:pPr>
        <w:shd w:val="clear" w:color="auto" w:fill="FFFFFF"/>
        <w:ind w:firstLine="709"/>
        <w:rPr>
          <w:lang w:eastAsia="ar-SA" w:bidi="en-US"/>
        </w:rPr>
      </w:pPr>
      <w:r>
        <w:rPr>
          <w:lang w:eastAsia="ar-SA" w:bidi="en-US"/>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1D694D61" w14:textId="77777777" w:rsidR="001B7400" w:rsidRDefault="001B7400" w:rsidP="001B7400">
      <w:pPr>
        <w:shd w:val="clear" w:color="auto" w:fill="FFFFFF"/>
        <w:ind w:firstLine="709"/>
        <w:rPr>
          <w:lang w:eastAsia="ar-SA" w:bidi="en-US"/>
        </w:rPr>
      </w:pPr>
      <w:r>
        <w:rPr>
          <w:lang w:eastAsia="ar-SA" w:bidi="en-US"/>
        </w:rPr>
        <w:t>6) перечень и характеристику основных факторов риска возникновения чрезвычайных ситуаций природного и техногенного характера;</w:t>
      </w:r>
    </w:p>
    <w:p w14:paraId="49AC05EF" w14:textId="684A9213" w:rsidR="001B7400" w:rsidRDefault="001B7400" w:rsidP="001B7400">
      <w:pPr>
        <w:shd w:val="clear" w:color="auto" w:fill="FFFFFF"/>
        <w:ind w:firstLine="709"/>
        <w:rPr>
          <w:lang w:eastAsia="ar-SA" w:bidi="en-US"/>
        </w:rPr>
      </w:pPr>
      <w:r>
        <w:rPr>
          <w:lang w:eastAsia="ar-SA" w:bidi="en-US"/>
        </w:rPr>
        <w:t>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14:paraId="4694D292" w14:textId="436E4AFC" w:rsidR="00974860" w:rsidRDefault="001B7400" w:rsidP="00BF2822">
      <w:pPr>
        <w:shd w:val="clear" w:color="auto" w:fill="FFFFFF"/>
        <w:ind w:firstLine="709"/>
        <w:rPr>
          <w:lang w:eastAsia="ar-SA" w:bidi="en-US"/>
        </w:rPr>
      </w:pPr>
      <w:r>
        <w:rPr>
          <w:lang w:eastAsia="ar-SA" w:bidi="en-US"/>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974860" w:rsidRPr="00D251C7">
        <w:rPr>
          <w:lang w:eastAsia="ar-SA" w:bidi="en-US"/>
        </w:rPr>
        <w:t xml:space="preserve"> (раздел не приводится, поскольку </w:t>
      </w:r>
      <w:r>
        <w:rPr>
          <w:bCs/>
          <w:color w:val="000000"/>
        </w:rPr>
        <w:t>Маламинское</w:t>
      </w:r>
      <w:r w:rsidR="002C4EFC" w:rsidRPr="00D251C7">
        <w:rPr>
          <w:lang w:eastAsia="ar-SA" w:bidi="en-US"/>
        </w:rPr>
        <w:t xml:space="preserve"> СП</w:t>
      </w:r>
      <w:r w:rsidR="00974860" w:rsidRPr="00D251C7">
        <w:rPr>
          <w:lang w:eastAsia="ar-SA" w:bidi="en-US"/>
        </w:rPr>
        <w:t xml:space="preserve"> не является историческим поселением федерального значения, историческим поселением регионального значения).</w:t>
      </w:r>
    </w:p>
    <w:p w14:paraId="565F0CF8" w14:textId="77777777" w:rsidR="00372A94" w:rsidRPr="00D251C7" w:rsidRDefault="0064130E" w:rsidP="0073555C">
      <w:pPr>
        <w:shd w:val="clear" w:color="auto" w:fill="FFFFFF"/>
        <w:spacing w:before="120" w:after="120"/>
        <w:ind w:firstLine="709"/>
        <w:rPr>
          <w:b/>
          <w:lang w:eastAsia="ar-SA" w:bidi="en-US"/>
        </w:rPr>
      </w:pPr>
      <w:r w:rsidRPr="00D251C7">
        <w:rPr>
          <w:b/>
          <w:lang w:eastAsia="ar-SA" w:bidi="en-US"/>
        </w:rPr>
        <w:lastRenderedPageBreak/>
        <w:t>Этапы реализации проекта</w:t>
      </w:r>
      <w:r w:rsidR="00372A94" w:rsidRPr="00D251C7">
        <w:rPr>
          <w:b/>
          <w:lang w:eastAsia="ar-SA" w:bidi="en-US"/>
        </w:rPr>
        <w:t>:</w:t>
      </w:r>
    </w:p>
    <w:p w14:paraId="5B9D2AB9" w14:textId="6DDB4F55" w:rsidR="00372A94" w:rsidRPr="00D251C7" w:rsidRDefault="00513BF3" w:rsidP="0073555C">
      <w:pPr>
        <w:numPr>
          <w:ilvl w:val="0"/>
          <w:numId w:val="1"/>
        </w:numPr>
        <w:ind w:left="1134" w:hanging="357"/>
        <w:rPr>
          <w:lang w:eastAsia="ar-SA" w:bidi="en-US"/>
        </w:rPr>
      </w:pPr>
      <w:r w:rsidRPr="00D251C7">
        <w:rPr>
          <w:lang w:eastAsia="ar-SA" w:bidi="en-US"/>
        </w:rPr>
        <w:t xml:space="preserve">1 очередь – </w:t>
      </w:r>
      <w:r w:rsidR="001B577E" w:rsidRPr="00C60DB9">
        <w:rPr>
          <w:lang w:eastAsia="ar-SA" w:bidi="en-US"/>
        </w:rPr>
        <w:t>20</w:t>
      </w:r>
      <w:r w:rsidR="00C60DB9" w:rsidRPr="00C60DB9">
        <w:rPr>
          <w:lang w:eastAsia="ar-SA" w:bidi="en-US"/>
        </w:rPr>
        <w:t>30</w:t>
      </w:r>
      <w:r w:rsidR="00372A94" w:rsidRPr="00D251C7">
        <w:rPr>
          <w:lang w:eastAsia="ar-SA" w:bidi="en-US"/>
        </w:rPr>
        <w:t xml:space="preserve"> г.;</w:t>
      </w:r>
    </w:p>
    <w:p w14:paraId="377CF1E5" w14:textId="0EDC0CE0" w:rsidR="00372A94" w:rsidRPr="00D251C7" w:rsidRDefault="00372A94" w:rsidP="0073555C">
      <w:pPr>
        <w:numPr>
          <w:ilvl w:val="0"/>
          <w:numId w:val="1"/>
        </w:numPr>
        <w:ind w:left="1134" w:hanging="357"/>
        <w:rPr>
          <w:lang w:eastAsia="ar-SA" w:bidi="en-US"/>
        </w:rPr>
      </w:pPr>
      <w:r w:rsidRPr="00D251C7">
        <w:rPr>
          <w:lang w:eastAsia="ar-SA" w:bidi="en-US"/>
        </w:rPr>
        <w:t xml:space="preserve">расчетный срок – </w:t>
      </w:r>
      <w:r w:rsidR="00D251C7">
        <w:rPr>
          <w:lang w:eastAsia="ar-SA" w:bidi="en-US"/>
        </w:rPr>
        <w:t>2045</w:t>
      </w:r>
      <w:r w:rsidRPr="00D251C7">
        <w:rPr>
          <w:lang w:eastAsia="ar-SA" w:bidi="en-US"/>
        </w:rPr>
        <w:t xml:space="preserve"> г.</w:t>
      </w:r>
    </w:p>
    <w:p w14:paraId="6D5C139B" w14:textId="77777777" w:rsidR="00372A94" w:rsidRPr="00D251C7" w:rsidRDefault="00BF2822" w:rsidP="0073555C">
      <w:pPr>
        <w:shd w:val="clear" w:color="auto" w:fill="FFFFFF"/>
        <w:spacing w:before="120" w:after="120"/>
        <w:ind w:firstLine="709"/>
        <w:rPr>
          <w:b/>
          <w:lang w:eastAsia="ar-SA" w:bidi="en-US"/>
        </w:rPr>
      </w:pPr>
      <w:r w:rsidRPr="00D251C7">
        <w:rPr>
          <w:b/>
          <w:lang w:eastAsia="ar-SA" w:bidi="en-US"/>
        </w:rPr>
        <w:t>Список принятых сокращений</w:t>
      </w:r>
    </w:p>
    <w:p w14:paraId="0A365CD5" w14:textId="77777777" w:rsidR="002E6665" w:rsidRPr="00B7770A" w:rsidRDefault="002E6665" w:rsidP="002E6665">
      <w:pPr>
        <w:shd w:val="clear" w:color="auto" w:fill="FFFFFF"/>
        <w:ind w:firstLine="709"/>
        <w:rPr>
          <w:lang w:eastAsia="ar-SA" w:bidi="en-US"/>
        </w:rPr>
      </w:pPr>
      <w:bookmarkStart w:id="6" w:name="_Hlk56765890"/>
      <w:r w:rsidRPr="00B7770A">
        <w:rPr>
          <w:lang w:eastAsia="ar-SA" w:bidi="en-US"/>
        </w:rPr>
        <w:t>с.</w:t>
      </w:r>
      <w:r w:rsidRPr="00B7770A">
        <w:rPr>
          <w:lang w:eastAsia="ar-SA" w:bidi="en-US"/>
        </w:rPr>
        <w:tab/>
      </w:r>
      <w:r w:rsidRPr="00B7770A">
        <w:rPr>
          <w:lang w:eastAsia="ar-SA" w:bidi="en-US"/>
        </w:rPr>
        <w:tab/>
        <w:t>село;</w:t>
      </w:r>
    </w:p>
    <w:p w14:paraId="6D8F9496" w14:textId="38443D46" w:rsidR="009965F0" w:rsidRPr="00B7770A" w:rsidRDefault="009965F0" w:rsidP="009965F0">
      <w:pPr>
        <w:shd w:val="clear" w:color="auto" w:fill="FFFFFF"/>
        <w:ind w:firstLine="709"/>
        <w:rPr>
          <w:lang w:eastAsia="ar-SA" w:bidi="en-US"/>
        </w:rPr>
      </w:pPr>
      <w:r w:rsidRPr="009965F0">
        <w:rPr>
          <w:lang w:eastAsia="ar-SA" w:bidi="en-US"/>
        </w:rPr>
        <w:t>х.</w:t>
      </w:r>
      <w:r w:rsidRPr="009965F0">
        <w:rPr>
          <w:lang w:eastAsia="ar-SA" w:bidi="en-US"/>
        </w:rPr>
        <w:tab/>
      </w:r>
      <w:r w:rsidRPr="009965F0">
        <w:rPr>
          <w:lang w:eastAsia="ar-SA" w:bidi="en-US"/>
        </w:rPr>
        <w:tab/>
        <w:t>хутор</w:t>
      </w:r>
    </w:p>
    <w:p w14:paraId="65379C4E" w14:textId="77777777" w:rsidR="002E6665" w:rsidRPr="00B7770A" w:rsidRDefault="002E6665" w:rsidP="002E6665">
      <w:pPr>
        <w:shd w:val="clear" w:color="auto" w:fill="FFFFFF"/>
        <w:ind w:firstLine="709"/>
        <w:rPr>
          <w:lang w:eastAsia="ar-SA" w:bidi="en-US"/>
        </w:rPr>
      </w:pPr>
      <w:r w:rsidRPr="00B7770A">
        <w:rPr>
          <w:lang w:eastAsia="ar-SA" w:bidi="en-US"/>
        </w:rPr>
        <w:t>ул.</w:t>
      </w:r>
      <w:r w:rsidRPr="00B7770A">
        <w:rPr>
          <w:lang w:eastAsia="ar-SA" w:bidi="en-US"/>
        </w:rPr>
        <w:tab/>
      </w:r>
      <w:r w:rsidRPr="00B7770A">
        <w:rPr>
          <w:lang w:eastAsia="ar-SA" w:bidi="en-US"/>
        </w:rPr>
        <w:tab/>
        <w:t>улица;</w:t>
      </w:r>
    </w:p>
    <w:p w14:paraId="21744C48" w14:textId="77777777" w:rsidR="002E6665" w:rsidRPr="00B7770A" w:rsidRDefault="002E6665" w:rsidP="002E6665">
      <w:pPr>
        <w:shd w:val="clear" w:color="auto" w:fill="FFFFFF"/>
        <w:ind w:firstLine="709"/>
        <w:rPr>
          <w:lang w:eastAsia="ar-SA" w:bidi="en-US"/>
        </w:rPr>
      </w:pPr>
      <w:r w:rsidRPr="00B7770A">
        <w:rPr>
          <w:lang w:eastAsia="ar-SA" w:bidi="en-US"/>
        </w:rPr>
        <w:t>чел.</w:t>
      </w:r>
      <w:r w:rsidRPr="00B7770A">
        <w:rPr>
          <w:lang w:eastAsia="ar-SA" w:bidi="en-US"/>
        </w:rPr>
        <w:tab/>
      </w:r>
      <w:r w:rsidRPr="00B7770A">
        <w:rPr>
          <w:lang w:eastAsia="ar-SA" w:bidi="en-US"/>
        </w:rPr>
        <w:tab/>
        <w:t>человек;</w:t>
      </w:r>
    </w:p>
    <w:p w14:paraId="059F27DF" w14:textId="77777777" w:rsidR="002E6665" w:rsidRPr="00B7770A" w:rsidRDefault="002E6665" w:rsidP="002E6665">
      <w:pPr>
        <w:shd w:val="clear" w:color="auto" w:fill="FFFFFF"/>
        <w:ind w:firstLine="709"/>
        <w:rPr>
          <w:lang w:eastAsia="ar-SA" w:bidi="en-US"/>
        </w:rPr>
      </w:pPr>
      <w:r w:rsidRPr="00B7770A">
        <w:rPr>
          <w:lang w:eastAsia="ar-SA" w:bidi="en-US"/>
        </w:rPr>
        <w:t>СП</w:t>
      </w:r>
      <w:r w:rsidRPr="00B7770A">
        <w:rPr>
          <w:lang w:eastAsia="ar-SA" w:bidi="en-US"/>
        </w:rPr>
        <w:tab/>
      </w:r>
      <w:r w:rsidRPr="00B7770A">
        <w:rPr>
          <w:lang w:eastAsia="ar-SA" w:bidi="en-US"/>
        </w:rPr>
        <w:tab/>
        <w:t>сельское поселение;</w:t>
      </w:r>
    </w:p>
    <w:p w14:paraId="45C954F4" w14:textId="614759CA" w:rsidR="002E6665" w:rsidRPr="00B7770A" w:rsidRDefault="002E6665" w:rsidP="002E6665">
      <w:pPr>
        <w:shd w:val="clear" w:color="auto" w:fill="FFFFFF"/>
        <w:ind w:firstLine="709"/>
        <w:rPr>
          <w:lang w:eastAsia="ar-SA" w:bidi="en-US"/>
        </w:rPr>
      </w:pPr>
      <w:r w:rsidRPr="00B7770A">
        <w:rPr>
          <w:lang w:eastAsia="ar-SA" w:bidi="en-US"/>
        </w:rPr>
        <w:t>МБОУ</w:t>
      </w:r>
      <w:r w:rsidR="00E265FC" w:rsidRPr="00B7770A">
        <w:rPr>
          <w:lang w:eastAsia="ar-SA" w:bidi="en-US"/>
        </w:rPr>
        <w:tab/>
      </w:r>
      <w:r w:rsidRPr="00B7770A">
        <w:rPr>
          <w:lang w:eastAsia="ar-SA" w:bidi="en-US"/>
        </w:rPr>
        <w:tab/>
        <w:t>муниципальное бюджетное общеобразовательное учреждение;</w:t>
      </w:r>
    </w:p>
    <w:p w14:paraId="57CCDE4B" w14:textId="094C9675" w:rsidR="002E6665" w:rsidRPr="00B7770A" w:rsidRDefault="002E6665" w:rsidP="002E6665">
      <w:pPr>
        <w:shd w:val="clear" w:color="auto" w:fill="FFFFFF"/>
        <w:ind w:firstLine="709"/>
        <w:rPr>
          <w:lang w:eastAsia="ar-SA" w:bidi="en-US"/>
        </w:rPr>
      </w:pPr>
      <w:r w:rsidRPr="00B7770A">
        <w:rPr>
          <w:lang w:eastAsia="ar-SA" w:bidi="en-US"/>
        </w:rPr>
        <w:t>СОШ</w:t>
      </w:r>
      <w:r w:rsidRPr="00B7770A">
        <w:rPr>
          <w:lang w:eastAsia="ar-SA" w:bidi="en-US"/>
        </w:rPr>
        <w:tab/>
      </w:r>
      <w:r w:rsidR="00E265FC" w:rsidRPr="00B7770A">
        <w:rPr>
          <w:lang w:eastAsia="ar-SA" w:bidi="en-US"/>
        </w:rPr>
        <w:tab/>
      </w:r>
      <w:r w:rsidRPr="00B7770A">
        <w:rPr>
          <w:lang w:eastAsia="ar-SA" w:bidi="en-US"/>
        </w:rPr>
        <w:t>средняя общеобразовательная школа;</w:t>
      </w:r>
    </w:p>
    <w:p w14:paraId="6978D24A" w14:textId="5A34C944" w:rsidR="002E6665" w:rsidRPr="00B7770A" w:rsidRDefault="002E6665" w:rsidP="002E6665">
      <w:pPr>
        <w:shd w:val="clear" w:color="auto" w:fill="FFFFFF"/>
        <w:ind w:firstLine="709"/>
        <w:rPr>
          <w:lang w:eastAsia="ar-SA" w:bidi="en-US"/>
        </w:rPr>
      </w:pPr>
      <w:r w:rsidRPr="00B7770A">
        <w:rPr>
          <w:lang w:eastAsia="ar-SA" w:bidi="en-US"/>
        </w:rPr>
        <w:t>ООШ</w:t>
      </w:r>
      <w:r w:rsidRPr="00B7770A">
        <w:rPr>
          <w:lang w:eastAsia="ar-SA" w:bidi="en-US"/>
        </w:rPr>
        <w:tab/>
      </w:r>
      <w:r w:rsidR="00E265FC" w:rsidRPr="00B7770A">
        <w:rPr>
          <w:lang w:eastAsia="ar-SA" w:bidi="en-US"/>
        </w:rPr>
        <w:tab/>
      </w:r>
      <w:r w:rsidRPr="00B7770A">
        <w:rPr>
          <w:lang w:eastAsia="ar-SA" w:bidi="en-US"/>
        </w:rPr>
        <w:t>основная общеобразовательная школа;</w:t>
      </w:r>
    </w:p>
    <w:p w14:paraId="5B284210" w14:textId="77777777" w:rsidR="002E6665" w:rsidRPr="00B7770A" w:rsidRDefault="002E6665" w:rsidP="002E6665">
      <w:pPr>
        <w:shd w:val="clear" w:color="auto" w:fill="FFFFFF"/>
        <w:ind w:firstLine="709"/>
        <w:rPr>
          <w:lang w:eastAsia="ar-SA" w:bidi="en-US"/>
        </w:rPr>
      </w:pPr>
      <w:r w:rsidRPr="00B7770A">
        <w:rPr>
          <w:lang w:eastAsia="ar-SA" w:bidi="en-US"/>
        </w:rPr>
        <w:t>МБДОУ</w:t>
      </w:r>
      <w:r w:rsidRPr="00B7770A">
        <w:rPr>
          <w:lang w:eastAsia="ar-SA" w:bidi="en-US"/>
        </w:rPr>
        <w:tab/>
        <w:t>муниципальное бюджетное дошкольное образовательное учреждение;</w:t>
      </w:r>
    </w:p>
    <w:p w14:paraId="327B5035" w14:textId="361A0979" w:rsidR="002E6665" w:rsidRPr="00B7770A" w:rsidRDefault="002E6665" w:rsidP="002E6665">
      <w:pPr>
        <w:shd w:val="clear" w:color="auto" w:fill="FFFFFF"/>
        <w:ind w:firstLine="709"/>
        <w:rPr>
          <w:lang w:eastAsia="ar-SA" w:bidi="en-US"/>
        </w:rPr>
      </w:pPr>
      <w:r w:rsidRPr="00B7770A">
        <w:rPr>
          <w:lang w:eastAsia="ar-SA" w:bidi="en-US"/>
        </w:rPr>
        <w:t>МБУ</w:t>
      </w:r>
      <w:r w:rsidRPr="00B7770A">
        <w:rPr>
          <w:lang w:eastAsia="ar-SA" w:bidi="en-US"/>
        </w:rPr>
        <w:tab/>
      </w:r>
      <w:r w:rsidR="00E265FC" w:rsidRPr="00B7770A">
        <w:rPr>
          <w:lang w:eastAsia="ar-SA" w:bidi="en-US"/>
        </w:rPr>
        <w:tab/>
      </w:r>
      <w:r w:rsidRPr="00B7770A">
        <w:rPr>
          <w:lang w:eastAsia="ar-SA" w:bidi="en-US"/>
        </w:rPr>
        <w:t>муниципальное бюджетное учреждение;</w:t>
      </w:r>
    </w:p>
    <w:p w14:paraId="3FC0C66A" w14:textId="1FEA43A5" w:rsidR="002E6665" w:rsidRPr="00B7770A" w:rsidRDefault="002E6665" w:rsidP="002E6665">
      <w:pPr>
        <w:shd w:val="clear" w:color="auto" w:fill="FFFFFF"/>
        <w:ind w:firstLine="709"/>
        <w:rPr>
          <w:lang w:eastAsia="ar-SA" w:bidi="en-US"/>
        </w:rPr>
      </w:pPr>
      <w:r w:rsidRPr="00B7770A">
        <w:rPr>
          <w:lang w:eastAsia="ar-SA" w:bidi="en-US"/>
        </w:rPr>
        <w:t>СДК</w:t>
      </w:r>
      <w:r w:rsidRPr="00B7770A">
        <w:rPr>
          <w:lang w:eastAsia="ar-SA" w:bidi="en-US"/>
        </w:rPr>
        <w:tab/>
      </w:r>
      <w:r w:rsidR="00E265FC" w:rsidRPr="00B7770A">
        <w:rPr>
          <w:lang w:eastAsia="ar-SA" w:bidi="en-US"/>
        </w:rPr>
        <w:tab/>
      </w:r>
      <w:r w:rsidRPr="00B7770A">
        <w:rPr>
          <w:lang w:eastAsia="ar-SA" w:bidi="en-US"/>
        </w:rPr>
        <w:t>сельский дом культуры;</w:t>
      </w:r>
    </w:p>
    <w:p w14:paraId="61889D15" w14:textId="77777777" w:rsidR="002E6665" w:rsidRPr="00B7770A" w:rsidRDefault="002E6665" w:rsidP="002E6665">
      <w:pPr>
        <w:shd w:val="clear" w:color="auto" w:fill="FFFFFF"/>
        <w:ind w:firstLine="709"/>
        <w:rPr>
          <w:lang w:eastAsia="ar-SA" w:bidi="en-US"/>
        </w:rPr>
      </w:pPr>
      <w:r w:rsidRPr="00B7770A">
        <w:rPr>
          <w:lang w:eastAsia="ar-SA" w:bidi="en-US"/>
        </w:rPr>
        <w:t xml:space="preserve">ОПС </w:t>
      </w:r>
      <w:r w:rsidRPr="00B7770A">
        <w:rPr>
          <w:lang w:eastAsia="ar-SA" w:bidi="en-US"/>
        </w:rPr>
        <w:tab/>
      </w:r>
      <w:r w:rsidRPr="00B7770A">
        <w:rPr>
          <w:lang w:eastAsia="ar-SA" w:bidi="en-US"/>
        </w:rPr>
        <w:tab/>
        <w:t>отделение почтовой связи;</w:t>
      </w:r>
    </w:p>
    <w:p w14:paraId="50FF20E5" w14:textId="77777777" w:rsidR="002E6665" w:rsidRPr="00B7770A" w:rsidRDefault="002E6665" w:rsidP="002E6665">
      <w:pPr>
        <w:shd w:val="clear" w:color="auto" w:fill="FFFFFF"/>
        <w:ind w:firstLine="709"/>
        <w:rPr>
          <w:lang w:eastAsia="ar-SA" w:bidi="en-US"/>
        </w:rPr>
      </w:pPr>
      <w:r w:rsidRPr="00B7770A">
        <w:rPr>
          <w:lang w:eastAsia="ar-SA" w:bidi="en-US"/>
        </w:rPr>
        <w:t>СТП</w:t>
      </w:r>
      <w:r w:rsidRPr="00B7770A">
        <w:rPr>
          <w:lang w:eastAsia="ar-SA" w:bidi="en-US"/>
        </w:rPr>
        <w:tab/>
      </w:r>
      <w:r w:rsidRPr="00B7770A">
        <w:rPr>
          <w:lang w:eastAsia="ar-SA" w:bidi="en-US"/>
        </w:rPr>
        <w:tab/>
        <w:t>схема территориального планирования;</w:t>
      </w:r>
    </w:p>
    <w:p w14:paraId="669DCB1A" w14:textId="77777777" w:rsidR="002E6665" w:rsidRPr="00B7770A" w:rsidRDefault="002E6665" w:rsidP="002E6665">
      <w:pPr>
        <w:shd w:val="clear" w:color="auto" w:fill="FFFFFF"/>
        <w:ind w:firstLine="709"/>
        <w:rPr>
          <w:lang w:eastAsia="ar-SA" w:bidi="en-US"/>
        </w:rPr>
      </w:pPr>
      <w:r w:rsidRPr="00B7770A">
        <w:rPr>
          <w:lang w:eastAsia="ar-SA" w:bidi="en-US"/>
        </w:rPr>
        <w:t>ТКО</w:t>
      </w:r>
      <w:r w:rsidRPr="00B7770A">
        <w:rPr>
          <w:lang w:eastAsia="ar-SA" w:bidi="en-US"/>
        </w:rPr>
        <w:tab/>
      </w:r>
      <w:r w:rsidRPr="00B7770A">
        <w:rPr>
          <w:lang w:eastAsia="ar-SA" w:bidi="en-US"/>
        </w:rPr>
        <w:tab/>
        <w:t>твердые коммунальные отходы;</w:t>
      </w:r>
    </w:p>
    <w:p w14:paraId="4E85A373" w14:textId="77777777" w:rsidR="002E6665" w:rsidRPr="00B7770A" w:rsidRDefault="002E6665" w:rsidP="002E6665">
      <w:pPr>
        <w:shd w:val="clear" w:color="auto" w:fill="FFFFFF"/>
        <w:ind w:firstLine="709"/>
        <w:rPr>
          <w:lang w:eastAsia="ar-SA" w:bidi="en-US"/>
        </w:rPr>
      </w:pPr>
      <w:r w:rsidRPr="00B7770A">
        <w:rPr>
          <w:lang w:eastAsia="ar-SA" w:bidi="en-US"/>
        </w:rPr>
        <w:t>ООО</w:t>
      </w:r>
      <w:r w:rsidRPr="00B7770A">
        <w:rPr>
          <w:lang w:eastAsia="ar-SA" w:bidi="en-US"/>
        </w:rPr>
        <w:tab/>
      </w:r>
      <w:r w:rsidRPr="00B7770A">
        <w:rPr>
          <w:lang w:eastAsia="ar-SA" w:bidi="en-US"/>
        </w:rPr>
        <w:tab/>
        <w:t>общество с ограниченной ответственностью;</w:t>
      </w:r>
    </w:p>
    <w:p w14:paraId="58C4C2F5" w14:textId="77777777" w:rsidR="002E6665" w:rsidRPr="00B7770A" w:rsidRDefault="002E6665" w:rsidP="002E6665">
      <w:pPr>
        <w:shd w:val="clear" w:color="auto" w:fill="FFFFFF"/>
        <w:ind w:firstLine="709"/>
        <w:rPr>
          <w:lang w:eastAsia="ar-SA" w:bidi="en-US"/>
        </w:rPr>
      </w:pPr>
      <w:r w:rsidRPr="00B7770A">
        <w:rPr>
          <w:lang w:eastAsia="ar-SA" w:bidi="en-US"/>
        </w:rPr>
        <w:t>ПАО</w:t>
      </w:r>
      <w:r w:rsidRPr="00B7770A">
        <w:rPr>
          <w:lang w:eastAsia="ar-SA" w:bidi="en-US"/>
        </w:rPr>
        <w:tab/>
      </w:r>
      <w:r w:rsidRPr="00B7770A">
        <w:rPr>
          <w:lang w:eastAsia="ar-SA" w:bidi="en-US"/>
        </w:rPr>
        <w:tab/>
        <w:t>публичное акционерное общество;</w:t>
      </w:r>
    </w:p>
    <w:p w14:paraId="0F781FAD" w14:textId="77777777" w:rsidR="002E6665" w:rsidRPr="00B7770A" w:rsidRDefault="002E6665" w:rsidP="002E6665">
      <w:pPr>
        <w:shd w:val="clear" w:color="auto" w:fill="FFFFFF"/>
        <w:ind w:firstLine="709"/>
        <w:rPr>
          <w:lang w:eastAsia="ar-SA" w:bidi="en-US"/>
        </w:rPr>
      </w:pPr>
      <w:r w:rsidRPr="00B7770A">
        <w:rPr>
          <w:lang w:eastAsia="ar-SA" w:bidi="en-US"/>
        </w:rPr>
        <w:t>ФГПУ</w:t>
      </w:r>
      <w:r w:rsidRPr="00B7770A">
        <w:rPr>
          <w:lang w:eastAsia="ar-SA" w:bidi="en-US"/>
        </w:rPr>
        <w:tab/>
      </w:r>
      <w:r w:rsidRPr="00B7770A">
        <w:rPr>
          <w:lang w:eastAsia="ar-SA" w:bidi="en-US"/>
        </w:rPr>
        <w:tab/>
        <w:t>федеральное государственное унитарное предприятие;</w:t>
      </w:r>
    </w:p>
    <w:p w14:paraId="545D258C" w14:textId="77777777" w:rsidR="00344F7B" w:rsidRDefault="002E6665" w:rsidP="00FA43FD">
      <w:pPr>
        <w:shd w:val="clear" w:color="auto" w:fill="FFFFFF"/>
        <w:ind w:firstLine="709"/>
        <w:rPr>
          <w:lang w:eastAsia="ar-SA" w:bidi="en-US"/>
        </w:rPr>
      </w:pPr>
      <w:r w:rsidRPr="00B7770A">
        <w:rPr>
          <w:lang w:eastAsia="ar-SA" w:bidi="en-US"/>
        </w:rPr>
        <w:t>ЧС</w:t>
      </w:r>
      <w:r w:rsidRPr="00B7770A">
        <w:rPr>
          <w:lang w:eastAsia="ar-SA" w:bidi="en-US"/>
        </w:rPr>
        <w:tab/>
      </w:r>
      <w:r w:rsidRPr="00B7770A">
        <w:rPr>
          <w:lang w:eastAsia="ar-SA" w:bidi="en-US"/>
        </w:rPr>
        <w:tab/>
        <w:t>чрезвычайная ситуация</w:t>
      </w:r>
      <w:r w:rsidR="002C4EFC" w:rsidRPr="00B7770A">
        <w:rPr>
          <w:lang w:eastAsia="ar-SA" w:bidi="en-US"/>
        </w:rPr>
        <w:t>.</w:t>
      </w:r>
      <w:bookmarkEnd w:id="6"/>
    </w:p>
    <w:p w14:paraId="72340642" w14:textId="7A84D144" w:rsidR="00B20883" w:rsidRPr="00D251C7" w:rsidRDefault="00B20883" w:rsidP="00FA43FD">
      <w:pPr>
        <w:shd w:val="clear" w:color="auto" w:fill="FFFFFF"/>
        <w:ind w:firstLine="709"/>
        <w:rPr>
          <w:lang w:eastAsia="ar-SA" w:bidi="en-US"/>
        </w:rPr>
      </w:pPr>
      <w:r w:rsidRPr="00D251C7">
        <w:rPr>
          <w:sz w:val="28"/>
          <w:szCs w:val="28"/>
          <w:highlight w:val="yellow"/>
        </w:rPr>
        <w:br w:type="page"/>
      </w:r>
    </w:p>
    <w:p w14:paraId="152CBD58" w14:textId="77777777" w:rsidR="002D2B8D" w:rsidRPr="00D251C7" w:rsidRDefault="002D2B8D" w:rsidP="002D2B8D">
      <w:pPr>
        <w:pStyle w:val="1"/>
        <w:numPr>
          <w:ilvl w:val="0"/>
          <w:numId w:val="2"/>
        </w:numPr>
        <w:ind w:left="0" w:firstLine="0"/>
        <w:rPr>
          <w:sz w:val="28"/>
        </w:rPr>
      </w:pPr>
      <w:bookmarkStart w:id="7" w:name="_Toc49329902"/>
      <w:bookmarkStart w:id="8" w:name="_Toc49330374"/>
      <w:bookmarkStart w:id="9" w:name="_Toc51762685"/>
      <w:bookmarkStart w:id="10" w:name="_Toc52356453"/>
      <w:bookmarkStart w:id="11" w:name="_Toc55810473"/>
      <w:bookmarkStart w:id="12" w:name="_Toc188001876"/>
      <w:bookmarkStart w:id="13" w:name="_Hlk56764854"/>
      <w:bookmarkStart w:id="14" w:name="_Toc312530877"/>
      <w:bookmarkStart w:id="15" w:name="_Toc370201475"/>
      <w:bookmarkEnd w:id="1"/>
      <w:bookmarkEnd w:id="2"/>
      <w:r w:rsidRPr="00D251C7">
        <w:rPr>
          <w:sz w:val="28"/>
        </w:rPr>
        <w:lastRenderedPageBreak/>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7"/>
      <w:bookmarkEnd w:id="8"/>
      <w:bookmarkEnd w:id="9"/>
      <w:bookmarkEnd w:id="10"/>
      <w:bookmarkEnd w:id="11"/>
      <w:bookmarkEnd w:id="12"/>
    </w:p>
    <w:p w14:paraId="502C7E71" w14:textId="77777777" w:rsidR="002D2B8D" w:rsidRPr="00D251C7" w:rsidRDefault="002D2B8D" w:rsidP="002D2B8D">
      <w:pPr>
        <w:pStyle w:val="a1"/>
        <w:rPr>
          <w:szCs w:val="28"/>
          <w:lang w:val="ru-RU"/>
        </w:rPr>
      </w:pPr>
      <w:bookmarkStart w:id="16" w:name="_Hlk56764865"/>
      <w:bookmarkEnd w:id="13"/>
      <w:r w:rsidRPr="00D251C7">
        <w:rPr>
          <w:szCs w:val="28"/>
          <w:lang w:val="ru-RU"/>
        </w:rPr>
        <w:t>При разработке генерального плана муниципального образования необходимо учитывать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(пп. 1 п. 7 ст. 23 Градостроительного кодекса РФ).</w:t>
      </w:r>
    </w:p>
    <w:p w14:paraId="598F3809" w14:textId="7D19BF1A" w:rsidR="001C1554" w:rsidRPr="00D251C7" w:rsidRDefault="002D2B8D" w:rsidP="002D2B8D">
      <w:pPr>
        <w:pStyle w:val="a1"/>
        <w:rPr>
          <w:szCs w:val="28"/>
          <w:lang w:val="ru-RU"/>
        </w:rPr>
      </w:pPr>
      <w:r w:rsidRPr="00D251C7">
        <w:rPr>
          <w:szCs w:val="28"/>
          <w:lang w:val="ru-RU"/>
        </w:rPr>
        <w:t xml:space="preserve">При разработке проекта генерального плана </w:t>
      </w:r>
      <w:r w:rsidR="001B7400">
        <w:rPr>
          <w:bCs/>
          <w:color w:val="000000"/>
          <w:lang w:val="ru-RU"/>
        </w:rPr>
        <w:t>Маламинского</w:t>
      </w:r>
      <w:r w:rsidR="009B54DC" w:rsidRPr="00D251C7">
        <w:rPr>
          <w:szCs w:val="28"/>
          <w:lang w:val="ru-RU"/>
        </w:rPr>
        <w:t xml:space="preserve"> СП</w:t>
      </w:r>
      <w:r w:rsidRPr="00D251C7">
        <w:rPr>
          <w:szCs w:val="28"/>
          <w:lang w:val="ru-RU"/>
        </w:rPr>
        <w:t xml:space="preserve"> </w:t>
      </w:r>
      <w:r w:rsidRPr="00A12C5D">
        <w:rPr>
          <w:szCs w:val="28"/>
          <w:lang w:val="ru-RU"/>
        </w:rPr>
        <w:t>учитывал</w:t>
      </w:r>
      <w:r w:rsidR="001C1554" w:rsidRPr="00A12C5D">
        <w:rPr>
          <w:szCs w:val="28"/>
          <w:lang w:val="ru-RU"/>
        </w:rPr>
        <w:t>ись</w:t>
      </w:r>
      <w:r w:rsidR="00CC384C" w:rsidRPr="00A12C5D">
        <w:rPr>
          <w:szCs w:val="28"/>
          <w:lang w:val="ru-RU"/>
        </w:rPr>
        <w:t xml:space="preserve"> </w:t>
      </w:r>
      <w:r w:rsidR="00476C60">
        <w:rPr>
          <w:szCs w:val="28"/>
          <w:lang w:val="ru-RU"/>
        </w:rPr>
        <w:t xml:space="preserve">следующие </w:t>
      </w:r>
      <w:r w:rsidR="00A12C5D" w:rsidRPr="00A12C5D">
        <w:rPr>
          <w:szCs w:val="28"/>
          <w:lang w:val="ru-RU"/>
        </w:rPr>
        <w:t>программы</w:t>
      </w:r>
      <w:r w:rsidR="001C1554" w:rsidRPr="00A12C5D">
        <w:rPr>
          <w:szCs w:val="28"/>
          <w:lang w:val="ru-RU"/>
        </w:rPr>
        <w:t>:</w:t>
      </w:r>
    </w:p>
    <w:bookmarkEnd w:id="16"/>
    <w:p w14:paraId="77FD3D92" w14:textId="47DD2041" w:rsidR="0074711C" w:rsidRPr="009F3EC8" w:rsidRDefault="0074711C" w:rsidP="0074711C">
      <w:pPr>
        <w:pStyle w:val="a1"/>
        <w:numPr>
          <w:ilvl w:val="0"/>
          <w:numId w:val="7"/>
        </w:numPr>
        <w:ind w:left="1134" w:hanging="425"/>
        <w:rPr>
          <w:color w:val="000000"/>
          <w:lang w:val="ru-RU"/>
        </w:rPr>
      </w:pPr>
      <w:r>
        <w:rPr>
          <w:szCs w:val="28"/>
          <w:lang w:val="ru-RU"/>
        </w:rPr>
        <w:t>с</w:t>
      </w:r>
      <w:r w:rsidRPr="0074711C">
        <w:rPr>
          <w:szCs w:val="28"/>
          <w:lang w:val="ru-RU"/>
        </w:rPr>
        <w:t>тратегия социально-экономического развития Краснодарского края до 2030 года</w:t>
      </w:r>
      <w:r w:rsidR="009F3EC8">
        <w:rPr>
          <w:szCs w:val="28"/>
          <w:lang w:val="ru-RU"/>
        </w:rPr>
        <w:t>;</w:t>
      </w:r>
    </w:p>
    <w:p w14:paraId="5025C6C4" w14:textId="5120E896" w:rsidR="009F3EC8" w:rsidRPr="0074711C" w:rsidRDefault="009F3EC8" w:rsidP="0074711C">
      <w:pPr>
        <w:pStyle w:val="a1"/>
        <w:numPr>
          <w:ilvl w:val="0"/>
          <w:numId w:val="7"/>
        </w:numPr>
        <w:ind w:left="1134" w:hanging="425"/>
        <w:rPr>
          <w:color w:val="000000"/>
          <w:lang w:val="ru-RU"/>
        </w:rPr>
      </w:pPr>
      <w:r w:rsidRPr="009F3EC8">
        <w:rPr>
          <w:color w:val="000000"/>
          <w:lang w:val="ru-RU"/>
        </w:rPr>
        <w:t>схема территориального планирования Краснодарского края</w:t>
      </w:r>
      <w:r>
        <w:rPr>
          <w:color w:val="000000"/>
          <w:lang w:val="ru-RU"/>
        </w:rPr>
        <w:t>;</w:t>
      </w:r>
    </w:p>
    <w:p w14:paraId="39B14FCD" w14:textId="092B3F8C" w:rsidR="009965F0" w:rsidRDefault="009F3EC8">
      <w:pPr>
        <w:pStyle w:val="afff2"/>
        <w:numPr>
          <w:ilvl w:val="0"/>
          <w:numId w:val="7"/>
        </w:numPr>
        <w:shd w:val="clear" w:color="auto" w:fill="FFFFFF"/>
        <w:ind w:left="1134" w:hanging="425"/>
        <w:jc w:val="left"/>
        <w:rPr>
          <w:color w:val="000000"/>
        </w:rPr>
      </w:pPr>
      <w:r w:rsidRPr="009F3EC8">
        <w:rPr>
          <w:color w:val="000000"/>
        </w:rPr>
        <w:t>прогноз социально – экономического развития муниципального образования Успенский район на 2024 год и плановый период до 2026 года</w:t>
      </w:r>
      <w:r w:rsidR="009965F0" w:rsidRPr="009965F0">
        <w:rPr>
          <w:color w:val="000000"/>
        </w:rPr>
        <w:t>;</w:t>
      </w:r>
    </w:p>
    <w:p w14:paraId="4E3CDB41" w14:textId="0678E333" w:rsidR="009F3EC8" w:rsidRPr="009965F0" w:rsidRDefault="009F3EC8">
      <w:pPr>
        <w:pStyle w:val="afff2"/>
        <w:numPr>
          <w:ilvl w:val="0"/>
          <w:numId w:val="7"/>
        </w:numPr>
        <w:shd w:val="clear" w:color="auto" w:fill="FFFFFF"/>
        <w:ind w:left="1134" w:hanging="425"/>
        <w:jc w:val="left"/>
        <w:rPr>
          <w:color w:val="000000"/>
        </w:rPr>
      </w:pPr>
      <w:r w:rsidRPr="009F3EC8">
        <w:rPr>
          <w:color w:val="000000"/>
        </w:rPr>
        <w:t>схема территориального планирования Успенского района Краснодарского края</w:t>
      </w:r>
      <w:r>
        <w:rPr>
          <w:color w:val="000000"/>
        </w:rPr>
        <w:t>.</w:t>
      </w:r>
    </w:p>
    <w:p w14:paraId="40AEE62C" w14:textId="0EAD9C3D" w:rsidR="00063DF7" w:rsidRPr="00D251C7" w:rsidRDefault="00063DF7" w:rsidP="00063DF7">
      <w:pPr>
        <w:pStyle w:val="a1"/>
        <w:ind w:left="720" w:firstLine="0"/>
        <w:rPr>
          <w:szCs w:val="28"/>
          <w:lang w:val="ru-RU"/>
        </w:rPr>
      </w:pPr>
    </w:p>
    <w:p w14:paraId="354F7F97" w14:textId="77777777" w:rsidR="00063DF7" w:rsidRPr="00D251C7" w:rsidRDefault="00063DF7" w:rsidP="00063DF7">
      <w:pPr>
        <w:pStyle w:val="a1"/>
        <w:ind w:left="720" w:firstLine="0"/>
        <w:rPr>
          <w:szCs w:val="28"/>
          <w:lang w:val="ru-RU"/>
        </w:rPr>
      </w:pPr>
    </w:p>
    <w:p w14:paraId="3B4D2412" w14:textId="4705AEF5" w:rsidR="000C1A32" w:rsidRPr="00D251C7" w:rsidRDefault="000C1A32" w:rsidP="00063DF7">
      <w:pPr>
        <w:pStyle w:val="1"/>
        <w:jc w:val="both"/>
        <w:rPr>
          <w:highlight w:val="yellow"/>
        </w:rPr>
      </w:pPr>
      <w:r w:rsidRPr="00D251C7">
        <w:rPr>
          <w:highlight w:val="yellow"/>
        </w:rPr>
        <w:br w:type="page"/>
      </w:r>
    </w:p>
    <w:p w14:paraId="196D90B9" w14:textId="4CF63A87" w:rsidR="002A42BE" w:rsidRPr="00D251C7" w:rsidRDefault="0014211A" w:rsidP="0014211A">
      <w:pPr>
        <w:pStyle w:val="1"/>
      </w:pPr>
      <w:bookmarkStart w:id="17" w:name="_Toc188001877"/>
      <w:r w:rsidRPr="00D251C7">
        <w:lastRenderedPageBreak/>
        <w:t>2.</w:t>
      </w:r>
      <w:r w:rsidR="00671BC0" w:rsidRPr="00D251C7">
        <w:t xml:space="preserve"> </w:t>
      </w:r>
      <w:r w:rsidR="00117F76" w:rsidRPr="00D251C7">
        <w:t>О</w:t>
      </w:r>
      <w:r w:rsidR="002A42BE" w:rsidRPr="00D251C7">
        <w:t>боснование выбранного варианта размещения объектов местного значения поселения</w:t>
      </w:r>
      <w:bookmarkEnd w:id="17"/>
    </w:p>
    <w:p w14:paraId="1B55C394" w14:textId="094B0BF2" w:rsidR="002A42BE" w:rsidRPr="00D251C7" w:rsidRDefault="0055594C" w:rsidP="0055594C">
      <w:pPr>
        <w:pStyle w:val="20"/>
        <w:ind w:left="360"/>
        <w:rPr>
          <w:i w:val="0"/>
          <w:iCs w:val="0"/>
        </w:rPr>
      </w:pPr>
      <w:bookmarkStart w:id="18" w:name="_Toc188001878"/>
      <w:bookmarkStart w:id="19" w:name="_Toc312530878"/>
      <w:bookmarkEnd w:id="14"/>
      <w:r w:rsidRPr="00D251C7">
        <w:rPr>
          <w:i w:val="0"/>
          <w:iCs w:val="0"/>
        </w:rPr>
        <w:t xml:space="preserve">2.1 </w:t>
      </w:r>
      <w:r w:rsidR="003E04FC" w:rsidRPr="00D251C7">
        <w:rPr>
          <w:i w:val="0"/>
          <w:iCs w:val="0"/>
        </w:rPr>
        <w:t xml:space="preserve">Анализ </w:t>
      </w:r>
      <w:r w:rsidR="002A42BE" w:rsidRPr="00D251C7">
        <w:rPr>
          <w:i w:val="0"/>
          <w:iCs w:val="0"/>
        </w:rPr>
        <w:t>использования территорий поселения</w:t>
      </w:r>
      <w:r w:rsidR="00B355ED" w:rsidRPr="00D251C7">
        <w:rPr>
          <w:i w:val="0"/>
          <w:iCs w:val="0"/>
        </w:rPr>
        <w:t xml:space="preserve"> </w:t>
      </w:r>
      <w:r w:rsidR="00A14FD0" w:rsidRPr="00D251C7">
        <w:rPr>
          <w:i w:val="0"/>
          <w:iCs w:val="0"/>
        </w:rPr>
        <w:t>и возможных направлений развития этих территорий</w:t>
      </w:r>
      <w:bookmarkEnd w:id="18"/>
    </w:p>
    <w:p w14:paraId="443CCB59" w14:textId="00374D5E" w:rsidR="00A5122F" w:rsidRPr="00D251C7" w:rsidRDefault="0055594C" w:rsidP="00893262">
      <w:pPr>
        <w:pStyle w:val="30"/>
        <w:rPr>
          <w:i w:val="0"/>
          <w:szCs w:val="28"/>
        </w:rPr>
      </w:pPr>
      <w:bookmarkStart w:id="20" w:name="_Toc522808440"/>
      <w:bookmarkStart w:id="21" w:name="_Toc188001879"/>
      <w:r w:rsidRPr="00D251C7">
        <w:rPr>
          <w:i w:val="0"/>
          <w:szCs w:val="28"/>
        </w:rPr>
        <w:t xml:space="preserve">2.1.1 </w:t>
      </w:r>
      <w:r w:rsidR="00A5122F" w:rsidRPr="00D251C7">
        <w:rPr>
          <w:i w:val="0"/>
          <w:szCs w:val="28"/>
        </w:rPr>
        <w:t xml:space="preserve">Положение </w:t>
      </w:r>
      <w:r w:rsidR="001B7400">
        <w:rPr>
          <w:i w:val="0"/>
          <w:iCs/>
          <w:color w:val="000000"/>
          <w:szCs w:val="24"/>
        </w:rPr>
        <w:t>Маламинского</w:t>
      </w:r>
      <w:r w:rsidR="002C4EFC" w:rsidRPr="00D251C7">
        <w:rPr>
          <w:i w:val="0"/>
          <w:szCs w:val="28"/>
        </w:rPr>
        <w:t xml:space="preserve"> СП</w:t>
      </w:r>
      <w:r w:rsidR="00B355ED" w:rsidRPr="00D251C7">
        <w:rPr>
          <w:i w:val="0"/>
          <w:szCs w:val="28"/>
        </w:rPr>
        <w:t xml:space="preserve"> </w:t>
      </w:r>
      <w:r w:rsidR="00A5122F" w:rsidRPr="00D251C7">
        <w:rPr>
          <w:i w:val="0"/>
          <w:szCs w:val="28"/>
        </w:rPr>
        <w:t>в системе расселения</w:t>
      </w:r>
      <w:bookmarkEnd w:id="20"/>
      <w:r w:rsidR="00640091" w:rsidRPr="00D251C7">
        <w:rPr>
          <w:i w:val="0"/>
          <w:szCs w:val="28"/>
        </w:rPr>
        <w:t xml:space="preserve"> </w:t>
      </w:r>
      <w:r w:rsidR="005A7320" w:rsidRPr="00D251C7">
        <w:rPr>
          <w:i w:val="0"/>
          <w:szCs w:val="28"/>
        </w:rPr>
        <w:t>Успенского</w:t>
      </w:r>
      <w:r w:rsidR="00533021" w:rsidRPr="00D251C7">
        <w:rPr>
          <w:i w:val="0"/>
          <w:szCs w:val="28"/>
        </w:rPr>
        <w:t xml:space="preserve"> района Краснодарского края</w:t>
      </w:r>
      <w:bookmarkEnd w:id="21"/>
    </w:p>
    <w:p w14:paraId="1E1CFF74" w14:textId="57E05EF7" w:rsidR="00570FEE" w:rsidRPr="00D251C7" w:rsidRDefault="005A7320" w:rsidP="00570FEE">
      <w:pPr>
        <w:pStyle w:val="a1"/>
        <w:rPr>
          <w:szCs w:val="28"/>
          <w:lang w:val="ru-RU"/>
        </w:rPr>
      </w:pPr>
      <w:bookmarkStart w:id="22" w:name="OLE_LINK155"/>
      <w:bookmarkStart w:id="23" w:name="OLE_LINK156"/>
      <w:bookmarkStart w:id="24" w:name="OLE_LINK157"/>
      <w:r w:rsidRPr="00D251C7">
        <w:rPr>
          <w:szCs w:val="28"/>
          <w:lang w:val="ru-RU"/>
        </w:rPr>
        <w:t>Успенский</w:t>
      </w:r>
      <w:r w:rsidR="00570FEE" w:rsidRPr="00D251C7">
        <w:rPr>
          <w:szCs w:val="28"/>
          <w:lang w:val="ru-RU"/>
        </w:rPr>
        <w:t xml:space="preserve"> район является административно-территориальным образованием, входящим в состав Краснодарского края, в соответствии с Законом Краснодарского края от 02.07.2009 № 1765-КЗ «Об административно-территориальном устройстве Краснодарского края и порядке его изменения»</w:t>
      </w:r>
      <w:r w:rsidR="00FD3046" w:rsidRPr="00D251C7">
        <w:rPr>
          <w:szCs w:val="28"/>
          <w:lang w:val="ru-RU"/>
        </w:rPr>
        <w:t>.</w:t>
      </w:r>
    </w:p>
    <w:p w14:paraId="5980C7FA" w14:textId="72BD71F3" w:rsidR="00570FEE" w:rsidRPr="00D251C7" w:rsidRDefault="005A7320" w:rsidP="00570FEE">
      <w:pPr>
        <w:pStyle w:val="a1"/>
        <w:rPr>
          <w:szCs w:val="28"/>
          <w:lang w:val="ru-RU"/>
        </w:rPr>
      </w:pPr>
      <w:r w:rsidRPr="00D251C7">
        <w:rPr>
          <w:szCs w:val="28"/>
          <w:lang w:val="ru-RU"/>
        </w:rPr>
        <w:t>Успенский</w:t>
      </w:r>
      <w:r w:rsidR="00570FEE" w:rsidRPr="00D251C7">
        <w:rPr>
          <w:szCs w:val="28"/>
          <w:lang w:val="ru-RU"/>
        </w:rPr>
        <w:t xml:space="preserve"> район – муниципальное образование, наделенное статусом муниципального района в соответствии с </w:t>
      </w:r>
      <w:r w:rsidR="00717A74" w:rsidRPr="00D251C7">
        <w:rPr>
          <w:szCs w:val="28"/>
          <w:lang w:val="ru-RU"/>
        </w:rPr>
        <w:t>Законом Краснодарского края от 22 июля 2004 года № 769-КЗ «Об установлении границ муниципального образования Успенский район, наделении его статусом муниципального района, образовании в его составе муниципальных образований – сельских поселений – и установлении их границ»</w:t>
      </w:r>
      <w:r w:rsidR="00570FEE" w:rsidRPr="00D251C7">
        <w:rPr>
          <w:szCs w:val="28"/>
          <w:lang w:val="ru-RU"/>
        </w:rPr>
        <w:t>.</w:t>
      </w:r>
    </w:p>
    <w:p w14:paraId="3C849C8F" w14:textId="1260E867" w:rsidR="00570FEE" w:rsidRPr="00D251C7" w:rsidRDefault="005A7320" w:rsidP="00570FEE">
      <w:pPr>
        <w:pStyle w:val="a1"/>
        <w:rPr>
          <w:szCs w:val="28"/>
          <w:lang w:val="ru-RU"/>
        </w:rPr>
      </w:pPr>
      <w:r w:rsidRPr="00D251C7">
        <w:rPr>
          <w:szCs w:val="28"/>
          <w:lang w:val="ru-RU"/>
        </w:rPr>
        <w:t>Успенский</w:t>
      </w:r>
      <w:r w:rsidR="00570FEE" w:rsidRPr="00D251C7">
        <w:rPr>
          <w:szCs w:val="28"/>
          <w:lang w:val="ru-RU"/>
        </w:rPr>
        <w:t xml:space="preserve"> район расположен в </w:t>
      </w:r>
      <w:r w:rsidR="003A51EF" w:rsidRPr="00D251C7">
        <w:rPr>
          <w:szCs w:val="28"/>
          <w:lang w:val="ru-RU"/>
        </w:rPr>
        <w:t>юго-</w:t>
      </w:r>
      <w:r w:rsidR="00570FEE" w:rsidRPr="00D251C7">
        <w:rPr>
          <w:szCs w:val="28"/>
          <w:lang w:val="ru-RU"/>
        </w:rPr>
        <w:t xml:space="preserve">восточной части Краснодарского края. В муниципальный район входят </w:t>
      </w:r>
      <w:r w:rsidR="00227089" w:rsidRPr="00D251C7">
        <w:rPr>
          <w:szCs w:val="28"/>
          <w:lang w:val="ru-RU"/>
        </w:rPr>
        <w:t>десять</w:t>
      </w:r>
      <w:r w:rsidR="00570FEE" w:rsidRPr="00D251C7">
        <w:rPr>
          <w:szCs w:val="28"/>
          <w:lang w:val="ru-RU"/>
        </w:rPr>
        <w:t xml:space="preserve"> сельских поселений:</w:t>
      </w:r>
    </w:p>
    <w:p w14:paraId="2AD8D60C" w14:textId="427671F7" w:rsidR="009F3EC8" w:rsidRPr="009F3EC8" w:rsidRDefault="009F3EC8" w:rsidP="009F3EC8">
      <w:pPr>
        <w:pStyle w:val="afff2"/>
        <w:numPr>
          <w:ilvl w:val="0"/>
          <w:numId w:val="7"/>
        </w:numPr>
        <w:shd w:val="clear" w:color="auto" w:fill="FFFFFF"/>
        <w:ind w:left="1078"/>
        <w:jc w:val="left"/>
        <w:rPr>
          <w:color w:val="000000"/>
        </w:rPr>
      </w:pPr>
      <w:r w:rsidRPr="009F3EC8">
        <w:rPr>
          <w:color w:val="000000"/>
        </w:rPr>
        <w:t>Веселовское сельское поселение</w:t>
      </w:r>
      <w:r>
        <w:rPr>
          <w:color w:val="000000"/>
        </w:rPr>
        <w:t>;</w:t>
      </w:r>
    </w:p>
    <w:p w14:paraId="2C9B8FA7" w14:textId="531AAD78" w:rsidR="009F3EC8" w:rsidRPr="009F3EC8" w:rsidRDefault="009F3EC8" w:rsidP="009F3EC8">
      <w:pPr>
        <w:pStyle w:val="afff2"/>
        <w:numPr>
          <w:ilvl w:val="0"/>
          <w:numId w:val="7"/>
        </w:numPr>
        <w:shd w:val="clear" w:color="auto" w:fill="FFFFFF"/>
        <w:ind w:left="1078"/>
        <w:jc w:val="left"/>
        <w:rPr>
          <w:color w:val="000000"/>
        </w:rPr>
      </w:pPr>
      <w:r w:rsidRPr="009F3EC8">
        <w:rPr>
          <w:color w:val="000000"/>
        </w:rPr>
        <w:t>Вольненское сельское поселение;</w:t>
      </w:r>
    </w:p>
    <w:p w14:paraId="1F55AECC" w14:textId="0D716BCF" w:rsidR="009F3EC8" w:rsidRPr="009F3EC8" w:rsidRDefault="009F3EC8" w:rsidP="009F3EC8">
      <w:pPr>
        <w:pStyle w:val="afff2"/>
        <w:numPr>
          <w:ilvl w:val="0"/>
          <w:numId w:val="7"/>
        </w:numPr>
        <w:shd w:val="clear" w:color="auto" w:fill="FFFFFF"/>
        <w:ind w:left="1078"/>
        <w:jc w:val="left"/>
        <w:rPr>
          <w:color w:val="000000"/>
        </w:rPr>
      </w:pPr>
      <w:r w:rsidRPr="009F3EC8">
        <w:rPr>
          <w:color w:val="000000"/>
        </w:rPr>
        <w:t>Коноковское сельское поселение;</w:t>
      </w:r>
    </w:p>
    <w:p w14:paraId="0F841C3F" w14:textId="1938F8EF" w:rsidR="009F3EC8" w:rsidRPr="009F3EC8" w:rsidRDefault="009F3EC8" w:rsidP="009F3EC8">
      <w:pPr>
        <w:pStyle w:val="afff2"/>
        <w:numPr>
          <w:ilvl w:val="0"/>
          <w:numId w:val="7"/>
        </w:numPr>
        <w:shd w:val="clear" w:color="auto" w:fill="FFFFFF"/>
        <w:ind w:left="1078"/>
        <w:jc w:val="left"/>
        <w:rPr>
          <w:color w:val="000000"/>
        </w:rPr>
      </w:pPr>
      <w:r w:rsidRPr="009F3EC8">
        <w:rPr>
          <w:color w:val="000000"/>
        </w:rPr>
        <w:t>Кургоковское сельское поселение;</w:t>
      </w:r>
    </w:p>
    <w:p w14:paraId="4EC3C847" w14:textId="13AA4D14" w:rsidR="009F3EC8" w:rsidRPr="009F3EC8" w:rsidRDefault="009F3EC8" w:rsidP="009F3EC8">
      <w:pPr>
        <w:pStyle w:val="afff2"/>
        <w:numPr>
          <w:ilvl w:val="0"/>
          <w:numId w:val="7"/>
        </w:numPr>
        <w:shd w:val="clear" w:color="auto" w:fill="FFFFFF"/>
        <w:ind w:left="1078"/>
        <w:jc w:val="left"/>
        <w:rPr>
          <w:color w:val="000000"/>
        </w:rPr>
      </w:pPr>
      <w:r w:rsidRPr="009F3EC8">
        <w:rPr>
          <w:color w:val="000000"/>
        </w:rPr>
        <w:t>Маламинское сельское поселение;</w:t>
      </w:r>
    </w:p>
    <w:p w14:paraId="5C5AB494" w14:textId="65B84896" w:rsidR="009F3EC8" w:rsidRPr="009F3EC8" w:rsidRDefault="009F3EC8" w:rsidP="009F3EC8">
      <w:pPr>
        <w:pStyle w:val="afff2"/>
        <w:numPr>
          <w:ilvl w:val="0"/>
          <w:numId w:val="7"/>
        </w:numPr>
        <w:shd w:val="clear" w:color="auto" w:fill="FFFFFF"/>
        <w:ind w:left="1078"/>
        <w:jc w:val="left"/>
        <w:rPr>
          <w:color w:val="000000"/>
        </w:rPr>
      </w:pPr>
      <w:r w:rsidRPr="009F3EC8">
        <w:rPr>
          <w:color w:val="000000"/>
        </w:rPr>
        <w:t>Николаевское сельское поселение;</w:t>
      </w:r>
    </w:p>
    <w:p w14:paraId="562F280A" w14:textId="5B0E3A38" w:rsidR="009F3EC8" w:rsidRPr="009F3EC8" w:rsidRDefault="009F3EC8" w:rsidP="009F3EC8">
      <w:pPr>
        <w:pStyle w:val="afff2"/>
        <w:numPr>
          <w:ilvl w:val="0"/>
          <w:numId w:val="7"/>
        </w:numPr>
        <w:shd w:val="clear" w:color="auto" w:fill="FFFFFF"/>
        <w:ind w:left="1078"/>
        <w:jc w:val="left"/>
        <w:rPr>
          <w:color w:val="000000"/>
        </w:rPr>
      </w:pPr>
      <w:r w:rsidRPr="009F3EC8">
        <w:rPr>
          <w:color w:val="000000"/>
        </w:rPr>
        <w:t>Трехсельское сельское поселение;</w:t>
      </w:r>
    </w:p>
    <w:p w14:paraId="6708B166" w14:textId="5EC063F3" w:rsidR="009F3EC8" w:rsidRPr="009F3EC8" w:rsidRDefault="009F3EC8" w:rsidP="009F3EC8">
      <w:pPr>
        <w:pStyle w:val="afff2"/>
        <w:numPr>
          <w:ilvl w:val="0"/>
          <w:numId w:val="7"/>
        </w:numPr>
        <w:shd w:val="clear" w:color="auto" w:fill="FFFFFF"/>
        <w:ind w:left="1078"/>
        <w:jc w:val="left"/>
        <w:rPr>
          <w:color w:val="000000"/>
        </w:rPr>
      </w:pPr>
      <w:r w:rsidRPr="009F3EC8">
        <w:rPr>
          <w:color w:val="000000"/>
        </w:rPr>
        <w:t>Убеженское сельское поселение;</w:t>
      </w:r>
    </w:p>
    <w:p w14:paraId="73A45F74" w14:textId="1B21D24F" w:rsidR="009F3EC8" w:rsidRPr="009F3EC8" w:rsidRDefault="009F3EC8" w:rsidP="009F3EC8">
      <w:pPr>
        <w:pStyle w:val="afff2"/>
        <w:numPr>
          <w:ilvl w:val="0"/>
          <w:numId w:val="7"/>
        </w:numPr>
        <w:shd w:val="clear" w:color="auto" w:fill="FFFFFF"/>
        <w:ind w:left="1078"/>
        <w:jc w:val="left"/>
        <w:rPr>
          <w:color w:val="000000"/>
        </w:rPr>
      </w:pPr>
      <w:r w:rsidRPr="009F3EC8">
        <w:rPr>
          <w:color w:val="000000"/>
        </w:rPr>
        <w:t>Урупское сельское поселение;</w:t>
      </w:r>
    </w:p>
    <w:p w14:paraId="209BF1D8" w14:textId="0D507A28" w:rsidR="003F3B09" w:rsidRPr="001A4898" w:rsidRDefault="009F3EC8" w:rsidP="009F3EC8">
      <w:pPr>
        <w:pStyle w:val="afff2"/>
        <w:numPr>
          <w:ilvl w:val="0"/>
          <w:numId w:val="7"/>
        </w:numPr>
        <w:shd w:val="clear" w:color="auto" w:fill="FFFFFF"/>
        <w:ind w:left="1078"/>
        <w:jc w:val="left"/>
        <w:rPr>
          <w:color w:val="000000"/>
        </w:rPr>
      </w:pPr>
      <w:r w:rsidRPr="009F3EC8">
        <w:rPr>
          <w:color w:val="000000"/>
        </w:rPr>
        <w:t>Успенское сельское поселение.</w:t>
      </w:r>
    </w:p>
    <w:p w14:paraId="68EEFD22" w14:textId="43095BB9" w:rsidR="00570FEE" w:rsidRPr="00D251C7" w:rsidRDefault="00570FEE" w:rsidP="00847B7C">
      <w:pPr>
        <w:pStyle w:val="a1"/>
        <w:rPr>
          <w:szCs w:val="28"/>
          <w:lang w:val="ru-RU"/>
        </w:rPr>
      </w:pPr>
      <w:r w:rsidRPr="00D251C7">
        <w:rPr>
          <w:szCs w:val="28"/>
          <w:lang w:val="ru-RU"/>
        </w:rPr>
        <w:t>Административным центром района является</w:t>
      </w:r>
      <w:r w:rsidRPr="00D251C7">
        <w:rPr>
          <w:lang w:val="ru-RU"/>
        </w:rPr>
        <w:t xml:space="preserve"> </w:t>
      </w:r>
      <w:r w:rsidRPr="00D251C7">
        <w:rPr>
          <w:szCs w:val="28"/>
          <w:lang w:val="ru-RU"/>
        </w:rPr>
        <w:t xml:space="preserve">населённый пункт — </w:t>
      </w:r>
      <w:r w:rsidR="008E7133" w:rsidRPr="00D251C7">
        <w:rPr>
          <w:szCs w:val="28"/>
          <w:lang w:val="ru-RU"/>
        </w:rPr>
        <w:t>с</w:t>
      </w:r>
      <w:r w:rsidR="00494757">
        <w:rPr>
          <w:szCs w:val="28"/>
          <w:lang w:val="ru-RU"/>
        </w:rPr>
        <w:t xml:space="preserve">. </w:t>
      </w:r>
      <w:r w:rsidR="001B7400">
        <w:rPr>
          <w:szCs w:val="28"/>
          <w:lang w:val="ru-RU"/>
        </w:rPr>
        <w:t>Маламинское</w:t>
      </w:r>
      <w:r w:rsidRPr="00D251C7">
        <w:rPr>
          <w:szCs w:val="28"/>
          <w:lang w:val="ru-RU"/>
        </w:rPr>
        <w:t>.</w:t>
      </w:r>
    </w:p>
    <w:p w14:paraId="6C142F3A" w14:textId="2BF94107" w:rsidR="003005C4" w:rsidRDefault="003005C4" w:rsidP="003005C4">
      <w:pPr>
        <w:pStyle w:val="a1"/>
        <w:rPr>
          <w:szCs w:val="28"/>
          <w:lang w:val="ru-RU"/>
        </w:rPr>
      </w:pPr>
      <w:r w:rsidRPr="00D251C7">
        <w:rPr>
          <w:szCs w:val="28"/>
          <w:lang w:val="ru-RU"/>
        </w:rPr>
        <w:t xml:space="preserve">Границы </w:t>
      </w:r>
      <w:r w:rsidR="001B7400">
        <w:rPr>
          <w:bCs/>
          <w:color w:val="000000"/>
          <w:lang w:val="ru-RU"/>
        </w:rPr>
        <w:t>Маламинского</w:t>
      </w:r>
      <w:r w:rsidRPr="00D251C7">
        <w:rPr>
          <w:szCs w:val="28"/>
          <w:lang w:val="ru-RU"/>
        </w:rPr>
        <w:t xml:space="preserve"> СП установлены </w:t>
      </w:r>
      <w:r w:rsidR="000C031C" w:rsidRPr="00D251C7">
        <w:rPr>
          <w:szCs w:val="28"/>
          <w:lang w:val="ru-RU"/>
        </w:rPr>
        <w:t>Законом Краснодарского края от 22 июля 2004 года № 769-КЗ «Об установлении границ муниципального образования Успенский район, наделении его статусом муниципального района, образовании в его составе муниципальных образований – сельских поселений – и установлении их границ</w:t>
      </w:r>
      <w:r w:rsidR="00122BBB" w:rsidRPr="00D251C7">
        <w:rPr>
          <w:szCs w:val="28"/>
          <w:lang w:val="ru-RU"/>
        </w:rPr>
        <w:t>»</w:t>
      </w:r>
      <w:r w:rsidRPr="00D251C7">
        <w:rPr>
          <w:szCs w:val="28"/>
          <w:lang w:val="ru-RU"/>
        </w:rPr>
        <w:t xml:space="preserve">, согласно приложениям </w:t>
      </w:r>
      <w:r w:rsidR="00025883">
        <w:rPr>
          <w:szCs w:val="28"/>
          <w:lang w:val="ru-RU"/>
        </w:rPr>
        <w:t>11</w:t>
      </w:r>
      <w:r w:rsidR="00D045F4" w:rsidRPr="00D045F4">
        <w:rPr>
          <w:szCs w:val="28"/>
          <w:lang w:val="ru-RU"/>
        </w:rPr>
        <w:t>,</w:t>
      </w:r>
      <w:r w:rsidR="00025883">
        <w:rPr>
          <w:szCs w:val="28"/>
          <w:lang w:val="ru-RU"/>
        </w:rPr>
        <w:t xml:space="preserve"> 12</w:t>
      </w:r>
      <w:r w:rsidRPr="00D045F4">
        <w:rPr>
          <w:szCs w:val="28"/>
          <w:lang w:val="ru-RU"/>
        </w:rPr>
        <w:t>.</w:t>
      </w:r>
    </w:p>
    <w:p w14:paraId="4F976DA0" w14:textId="77777777" w:rsidR="00260009" w:rsidRDefault="00260009" w:rsidP="00260009">
      <w:pPr>
        <w:pStyle w:val="a1"/>
        <w:rPr>
          <w:lang w:val="ru-RU"/>
        </w:rPr>
      </w:pPr>
      <w:r w:rsidRPr="00522FD1">
        <w:rPr>
          <w:szCs w:val="28"/>
          <w:lang w:val="ru-RU"/>
        </w:rPr>
        <w:t xml:space="preserve">В состав </w:t>
      </w:r>
      <w:r>
        <w:rPr>
          <w:bCs/>
          <w:color w:val="000000"/>
          <w:lang w:val="ru-RU"/>
        </w:rPr>
        <w:t>Маламинского</w:t>
      </w:r>
      <w:r w:rsidRPr="00522FD1">
        <w:rPr>
          <w:szCs w:val="28"/>
          <w:lang w:val="ru-RU"/>
        </w:rPr>
        <w:t xml:space="preserve"> СП входят следующие населенные пункты:</w:t>
      </w:r>
      <w:r>
        <w:rPr>
          <w:szCs w:val="28"/>
          <w:lang w:val="ru-RU"/>
        </w:rPr>
        <w:t xml:space="preserve"> </w:t>
      </w:r>
      <w:r w:rsidRPr="00025883">
        <w:rPr>
          <w:lang w:val="ru-RU"/>
        </w:rPr>
        <w:t>село Маламино</w:t>
      </w:r>
      <w:r>
        <w:rPr>
          <w:lang w:val="ru-RU"/>
        </w:rPr>
        <w:t xml:space="preserve"> (административный центр поселения), </w:t>
      </w:r>
      <w:r w:rsidRPr="00025883">
        <w:rPr>
          <w:lang w:val="ru-RU"/>
        </w:rPr>
        <w:t>хутор Вольность</w:t>
      </w:r>
      <w:r>
        <w:rPr>
          <w:lang w:val="ru-RU"/>
        </w:rPr>
        <w:t xml:space="preserve">, </w:t>
      </w:r>
      <w:r w:rsidRPr="00025883">
        <w:rPr>
          <w:lang w:val="ru-RU"/>
        </w:rPr>
        <w:t>хутор Карс</w:t>
      </w:r>
      <w:r>
        <w:rPr>
          <w:lang w:val="ru-RU"/>
        </w:rPr>
        <w:t xml:space="preserve">, </w:t>
      </w:r>
      <w:r w:rsidRPr="00025883">
        <w:rPr>
          <w:lang w:val="ru-RU"/>
        </w:rPr>
        <w:t>хутор Первокубанский</w:t>
      </w:r>
      <w:r w:rsidRPr="00522FD1">
        <w:rPr>
          <w:lang w:val="ru-RU"/>
        </w:rPr>
        <w:t>.</w:t>
      </w:r>
    </w:p>
    <w:p w14:paraId="7ECF7BA5" w14:textId="36258FC8" w:rsidR="00260009" w:rsidRPr="00260009" w:rsidRDefault="00260009" w:rsidP="00260009">
      <w:pPr>
        <w:pStyle w:val="a1"/>
        <w:rPr>
          <w:bCs/>
          <w:color w:val="000000"/>
          <w:lang w:val="ru-RU" w:eastAsia="ru-RU" w:bidi="ar-SA"/>
        </w:rPr>
      </w:pPr>
      <w:r w:rsidRPr="00260009">
        <w:rPr>
          <w:bCs/>
          <w:color w:val="000000"/>
          <w:lang w:val="ru-RU" w:eastAsia="ru-RU" w:bidi="ar-SA"/>
        </w:rPr>
        <w:t>Общая протяженность границ сельского поселения составляет 48,3 км. Территория поселения имеет компактную форму неправильного многоугольника</w:t>
      </w:r>
      <w:r>
        <w:rPr>
          <w:bCs/>
          <w:color w:val="000000"/>
          <w:lang w:val="ru-RU" w:eastAsia="ru-RU" w:bidi="ar-SA"/>
        </w:rPr>
        <w:t xml:space="preserve">, </w:t>
      </w:r>
      <w:r w:rsidRPr="00260009">
        <w:rPr>
          <w:bCs/>
          <w:color w:val="000000"/>
          <w:lang w:val="ru-RU" w:eastAsia="ru-RU" w:bidi="ar-SA"/>
        </w:rPr>
        <w:t xml:space="preserve">слегка вытянутого с севера на юг. </w:t>
      </w:r>
    </w:p>
    <w:p w14:paraId="78C77295" w14:textId="77777777" w:rsidR="00260009" w:rsidRPr="00260009" w:rsidRDefault="00260009" w:rsidP="00260009">
      <w:pPr>
        <w:pStyle w:val="a1"/>
        <w:rPr>
          <w:bCs/>
          <w:color w:val="000000"/>
          <w:lang w:val="ru-RU" w:eastAsia="ru-RU" w:bidi="ar-SA"/>
        </w:rPr>
      </w:pPr>
      <w:r w:rsidRPr="00260009">
        <w:rPr>
          <w:bCs/>
          <w:color w:val="000000"/>
          <w:lang w:val="ru-RU" w:eastAsia="ru-RU" w:bidi="ar-SA"/>
        </w:rPr>
        <w:t>С востока на запад территория поселения пересечена рекой Овечкой в южной части, балкой, впадающей в р. Овечку с правого берега юго-западнее с. Маламино, в центральной части поселения и протяженной возвышенностью урочища Коповалы в северной части поселения.</w:t>
      </w:r>
    </w:p>
    <w:p w14:paraId="1683B1E5" w14:textId="285283C9" w:rsidR="00260009" w:rsidRPr="00260009" w:rsidRDefault="00260009" w:rsidP="00260009">
      <w:pPr>
        <w:pStyle w:val="a1"/>
        <w:rPr>
          <w:bCs/>
          <w:color w:val="000000"/>
          <w:lang w:val="ru-RU" w:eastAsia="ru-RU" w:bidi="ar-SA"/>
        </w:rPr>
      </w:pPr>
      <w:r w:rsidRPr="003903E5">
        <w:rPr>
          <w:bCs/>
          <w:color w:val="000000"/>
          <w:lang w:val="ru-RU" w:eastAsia="ru-RU" w:bidi="ar-SA"/>
        </w:rPr>
        <w:t xml:space="preserve">Основной автотранспортной осью поселения является </w:t>
      </w:r>
      <w:r w:rsidR="003903E5" w:rsidRPr="003903E5">
        <w:rPr>
          <w:bCs/>
          <w:color w:val="000000"/>
          <w:lang w:val="ru-RU" w:eastAsia="ru-RU" w:bidi="ar-SA"/>
        </w:rPr>
        <w:t>автомобильная дорога регионального значения</w:t>
      </w:r>
      <w:r w:rsidRPr="003903E5">
        <w:rPr>
          <w:bCs/>
          <w:color w:val="000000"/>
          <w:lang w:val="ru-RU" w:eastAsia="ru-RU" w:bidi="ar-SA"/>
        </w:rPr>
        <w:t xml:space="preserve"> </w:t>
      </w:r>
      <w:r w:rsidR="003903E5" w:rsidRPr="003903E5">
        <w:rPr>
          <w:bCs/>
          <w:color w:val="000000"/>
          <w:lang w:val="ru-RU" w:eastAsia="ru-RU" w:bidi="ar-SA"/>
        </w:rPr>
        <w:t>03 ОП РЗ 03К-035 г. Армавир - с. Успенское - г. Невинномысск</w:t>
      </w:r>
      <w:r w:rsidRPr="003903E5">
        <w:rPr>
          <w:bCs/>
          <w:color w:val="000000"/>
          <w:lang w:val="ru-RU" w:eastAsia="ru-RU" w:bidi="ar-SA"/>
        </w:rPr>
        <w:t>, проходящая через село Маламино в восточном направлении.</w:t>
      </w:r>
      <w:r w:rsidRPr="00260009">
        <w:rPr>
          <w:bCs/>
          <w:color w:val="000000"/>
          <w:lang w:val="ru-RU" w:eastAsia="ru-RU" w:bidi="ar-SA"/>
        </w:rPr>
        <w:t xml:space="preserve"> </w:t>
      </w:r>
    </w:p>
    <w:p w14:paraId="554C6A18" w14:textId="333F1ACD" w:rsidR="00260009" w:rsidRPr="00893262" w:rsidRDefault="00260009" w:rsidP="00260009">
      <w:pPr>
        <w:pStyle w:val="a1"/>
        <w:rPr>
          <w:bCs/>
          <w:color w:val="000000"/>
          <w:lang w:val="ru-RU" w:eastAsia="ru-RU" w:bidi="ar-SA"/>
        </w:rPr>
      </w:pPr>
      <w:r w:rsidRPr="00260009">
        <w:rPr>
          <w:bCs/>
          <w:color w:val="000000"/>
          <w:lang w:val="ru-RU" w:eastAsia="ru-RU" w:bidi="ar-SA"/>
        </w:rPr>
        <w:t xml:space="preserve">Южнее реки Овечки в направлении </w:t>
      </w:r>
      <w:r>
        <w:rPr>
          <w:bCs/>
          <w:color w:val="000000"/>
          <w:lang w:val="ru-RU" w:eastAsia="ru-RU" w:bidi="ar-SA"/>
        </w:rPr>
        <w:t xml:space="preserve">с </w:t>
      </w:r>
      <w:r w:rsidRPr="00260009">
        <w:rPr>
          <w:bCs/>
          <w:color w:val="000000"/>
          <w:lang w:val="ru-RU" w:eastAsia="ru-RU" w:bidi="ar-SA"/>
        </w:rPr>
        <w:t>северо-запад</w:t>
      </w:r>
      <w:r>
        <w:rPr>
          <w:bCs/>
          <w:color w:val="000000"/>
          <w:lang w:val="ru-RU" w:eastAsia="ru-RU" w:bidi="ar-SA"/>
        </w:rPr>
        <w:t>а</w:t>
      </w:r>
      <w:r w:rsidRPr="00260009">
        <w:rPr>
          <w:bCs/>
          <w:color w:val="000000"/>
          <w:lang w:val="ru-RU" w:eastAsia="ru-RU" w:bidi="ar-SA"/>
        </w:rPr>
        <w:t xml:space="preserve"> </w:t>
      </w:r>
      <w:r>
        <w:rPr>
          <w:bCs/>
          <w:color w:val="000000"/>
          <w:lang w:val="ru-RU" w:eastAsia="ru-RU" w:bidi="ar-SA"/>
        </w:rPr>
        <w:t xml:space="preserve">на </w:t>
      </w:r>
      <w:r w:rsidRPr="00260009">
        <w:rPr>
          <w:bCs/>
          <w:color w:val="000000"/>
          <w:lang w:val="ru-RU" w:eastAsia="ru-RU" w:bidi="ar-SA"/>
        </w:rPr>
        <w:t xml:space="preserve">юго-восток проходит автомобильная дорога федерального значения – </w:t>
      </w:r>
      <w:r w:rsidR="003903E5" w:rsidRPr="003903E5">
        <w:rPr>
          <w:bCs/>
          <w:color w:val="000000"/>
          <w:lang w:val="ru-RU" w:eastAsia="ru-RU" w:bidi="ar-SA"/>
        </w:rPr>
        <w:t xml:space="preserve">Р-217 "Кавказ" автомобильная дорога М-4 </w:t>
      </w:r>
      <w:r w:rsidR="003903E5" w:rsidRPr="003903E5">
        <w:rPr>
          <w:bCs/>
          <w:color w:val="000000"/>
          <w:lang w:val="ru-RU" w:eastAsia="ru-RU" w:bidi="ar-SA"/>
        </w:rPr>
        <w:lastRenderedPageBreak/>
        <w:t>"Дон</w:t>
      </w:r>
      <w:r w:rsidR="003903E5" w:rsidRPr="00893262">
        <w:rPr>
          <w:bCs/>
          <w:color w:val="000000"/>
          <w:lang w:val="ru-RU" w:eastAsia="ru-RU" w:bidi="ar-SA"/>
        </w:rPr>
        <w:t>" - Владикавказ - Грозный - Махачкала - граница с Азербайджанской Республикой</w:t>
      </w:r>
      <w:r w:rsidRPr="00893262">
        <w:rPr>
          <w:bCs/>
          <w:color w:val="000000"/>
          <w:lang w:val="ru-RU" w:eastAsia="ru-RU" w:bidi="ar-SA"/>
        </w:rPr>
        <w:t>. В юго-восточной части поселения вдоль федеральной автодороги расположен хутор Вольность.</w:t>
      </w:r>
    </w:p>
    <w:p w14:paraId="6F8EF4A1" w14:textId="4D957991" w:rsidR="00260009" w:rsidRPr="00893262" w:rsidRDefault="00260009" w:rsidP="00260009">
      <w:pPr>
        <w:pStyle w:val="a1"/>
        <w:rPr>
          <w:bCs/>
          <w:color w:val="000000"/>
          <w:lang w:val="ru-RU" w:eastAsia="ru-RU" w:bidi="ar-SA"/>
        </w:rPr>
      </w:pPr>
      <w:r w:rsidRPr="00893262">
        <w:rPr>
          <w:bCs/>
          <w:color w:val="000000"/>
          <w:lang w:val="ru-RU" w:eastAsia="ru-RU" w:bidi="ar-SA"/>
        </w:rPr>
        <w:t xml:space="preserve">Транспортная связь хуторов Вольность и Карс с административным центром поселения осуществляется по региональной </w:t>
      </w:r>
      <w:r w:rsidR="003903E5" w:rsidRPr="00893262">
        <w:rPr>
          <w:bCs/>
          <w:color w:val="000000"/>
          <w:lang w:val="ru-RU" w:eastAsia="ru-RU" w:bidi="ar-SA"/>
        </w:rPr>
        <w:t>автомобильной дороге</w:t>
      </w:r>
      <w:r w:rsidRPr="00893262">
        <w:rPr>
          <w:bCs/>
          <w:color w:val="000000"/>
          <w:lang w:val="ru-RU" w:eastAsia="ru-RU" w:bidi="ar-SA"/>
        </w:rPr>
        <w:t xml:space="preserve"> </w:t>
      </w:r>
      <w:r w:rsidR="003903E5" w:rsidRPr="00893262">
        <w:rPr>
          <w:bCs/>
          <w:color w:val="000000"/>
          <w:lang w:val="ru-RU" w:eastAsia="ru-RU" w:bidi="ar-SA"/>
        </w:rPr>
        <w:t>03 ОП РЗ 03К-529 с. Маламино - х. Вольность</w:t>
      </w:r>
      <w:r w:rsidRPr="00893262">
        <w:rPr>
          <w:bCs/>
          <w:color w:val="000000"/>
          <w:lang w:val="ru-RU" w:eastAsia="ru-RU" w:bidi="ar-SA"/>
        </w:rPr>
        <w:t xml:space="preserve">. </w:t>
      </w:r>
    </w:p>
    <w:p w14:paraId="5A4BC37E" w14:textId="4C60C5E9" w:rsidR="00260009" w:rsidRPr="00893262" w:rsidRDefault="00260009" w:rsidP="00260009">
      <w:pPr>
        <w:pStyle w:val="a1"/>
        <w:rPr>
          <w:bCs/>
          <w:color w:val="000000"/>
          <w:lang w:val="ru-RU" w:eastAsia="ru-RU" w:bidi="ar-SA"/>
        </w:rPr>
      </w:pPr>
      <w:r w:rsidRPr="00893262">
        <w:rPr>
          <w:bCs/>
          <w:color w:val="000000"/>
          <w:lang w:val="ru-RU" w:eastAsia="ru-RU" w:bidi="ar-SA"/>
        </w:rPr>
        <w:t xml:space="preserve">Также от с. Маламино к федеральной трассе в южном направлении проложена </w:t>
      </w:r>
      <w:r w:rsidR="003903E5" w:rsidRPr="00893262">
        <w:rPr>
          <w:bCs/>
          <w:color w:val="000000"/>
          <w:lang w:val="ru-RU" w:eastAsia="ru-RU" w:bidi="ar-SA"/>
        </w:rPr>
        <w:t>автомобильная дорога</w:t>
      </w:r>
      <w:r w:rsidRPr="00893262">
        <w:rPr>
          <w:bCs/>
          <w:color w:val="000000"/>
          <w:lang w:val="ru-RU" w:eastAsia="ru-RU" w:bidi="ar-SA"/>
        </w:rPr>
        <w:t xml:space="preserve"> </w:t>
      </w:r>
      <w:r w:rsidR="003903E5" w:rsidRPr="00893262">
        <w:rPr>
          <w:bCs/>
          <w:color w:val="000000"/>
          <w:lang w:val="ru-RU" w:eastAsia="ru-RU" w:bidi="ar-SA"/>
        </w:rPr>
        <w:t>03 ОП МЗ 03Н-530 Подъезд к с. Маламино</w:t>
      </w:r>
      <w:r w:rsidRPr="00893262">
        <w:rPr>
          <w:bCs/>
          <w:color w:val="000000"/>
          <w:lang w:val="ru-RU" w:eastAsia="ru-RU" w:bidi="ar-SA"/>
        </w:rPr>
        <w:t>.</w:t>
      </w:r>
    </w:p>
    <w:p w14:paraId="27978E1E" w14:textId="5E123F4D" w:rsidR="00260009" w:rsidRPr="00260009" w:rsidRDefault="00260009" w:rsidP="00260009">
      <w:pPr>
        <w:pStyle w:val="a1"/>
        <w:rPr>
          <w:bCs/>
          <w:color w:val="000000"/>
          <w:lang w:val="ru-RU" w:eastAsia="ru-RU" w:bidi="ar-SA"/>
        </w:rPr>
      </w:pPr>
      <w:r w:rsidRPr="00893262">
        <w:rPr>
          <w:bCs/>
          <w:color w:val="000000"/>
          <w:lang w:val="ru-RU" w:eastAsia="ru-RU" w:bidi="ar-SA"/>
        </w:rPr>
        <w:t xml:space="preserve">В 1 км южнее федеральной </w:t>
      </w:r>
      <w:r w:rsidR="00893262" w:rsidRPr="00893262">
        <w:rPr>
          <w:bCs/>
          <w:color w:val="000000"/>
          <w:lang w:val="ru-RU" w:eastAsia="ru-RU" w:bidi="ar-SA"/>
        </w:rPr>
        <w:t>автомобильной дороги</w:t>
      </w:r>
      <w:r w:rsidRPr="00893262">
        <w:rPr>
          <w:bCs/>
          <w:color w:val="000000"/>
          <w:lang w:val="ru-RU" w:eastAsia="ru-RU" w:bidi="ar-SA"/>
        </w:rPr>
        <w:t xml:space="preserve"> проходит </w:t>
      </w:r>
      <w:r w:rsidR="00893262" w:rsidRPr="00893262">
        <w:rPr>
          <w:bCs/>
          <w:color w:val="000000"/>
          <w:lang w:val="ru-RU" w:eastAsia="ru-RU" w:bidi="ar-SA"/>
        </w:rPr>
        <w:t>железнодорожный перегон ж/д перегон Коноково – Овечка</w:t>
      </w:r>
      <w:r w:rsidRPr="00893262">
        <w:rPr>
          <w:bCs/>
          <w:color w:val="000000"/>
          <w:lang w:val="ru-RU" w:eastAsia="ru-RU" w:bidi="ar-SA"/>
        </w:rPr>
        <w:t>.</w:t>
      </w:r>
    </w:p>
    <w:p w14:paraId="7C33EA77" w14:textId="4715DA63" w:rsidR="00260009" w:rsidRPr="00260009" w:rsidRDefault="00260009" w:rsidP="00260009">
      <w:pPr>
        <w:pStyle w:val="a1"/>
        <w:rPr>
          <w:bCs/>
          <w:color w:val="000000"/>
          <w:lang w:val="ru-RU" w:eastAsia="ru-RU" w:bidi="ar-SA"/>
        </w:rPr>
      </w:pPr>
      <w:r w:rsidRPr="00260009">
        <w:rPr>
          <w:bCs/>
          <w:color w:val="000000"/>
          <w:lang w:val="ru-RU" w:eastAsia="ru-RU" w:bidi="ar-SA"/>
        </w:rPr>
        <w:t>Административный центр поселения – с. Маламино, располагается в северо-западной части поселения на границе с Кургоковским сельским поселением. Архитектурно-планировочная структура села представлена упорядоченными прямоугольными кварталами усадебной жилой застройки. Основными архитектурно-планировочными осями являются ул. Ленина и ул. Карла Маркса. Общественный центр географически расположен в центральной части села. Композиция общественного центра сформирована зданиями общественного и культурно-бытового назначения: административные здания, магазины, почта, амбулатория, школа. Архитектурную выразительность центра подчеркивают и дополняют сквер и спортивная зона. Производственная зона села представлена коммунально-складскими и сельскохозяйственными объектами, расположенными преимущественно в юго-западной части села</w:t>
      </w:r>
      <w:r>
        <w:rPr>
          <w:bCs/>
          <w:color w:val="000000"/>
          <w:lang w:val="ru-RU" w:eastAsia="ru-RU" w:bidi="ar-SA"/>
        </w:rPr>
        <w:t>.</w:t>
      </w:r>
    </w:p>
    <w:p w14:paraId="6EB6C1B3" w14:textId="2AF3A09D" w:rsidR="00260009" w:rsidRPr="00260009" w:rsidRDefault="00260009" w:rsidP="00260009">
      <w:pPr>
        <w:pStyle w:val="a1"/>
        <w:rPr>
          <w:bCs/>
          <w:color w:val="000000"/>
          <w:lang w:val="ru-RU" w:eastAsia="ru-RU" w:bidi="ar-SA"/>
        </w:rPr>
      </w:pPr>
      <w:r w:rsidRPr="00260009">
        <w:rPr>
          <w:bCs/>
          <w:color w:val="000000"/>
          <w:lang w:val="ru-RU" w:eastAsia="ru-RU" w:bidi="ar-SA"/>
        </w:rPr>
        <w:t xml:space="preserve">Территория хутора Карс представляет собой вытянутые вдоль </w:t>
      </w:r>
      <w:r w:rsidR="00893262">
        <w:rPr>
          <w:bCs/>
          <w:color w:val="000000"/>
          <w:lang w:val="ru-RU" w:eastAsia="ru-RU" w:bidi="ar-SA"/>
        </w:rPr>
        <w:t>автомобильной дороги</w:t>
      </w:r>
      <w:r w:rsidRPr="00260009">
        <w:rPr>
          <w:bCs/>
          <w:color w:val="000000"/>
          <w:lang w:val="ru-RU" w:eastAsia="ru-RU" w:bidi="ar-SA"/>
        </w:rPr>
        <w:t xml:space="preserve"> </w:t>
      </w:r>
      <w:r w:rsidR="00893262" w:rsidRPr="00893262">
        <w:rPr>
          <w:bCs/>
          <w:color w:val="000000"/>
          <w:lang w:val="ru-RU" w:eastAsia="ru-RU" w:bidi="ar-SA"/>
        </w:rPr>
        <w:t>03 ОП РЗ 03К-529 с. Маламино - х. Вольность</w:t>
      </w:r>
      <w:r w:rsidRPr="00260009">
        <w:rPr>
          <w:bCs/>
          <w:color w:val="000000"/>
          <w:lang w:val="ru-RU" w:eastAsia="ru-RU" w:bidi="ar-SA"/>
        </w:rPr>
        <w:t xml:space="preserve"> кварталы усадебной застройки. Общественный центр хутора не сформирован. </w:t>
      </w:r>
    </w:p>
    <w:p w14:paraId="7431F493" w14:textId="08EDBD11" w:rsidR="00260009" w:rsidRPr="00260009" w:rsidRDefault="00260009" w:rsidP="00260009">
      <w:pPr>
        <w:pStyle w:val="a1"/>
        <w:rPr>
          <w:bCs/>
          <w:color w:val="000000"/>
          <w:lang w:val="ru-RU" w:eastAsia="ru-RU" w:bidi="ar-SA"/>
        </w:rPr>
      </w:pPr>
      <w:r w:rsidRPr="00893262">
        <w:rPr>
          <w:bCs/>
          <w:color w:val="000000"/>
          <w:lang w:val="ru-RU" w:eastAsia="ru-RU" w:bidi="ar-SA"/>
        </w:rPr>
        <w:t xml:space="preserve">Прямоугольные жилые кварталы хутора Вольность располагаются на левом берегу р. Овечки в 300 м. от автомобильной дороги федерального значения – </w:t>
      </w:r>
      <w:r w:rsidR="00893262" w:rsidRPr="00893262">
        <w:rPr>
          <w:bCs/>
          <w:color w:val="000000"/>
          <w:lang w:val="ru-RU" w:eastAsia="ru-RU" w:bidi="ar-SA"/>
        </w:rPr>
        <w:t>Р-217 "Кавказ" автомобильная дорога М-4 "Дон" - Владикавказ - Грозный - Махачкала - граница с Азербайджанской Республикой</w:t>
      </w:r>
      <w:r w:rsidRPr="00893262">
        <w:rPr>
          <w:bCs/>
          <w:color w:val="000000"/>
          <w:lang w:val="ru-RU" w:eastAsia="ru-RU" w:bidi="ar-SA"/>
        </w:rPr>
        <w:t>. Центр населенного пункта представлен недействующей школой, магазином и фельдшерско-акушерским пунктом.</w:t>
      </w:r>
      <w:r w:rsidRPr="00260009">
        <w:rPr>
          <w:bCs/>
          <w:color w:val="000000"/>
          <w:lang w:val="ru-RU" w:eastAsia="ru-RU" w:bidi="ar-SA"/>
        </w:rPr>
        <w:t xml:space="preserve"> </w:t>
      </w:r>
    </w:p>
    <w:p w14:paraId="3B8091AE" w14:textId="5003D60E" w:rsidR="00260009" w:rsidRPr="00260009" w:rsidRDefault="00260009" w:rsidP="00260009">
      <w:pPr>
        <w:pStyle w:val="a1"/>
        <w:rPr>
          <w:bCs/>
          <w:color w:val="000000"/>
          <w:lang w:val="ru-RU" w:eastAsia="ru-RU" w:bidi="ar-SA"/>
        </w:rPr>
      </w:pPr>
      <w:r w:rsidRPr="00893262">
        <w:rPr>
          <w:bCs/>
          <w:color w:val="000000"/>
          <w:lang w:val="ru-RU" w:eastAsia="ru-RU" w:bidi="ar-SA"/>
        </w:rPr>
        <w:t xml:space="preserve">На территории хутора Первокубанский, находящегося на удалении 2,5 км от </w:t>
      </w:r>
      <w:r w:rsidR="00893262" w:rsidRPr="00893262">
        <w:rPr>
          <w:bCs/>
          <w:color w:val="000000"/>
          <w:lang w:val="ru-RU" w:eastAsia="ru-RU" w:bidi="ar-SA"/>
        </w:rPr>
        <w:t>автомобильной дороги</w:t>
      </w:r>
      <w:r w:rsidRPr="00893262">
        <w:rPr>
          <w:bCs/>
          <w:color w:val="000000"/>
          <w:lang w:val="ru-RU" w:eastAsia="ru-RU" w:bidi="ar-SA"/>
        </w:rPr>
        <w:t xml:space="preserve"> </w:t>
      </w:r>
      <w:r w:rsidR="00893262" w:rsidRPr="00893262">
        <w:rPr>
          <w:bCs/>
          <w:color w:val="000000"/>
          <w:lang w:val="ru-RU" w:eastAsia="ru-RU" w:bidi="ar-SA"/>
        </w:rPr>
        <w:t>03 ОП РЗ 03К-035 г. Армавир - с. Успенское - г. Невинномысск</w:t>
      </w:r>
      <w:r w:rsidRPr="00893262">
        <w:rPr>
          <w:bCs/>
          <w:color w:val="000000"/>
          <w:lang w:val="ru-RU" w:eastAsia="ru-RU" w:bidi="ar-SA"/>
        </w:rPr>
        <w:t>, отсутствует постоянно проживающее население</w:t>
      </w:r>
      <w:r w:rsidR="00893262">
        <w:rPr>
          <w:bCs/>
          <w:color w:val="000000"/>
          <w:lang w:val="ru-RU" w:eastAsia="ru-RU" w:bidi="ar-SA"/>
        </w:rPr>
        <w:t>,</w:t>
      </w:r>
      <w:r w:rsidRPr="00893262">
        <w:rPr>
          <w:bCs/>
          <w:color w:val="000000"/>
          <w:lang w:val="ru-RU" w:eastAsia="ru-RU" w:bidi="ar-SA"/>
        </w:rPr>
        <w:t xml:space="preserve"> и территория используется под огороды.</w:t>
      </w:r>
      <w:r w:rsidRPr="00260009">
        <w:rPr>
          <w:bCs/>
          <w:color w:val="000000"/>
          <w:lang w:val="ru-RU" w:eastAsia="ru-RU" w:bidi="ar-SA"/>
        </w:rPr>
        <w:t xml:space="preserve"> </w:t>
      </w:r>
    </w:p>
    <w:p w14:paraId="79644F63" w14:textId="4E6197CD" w:rsidR="005B11EE" w:rsidRPr="00025883" w:rsidRDefault="00260009" w:rsidP="00260009">
      <w:pPr>
        <w:pStyle w:val="a1"/>
        <w:rPr>
          <w:sz w:val="28"/>
          <w:szCs w:val="28"/>
          <w:highlight w:val="yellow"/>
          <w:lang w:val="ru-RU"/>
        </w:rPr>
      </w:pPr>
      <w:r w:rsidRPr="00260009">
        <w:rPr>
          <w:bCs/>
          <w:color w:val="000000"/>
          <w:lang w:val="ru-RU" w:eastAsia="ru-RU" w:bidi="ar-SA"/>
        </w:rPr>
        <w:t>Архитектурно-планировочные структуры населенных пунктов обусловлены наличием сложившихся каркасов улично-дорожной сети, различных функциональных зон, а также природного окружения.</w:t>
      </w:r>
    </w:p>
    <w:p w14:paraId="18D9DBA4" w14:textId="77777777" w:rsidR="008A0550" w:rsidRPr="008A0550" w:rsidRDefault="009D4F54" w:rsidP="00B06945">
      <w:pPr>
        <w:pStyle w:val="a1"/>
        <w:rPr>
          <w:lang w:val="ru-RU"/>
        </w:rPr>
      </w:pPr>
      <w:r w:rsidRPr="008A0550">
        <w:rPr>
          <w:lang w:val="ru-RU"/>
        </w:rPr>
        <w:t xml:space="preserve">Территория поселения </w:t>
      </w:r>
      <w:r w:rsidR="008A0550" w:rsidRPr="008A0550">
        <w:rPr>
          <w:lang w:val="ru-RU"/>
        </w:rPr>
        <w:t>граничит:</w:t>
      </w:r>
    </w:p>
    <w:p w14:paraId="6E526870" w14:textId="77777777" w:rsidR="008A0550" w:rsidRPr="008A0550" w:rsidRDefault="009D4F54" w:rsidP="008A0550">
      <w:pPr>
        <w:pStyle w:val="a1"/>
        <w:numPr>
          <w:ilvl w:val="0"/>
          <w:numId w:val="16"/>
        </w:numPr>
        <w:ind w:left="1106"/>
        <w:rPr>
          <w:lang w:val="ru-RU"/>
        </w:rPr>
      </w:pPr>
      <w:r w:rsidRPr="008A0550">
        <w:rPr>
          <w:lang w:val="ru-RU"/>
        </w:rPr>
        <w:t xml:space="preserve">на севере </w:t>
      </w:r>
      <w:r w:rsidR="008A0550" w:rsidRPr="008A0550">
        <w:rPr>
          <w:lang w:val="ru-RU"/>
        </w:rPr>
        <w:t xml:space="preserve">- </w:t>
      </w:r>
      <w:r w:rsidRPr="008A0550">
        <w:rPr>
          <w:lang w:val="ru-RU"/>
        </w:rPr>
        <w:t xml:space="preserve">с </w:t>
      </w:r>
      <w:r w:rsidR="008A0550" w:rsidRPr="008A0550">
        <w:rPr>
          <w:lang w:val="ru-RU"/>
        </w:rPr>
        <w:t>Николаевским</w:t>
      </w:r>
      <w:r w:rsidRPr="008A0550">
        <w:rPr>
          <w:lang w:val="ru-RU"/>
        </w:rPr>
        <w:t xml:space="preserve"> сельским поселени</w:t>
      </w:r>
      <w:r w:rsidR="008A0550" w:rsidRPr="008A0550">
        <w:rPr>
          <w:lang w:val="ru-RU"/>
        </w:rPr>
        <w:t>ем;</w:t>
      </w:r>
    </w:p>
    <w:p w14:paraId="04151B8D" w14:textId="3950AAAE" w:rsidR="008A0550" w:rsidRPr="008A0550" w:rsidRDefault="008A0550" w:rsidP="008A0550">
      <w:pPr>
        <w:pStyle w:val="a1"/>
        <w:numPr>
          <w:ilvl w:val="0"/>
          <w:numId w:val="16"/>
        </w:numPr>
        <w:ind w:left="1106"/>
        <w:rPr>
          <w:lang w:val="ru-RU"/>
        </w:rPr>
      </w:pPr>
      <w:r w:rsidRPr="008A0550">
        <w:rPr>
          <w:lang w:val="ru-RU"/>
        </w:rPr>
        <w:t>на востоке, юго-востоке – со Ставропольским краем;</w:t>
      </w:r>
    </w:p>
    <w:p w14:paraId="3EBFCD2E" w14:textId="77777777" w:rsidR="008A0550" w:rsidRPr="008A0550" w:rsidRDefault="009D4F54" w:rsidP="008A0550">
      <w:pPr>
        <w:pStyle w:val="a1"/>
        <w:numPr>
          <w:ilvl w:val="0"/>
          <w:numId w:val="16"/>
        </w:numPr>
        <w:ind w:left="1106"/>
        <w:rPr>
          <w:lang w:val="ru-RU"/>
        </w:rPr>
      </w:pPr>
      <w:r w:rsidRPr="008A0550">
        <w:rPr>
          <w:lang w:val="ru-RU"/>
        </w:rPr>
        <w:t>на юге</w:t>
      </w:r>
      <w:r w:rsidR="008A0550" w:rsidRPr="008A0550">
        <w:rPr>
          <w:lang w:val="ru-RU"/>
        </w:rPr>
        <w:t>, юго-западе</w:t>
      </w:r>
      <w:r w:rsidRPr="008A0550">
        <w:rPr>
          <w:lang w:val="ru-RU"/>
        </w:rPr>
        <w:t xml:space="preserve"> – с </w:t>
      </w:r>
      <w:r w:rsidR="008A0550" w:rsidRPr="008A0550">
        <w:rPr>
          <w:lang w:val="ru-RU"/>
        </w:rPr>
        <w:t>Успенским сельским поселением;</w:t>
      </w:r>
    </w:p>
    <w:p w14:paraId="481E5CB7" w14:textId="4D1D7BA8" w:rsidR="009D4F54" w:rsidRPr="008A0550" w:rsidRDefault="008A0550" w:rsidP="008A0550">
      <w:pPr>
        <w:pStyle w:val="a1"/>
        <w:numPr>
          <w:ilvl w:val="0"/>
          <w:numId w:val="16"/>
        </w:numPr>
        <w:ind w:left="1106"/>
        <w:rPr>
          <w:lang w:val="ru-RU"/>
        </w:rPr>
      </w:pPr>
      <w:r w:rsidRPr="008A0550">
        <w:rPr>
          <w:lang w:val="ru-RU"/>
        </w:rPr>
        <w:t>на западе – с Кургоковским сельским поселением.</w:t>
      </w:r>
      <w:r w:rsidR="009D4F54" w:rsidRPr="008A0550">
        <w:rPr>
          <w:lang w:val="ru-RU"/>
        </w:rPr>
        <w:t xml:space="preserve"> </w:t>
      </w:r>
    </w:p>
    <w:p w14:paraId="025B0E7F" w14:textId="402E74BE" w:rsidR="00A22CD1" w:rsidRPr="00D251C7" w:rsidRDefault="00A22CD1" w:rsidP="00B06945">
      <w:pPr>
        <w:pStyle w:val="a1"/>
        <w:rPr>
          <w:szCs w:val="28"/>
          <w:lang w:val="ru-RU"/>
        </w:rPr>
      </w:pPr>
      <w:r w:rsidRPr="00260009">
        <w:rPr>
          <w:szCs w:val="28"/>
          <w:lang w:val="ru-RU"/>
        </w:rPr>
        <w:t xml:space="preserve">Численность населения </w:t>
      </w:r>
      <w:r w:rsidR="006E272B" w:rsidRPr="00260009">
        <w:rPr>
          <w:szCs w:val="28"/>
          <w:lang w:val="ru-RU"/>
        </w:rPr>
        <w:t>муниципального образования</w:t>
      </w:r>
      <w:r w:rsidRPr="00260009">
        <w:rPr>
          <w:szCs w:val="28"/>
          <w:lang w:val="ru-RU"/>
        </w:rPr>
        <w:t xml:space="preserve"> на </w:t>
      </w:r>
      <w:r w:rsidR="004E38AE" w:rsidRPr="00260009">
        <w:rPr>
          <w:szCs w:val="28"/>
          <w:lang w:val="ru-RU"/>
        </w:rPr>
        <w:t xml:space="preserve">начало </w:t>
      </w:r>
      <w:r w:rsidR="00260009" w:rsidRPr="00260009">
        <w:rPr>
          <w:szCs w:val="28"/>
          <w:lang w:val="ru-RU"/>
        </w:rPr>
        <w:t>2024</w:t>
      </w:r>
      <w:r w:rsidRPr="00260009">
        <w:rPr>
          <w:szCs w:val="28"/>
          <w:lang w:val="ru-RU"/>
        </w:rPr>
        <w:t xml:space="preserve"> год</w:t>
      </w:r>
      <w:r w:rsidR="004E38AE" w:rsidRPr="00260009">
        <w:rPr>
          <w:szCs w:val="28"/>
          <w:lang w:val="ru-RU"/>
        </w:rPr>
        <w:t>а</w:t>
      </w:r>
      <w:r w:rsidRPr="00260009">
        <w:rPr>
          <w:szCs w:val="28"/>
          <w:lang w:val="ru-RU"/>
        </w:rPr>
        <w:t xml:space="preserve"> составила </w:t>
      </w:r>
      <w:r w:rsidR="00260009" w:rsidRPr="00260009">
        <w:rPr>
          <w:color w:val="000000"/>
          <w:shd w:val="clear" w:color="auto" w:fill="FFFFFF"/>
          <w:lang w:val="ru-RU"/>
        </w:rPr>
        <w:t>1508</w:t>
      </w:r>
      <w:r w:rsidR="00522FD1" w:rsidRPr="00260009">
        <w:rPr>
          <w:szCs w:val="28"/>
          <w:lang w:val="ru-RU"/>
        </w:rPr>
        <w:t xml:space="preserve"> </w:t>
      </w:r>
      <w:r w:rsidR="002C6265" w:rsidRPr="00260009">
        <w:rPr>
          <w:szCs w:val="28"/>
          <w:lang w:val="ru-RU"/>
        </w:rPr>
        <w:t>чел.</w:t>
      </w:r>
    </w:p>
    <w:p w14:paraId="56637C63" w14:textId="7B459974" w:rsidR="0086070C" w:rsidRPr="00D251C7" w:rsidRDefault="0055594C" w:rsidP="00893262">
      <w:pPr>
        <w:pStyle w:val="30"/>
        <w:rPr>
          <w:i w:val="0"/>
          <w:szCs w:val="28"/>
        </w:rPr>
      </w:pPr>
      <w:bookmarkStart w:id="25" w:name="_Toc522808441"/>
      <w:bookmarkStart w:id="26" w:name="_Toc188001880"/>
      <w:r w:rsidRPr="00D251C7">
        <w:rPr>
          <w:i w:val="0"/>
          <w:szCs w:val="28"/>
        </w:rPr>
        <w:t xml:space="preserve">2.1.2 </w:t>
      </w:r>
      <w:r w:rsidR="00A5122F" w:rsidRPr="00D251C7">
        <w:rPr>
          <w:i w:val="0"/>
          <w:szCs w:val="28"/>
        </w:rPr>
        <w:t>Природно</w:t>
      </w:r>
      <w:r w:rsidR="00B20883" w:rsidRPr="00D251C7">
        <w:rPr>
          <w:i w:val="0"/>
          <w:szCs w:val="28"/>
        </w:rPr>
        <w:t>-ресурсн</w:t>
      </w:r>
      <w:r w:rsidR="00A5122F" w:rsidRPr="00D251C7">
        <w:rPr>
          <w:i w:val="0"/>
          <w:szCs w:val="28"/>
        </w:rPr>
        <w:t>ый</w:t>
      </w:r>
      <w:r w:rsidR="00B20883" w:rsidRPr="00D251C7">
        <w:rPr>
          <w:i w:val="0"/>
          <w:szCs w:val="28"/>
        </w:rPr>
        <w:t xml:space="preserve"> потенциал</w:t>
      </w:r>
      <w:r w:rsidR="00E45485" w:rsidRPr="00D251C7">
        <w:rPr>
          <w:i w:val="0"/>
          <w:szCs w:val="28"/>
        </w:rPr>
        <w:t xml:space="preserve"> территории поселения</w:t>
      </w:r>
      <w:bookmarkEnd w:id="25"/>
      <w:bookmarkEnd w:id="26"/>
    </w:p>
    <w:p w14:paraId="41A7D115" w14:textId="77777777" w:rsidR="0086776D" w:rsidRPr="00D251C7" w:rsidRDefault="00D639F8" w:rsidP="0086776D">
      <w:pPr>
        <w:pStyle w:val="a1"/>
        <w:spacing w:before="120"/>
        <w:rPr>
          <w:b/>
          <w:szCs w:val="28"/>
          <w:lang w:val="ru-RU"/>
        </w:rPr>
      </w:pPr>
      <w:r w:rsidRPr="00D251C7">
        <w:rPr>
          <w:b/>
          <w:szCs w:val="28"/>
          <w:lang w:val="ru-RU"/>
        </w:rPr>
        <w:t>Климат</w:t>
      </w:r>
    </w:p>
    <w:p w14:paraId="31603B52" w14:textId="2866C134" w:rsidR="00CF477E" w:rsidRPr="00D251C7" w:rsidRDefault="00CF477E" w:rsidP="00CF477E">
      <w:pPr>
        <w:pStyle w:val="a1"/>
        <w:rPr>
          <w:szCs w:val="28"/>
          <w:lang w:val="ru-RU"/>
        </w:rPr>
      </w:pPr>
      <w:r w:rsidRPr="00D251C7">
        <w:rPr>
          <w:szCs w:val="28"/>
          <w:lang w:val="ru-RU"/>
        </w:rPr>
        <w:t xml:space="preserve">Согласно климатическому районированию для строительства по </w:t>
      </w:r>
      <w:r w:rsidR="007C38FF" w:rsidRPr="007C38FF">
        <w:rPr>
          <w:szCs w:val="28"/>
          <w:lang w:val="ru-RU"/>
        </w:rPr>
        <w:t>СП 131.13330.2018 Строительная климатология</w:t>
      </w:r>
      <w:r w:rsidRPr="00D251C7">
        <w:rPr>
          <w:szCs w:val="28"/>
          <w:lang w:val="ru-RU"/>
        </w:rPr>
        <w:t xml:space="preserve"> </w:t>
      </w:r>
      <w:r w:rsidR="001B7400">
        <w:rPr>
          <w:bCs/>
          <w:color w:val="000000"/>
          <w:lang w:val="ru-RU"/>
        </w:rPr>
        <w:t>Маламинское</w:t>
      </w:r>
      <w:r w:rsidR="00522FD1" w:rsidRPr="00D251C7">
        <w:rPr>
          <w:szCs w:val="28"/>
          <w:lang w:val="ru-RU"/>
        </w:rPr>
        <w:t xml:space="preserve"> </w:t>
      </w:r>
      <w:r w:rsidR="002C4EFC" w:rsidRPr="00D251C7">
        <w:rPr>
          <w:szCs w:val="28"/>
          <w:lang w:val="ru-RU"/>
        </w:rPr>
        <w:t>СП</w:t>
      </w:r>
      <w:r w:rsidRPr="00D251C7">
        <w:rPr>
          <w:szCs w:val="28"/>
          <w:lang w:val="ru-RU"/>
        </w:rPr>
        <w:t xml:space="preserve"> относится к району III и подрайону III-Б, для которого характерны следующие природно-климатические факторы:</w:t>
      </w:r>
    </w:p>
    <w:p w14:paraId="53D07495" w14:textId="765FD0EB" w:rsidR="00CF477E" w:rsidRPr="001A4898" w:rsidRDefault="00EC6FD4">
      <w:pPr>
        <w:pStyle w:val="afff2"/>
        <w:numPr>
          <w:ilvl w:val="0"/>
          <w:numId w:val="7"/>
        </w:numPr>
        <w:shd w:val="clear" w:color="auto" w:fill="FFFFFF"/>
        <w:ind w:left="1134" w:hanging="425"/>
        <w:rPr>
          <w:color w:val="000000"/>
        </w:rPr>
      </w:pPr>
      <w:r>
        <w:rPr>
          <w:color w:val="000000"/>
        </w:rPr>
        <w:t>с</w:t>
      </w:r>
      <w:r w:rsidR="00CF477E" w:rsidRPr="001A4898">
        <w:rPr>
          <w:color w:val="000000"/>
        </w:rPr>
        <w:t>амый теплый месяц июль – (+22</w:t>
      </w:r>
      <w:r w:rsidR="00CF477E" w:rsidRPr="007C38FF">
        <w:rPr>
          <w:color w:val="000000"/>
          <w:vertAlign w:val="superscript"/>
        </w:rPr>
        <w:t>0</w:t>
      </w:r>
      <w:r w:rsidR="00CF477E" w:rsidRPr="001A4898">
        <w:rPr>
          <w:color w:val="000000"/>
        </w:rPr>
        <w:t xml:space="preserve"> С), самый холодный месяц – январь (-3,5</w:t>
      </w:r>
      <w:r w:rsidR="00CF477E" w:rsidRPr="007C38FF">
        <w:rPr>
          <w:color w:val="000000"/>
          <w:vertAlign w:val="superscript"/>
        </w:rPr>
        <w:t>0</w:t>
      </w:r>
      <w:r w:rsidR="00CF477E" w:rsidRPr="001A4898">
        <w:rPr>
          <w:color w:val="000000"/>
        </w:rPr>
        <w:t xml:space="preserve"> С). Среднегодовая температура воздуха +9,9</w:t>
      </w:r>
      <w:r w:rsidR="00CF477E" w:rsidRPr="007C38FF">
        <w:rPr>
          <w:color w:val="000000"/>
          <w:vertAlign w:val="superscript"/>
        </w:rPr>
        <w:t>0</w:t>
      </w:r>
      <w:r w:rsidR="00CF477E" w:rsidRPr="001A4898">
        <w:rPr>
          <w:color w:val="000000"/>
        </w:rPr>
        <w:t xml:space="preserve"> С. Абсолютный максимум </w:t>
      </w:r>
      <w:r w:rsidR="00CF477E" w:rsidRPr="001A4898">
        <w:rPr>
          <w:color w:val="000000"/>
        </w:rPr>
        <w:lastRenderedPageBreak/>
        <w:t>температуры отмечен в августе месяце (+45</w:t>
      </w:r>
      <w:r w:rsidR="00CF477E" w:rsidRPr="007C38FF">
        <w:rPr>
          <w:color w:val="000000"/>
          <w:vertAlign w:val="superscript"/>
        </w:rPr>
        <w:t>0</w:t>
      </w:r>
      <w:r w:rsidR="00CF477E" w:rsidRPr="001A4898">
        <w:rPr>
          <w:color w:val="000000"/>
        </w:rPr>
        <w:t xml:space="preserve"> С), а абсолютный минимум (-33</w:t>
      </w:r>
      <w:r w:rsidR="00CF477E" w:rsidRPr="007C38FF">
        <w:rPr>
          <w:color w:val="000000"/>
          <w:vertAlign w:val="superscript"/>
        </w:rPr>
        <w:t>0</w:t>
      </w:r>
      <w:r w:rsidR="00CF477E" w:rsidRPr="001A4898">
        <w:rPr>
          <w:color w:val="000000"/>
        </w:rPr>
        <w:t>С) – в декабре-январе</w:t>
      </w:r>
      <w:r w:rsidR="00041AEB" w:rsidRPr="001A4898">
        <w:rPr>
          <w:color w:val="000000"/>
        </w:rPr>
        <w:t>;</w:t>
      </w:r>
    </w:p>
    <w:p w14:paraId="7F155004" w14:textId="00FFEB23" w:rsidR="00CF477E" w:rsidRPr="001A4898" w:rsidRDefault="00EC6FD4">
      <w:pPr>
        <w:pStyle w:val="afff2"/>
        <w:numPr>
          <w:ilvl w:val="0"/>
          <w:numId w:val="7"/>
        </w:numPr>
        <w:shd w:val="clear" w:color="auto" w:fill="FFFFFF"/>
        <w:ind w:left="1134" w:hanging="425"/>
        <w:rPr>
          <w:color w:val="000000"/>
        </w:rPr>
      </w:pPr>
      <w:r>
        <w:rPr>
          <w:color w:val="000000"/>
        </w:rPr>
        <w:t>р</w:t>
      </w:r>
      <w:r w:rsidR="00CF477E" w:rsidRPr="001A4898">
        <w:rPr>
          <w:color w:val="000000"/>
        </w:rPr>
        <w:t>асчетная температура самой холодной пятидневки – (-21</w:t>
      </w:r>
      <w:r w:rsidR="00CF477E" w:rsidRPr="007C38FF">
        <w:rPr>
          <w:color w:val="000000"/>
          <w:vertAlign w:val="superscript"/>
        </w:rPr>
        <w:t>0</w:t>
      </w:r>
      <w:r w:rsidR="00CF477E" w:rsidRPr="001A4898">
        <w:rPr>
          <w:color w:val="000000"/>
        </w:rPr>
        <w:t xml:space="preserve"> С), расчетная зимняя вентиляционная температура – (-6,8</w:t>
      </w:r>
      <w:r w:rsidR="00CF477E" w:rsidRPr="007C38FF">
        <w:rPr>
          <w:color w:val="000000"/>
          <w:vertAlign w:val="superscript"/>
        </w:rPr>
        <w:t>0</w:t>
      </w:r>
      <w:r w:rsidR="00CF477E" w:rsidRPr="001A4898">
        <w:rPr>
          <w:color w:val="000000"/>
        </w:rPr>
        <w:t xml:space="preserve"> С)</w:t>
      </w:r>
      <w:r w:rsidR="00041AEB" w:rsidRPr="001A4898">
        <w:rPr>
          <w:color w:val="000000"/>
        </w:rPr>
        <w:t>;</w:t>
      </w:r>
    </w:p>
    <w:p w14:paraId="6FABAC20" w14:textId="28C8786A" w:rsidR="00CF477E" w:rsidRPr="001A4898" w:rsidRDefault="00EC6FD4">
      <w:pPr>
        <w:pStyle w:val="afff2"/>
        <w:numPr>
          <w:ilvl w:val="0"/>
          <w:numId w:val="7"/>
        </w:numPr>
        <w:shd w:val="clear" w:color="auto" w:fill="FFFFFF"/>
        <w:ind w:left="1134" w:hanging="425"/>
        <w:rPr>
          <w:color w:val="000000"/>
        </w:rPr>
      </w:pPr>
      <w:r>
        <w:rPr>
          <w:color w:val="000000"/>
        </w:rPr>
        <w:t>о</w:t>
      </w:r>
      <w:r w:rsidR="00CF477E" w:rsidRPr="001A4898">
        <w:rPr>
          <w:color w:val="000000"/>
        </w:rPr>
        <w:t>топительный период – 159 суток</w:t>
      </w:r>
      <w:r w:rsidR="00041AEB" w:rsidRPr="001A4898">
        <w:rPr>
          <w:color w:val="000000"/>
        </w:rPr>
        <w:t>;</w:t>
      </w:r>
    </w:p>
    <w:p w14:paraId="27F73F70" w14:textId="45E0F278" w:rsidR="00CF477E" w:rsidRPr="001A4898" w:rsidRDefault="00EC6FD4">
      <w:pPr>
        <w:pStyle w:val="afff2"/>
        <w:numPr>
          <w:ilvl w:val="0"/>
          <w:numId w:val="7"/>
        </w:numPr>
        <w:shd w:val="clear" w:color="auto" w:fill="FFFFFF"/>
        <w:ind w:left="1134" w:hanging="425"/>
        <w:rPr>
          <w:color w:val="000000"/>
        </w:rPr>
      </w:pPr>
      <w:r>
        <w:rPr>
          <w:color w:val="000000"/>
        </w:rPr>
        <w:t>к</w:t>
      </w:r>
      <w:r w:rsidR="00CF477E" w:rsidRPr="001A4898">
        <w:rPr>
          <w:color w:val="000000"/>
        </w:rPr>
        <w:t>оличество годовых осадков – 702 мм/год. Распределение осадков в течение года неравномерное. Тип годового хода осадков внутриматериковый с чертами средиземноморского, который характеризуется наличием двух максимумов в июне и декабре, почти одинаковыми по величине и одним максимумом в сентябре</w:t>
      </w:r>
      <w:r w:rsidR="00041AEB" w:rsidRPr="001A4898">
        <w:rPr>
          <w:color w:val="000000"/>
        </w:rPr>
        <w:t>;</w:t>
      </w:r>
    </w:p>
    <w:p w14:paraId="5349703F" w14:textId="0947BF34" w:rsidR="00CF477E" w:rsidRPr="001A4898" w:rsidRDefault="00EC6FD4">
      <w:pPr>
        <w:pStyle w:val="afff2"/>
        <w:numPr>
          <w:ilvl w:val="0"/>
          <w:numId w:val="7"/>
        </w:numPr>
        <w:shd w:val="clear" w:color="auto" w:fill="FFFFFF"/>
        <w:ind w:left="1134" w:hanging="425"/>
        <w:rPr>
          <w:color w:val="000000"/>
        </w:rPr>
      </w:pPr>
      <w:r>
        <w:rPr>
          <w:color w:val="000000"/>
        </w:rPr>
        <w:t>о</w:t>
      </w:r>
      <w:r w:rsidR="00CF477E" w:rsidRPr="001A4898">
        <w:rPr>
          <w:color w:val="000000"/>
        </w:rPr>
        <w:t>тносительная влажность воздуха имеет отчетливо выраженный годовой ход. Наибольшие значения отмечаются зимой, наименьшие летом. Минимальные значения относительной влажности приурочены к июлю-августу, максимальные – к январю. Среднегодовая относительная влажность воздуха – 74 %</w:t>
      </w:r>
      <w:r w:rsidR="00041AEB" w:rsidRPr="001A4898">
        <w:rPr>
          <w:color w:val="000000"/>
        </w:rPr>
        <w:t>;</w:t>
      </w:r>
    </w:p>
    <w:p w14:paraId="43640272" w14:textId="3FE05614" w:rsidR="00CF477E" w:rsidRPr="001A4898" w:rsidRDefault="00EC6FD4">
      <w:pPr>
        <w:pStyle w:val="afff2"/>
        <w:numPr>
          <w:ilvl w:val="0"/>
          <w:numId w:val="7"/>
        </w:numPr>
        <w:shd w:val="clear" w:color="auto" w:fill="FFFFFF"/>
        <w:ind w:left="1134" w:hanging="425"/>
        <w:rPr>
          <w:color w:val="000000"/>
        </w:rPr>
      </w:pPr>
      <w:r>
        <w:rPr>
          <w:color w:val="000000"/>
        </w:rPr>
        <w:t>с</w:t>
      </w:r>
      <w:r w:rsidR="00CF477E" w:rsidRPr="001A4898">
        <w:rPr>
          <w:color w:val="000000"/>
        </w:rPr>
        <w:t>нежный покров неустойчив. В течение зимы он может неоднократно появляться и исчезать. Средняя дата его первого появления - 6 декабря, схода - 9 марта. Число дней со снежным покровом 42. Средняя высота снежного покрова за зиму колеблется в пределах 4 - 8 см, средняя из наибольших - 19 см, максимальная - 54 см</w:t>
      </w:r>
      <w:r w:rsidR="00041AEB" w:rsidRPr="001A4898">
        <w:rPr>
          <w:color w:val="000000"/>
        </w:rPr>
        <w:t>;</w:t>
      </w:r>
    </w:p>
    <w:p w14:paraId="6EBE95EB" w14:textId="392EC98D" w:rsidR="00CF477E" w:rsidRPr="001A4898" w:rsidRDefault="00EC6FD4">
      <w:pPr>
        <w:pStyle w:val="afff2"/>
        <w:numPr>
          <w:ilvl w:val="0"/>
          <w:numId w:val="7"/>
        </w:numPr>
        <w:shd w:val="clear" w:color="auto" w:fill="FFFFFF"/>
        <w:ind w:left="1134" w:hanging="425"/>
        <w:rPr>
          <w:color w:val="000000"/>
        </w:rPr>
      </w:pPr>
      <w:r>
        <w:rPr>
          <w:color w:val="000000"/>
        </w:rPr>
        <w:t>с</w:t>
      </w:r>
      <w:r w:rsidR="00CF477E" w:rsidRPr="001A4898">
        <w:rPr>
          <w:color w:val="000000"/>
        </w:rPr>
        <w:t>редняя глубина промерзания почвы равна 0,31 м, наибольшая – 0,7 м</w:t>
      </w:r>
      <w:r w:rsidR="00041AEB" w:rsidRPr="001A4898">
        <w:rPr>
          <w:color w:val="000000"/>
        </w:rPr>
        <w:t>;</w:t>
      </w:r>
    </w:p>
    <w:p w14:paraId="208A55A7" w14:textId="69C16C5C" w:rsidR="00CF477E" w:rsidRPr="001A4898" w:rsidRDefault="00EC6FD4">
      <w:pPr>
        <w:pStyle w:val="afff2"/>
        <w:numPr>
          <w:ilvl w:val="0"/>
          <w:numId w:val="7"/>
        </w:numPr>
        <w:shd w:val="clear" w:color="auto" w:fill="FFFFFF"/>
        <w:ind w:left="1134" w:hanging="425"/>
        <w:rPr>
          <w:color w:val="000000"/>
        </w:rPr>
      </w:pPr>
      <w:r>
        <w:rPr>
          <w:color w:val="000000"/>
        </w:rPr>
        <w:t>с</w:t>
      </w:r>
      <w:r w:rsidR="00CF477E" w:rsidRPr="001A4898">
        <w:rPr>
          <w:color w:val="000000"/>
        </w:rPr>
        <w:t>реднегодовая скорость ветра – 5,2 м/с, ветры наибольшей скорости (25-35м/с) проявляются в ноябре -декабре</w:t>
      </w:r>
      <w:r w:rsidR="00041AEB" w:rsidRPr="001A4898">
        <w:rPr>
          <w:color w:val="000000"/>
        </w:rPr>
        <w:t>.</w:t>
      </w:r>
    </w:p>
    <w:p w14:paraId="7604B61D" w14:textId="09E0FCA9" w:rsidR="00CF477E" w:rsidRPr="00D251C7" w:rsidRDefault="00CF477E" w:rsidP="00CF477E">
      <w:pPr>
        <w:pStyle w:val="a1"/>
        <w:rPr>
          <w:szCs w:val="28"/>
          <w:lang w:val="ru-RU"/>
        </w:rPr>
      </w:pPr>
      <w:r w:rsidRPr="00D251C7">
        <w:rPr>
          <w:szCs w:val="28"/>
          <w:lang w:val="ru-RU"/>
        </w:rPr>
        <w:t>На долю восточных и западных ветров приходится 35%, северо-восточных и юго-западных – 37 %. Повторяемость южных и северных ветров составляет в сумме всего 13 %.</w:t>
      </w:r>
    </w:p>
    <w:p w14:paraId="30FF71E3" w14:textId="7B59D12C" w:rsidR="00CF477E" w:rsidRPr="00D251C7" w:rsidRDefault="00CF477E" w:rsidP="00CF477E">
      <w:pPr>
        <w:pStyle w:val="a1"/>
        <w:rPr>
          <w:szCs w:val="28"/>
          <w:lang w:val="ru-RU"/>
        </w:rPr>
      </w:pPr>
      <w:r w:rsidRPr="00D251C7">
        <w:rPr>
          <w:szCs w:val="28"/>
          <w:lang w:val="ru-RU"/>
        </w:rPr>
        <w:t>Как правило, сильные ветры наблюдаются в конце осени и начале весны, их повторяемость в эти периоды достигает 5,5 % от общего числа случаев ветра любой скорости за год.</w:t>
      </w:r>
    </w:p>
    <w:p w14:paraId="3FBA9153" w14:textId="15EF2D3C" w:rsidR="00F3611B" w:rsidRDefault="00F3611B" w:rsidP="00CF477E">
      <w:pPr>
        <w:pStyle w:val="a1"/>
        <w:rPr>
          <w:szCs w:val="28"/>
          <w:lang w:val="ru-RU"/>
        </w:rPr>
      </w:pPr>
      <w:r w:rsidRPr="00D251C7">
        <w:rPr>
          <w:szCs w:val="28"/>
          <w:lang w:val="ru-RU"/>
        </w:rPr>
        <w:t xml:space="preserve">Климат </w:t>
      </w:r>
      <w:r w:rsidR="001B7400">
        <w:rPr>
          <w:bCs/>
          <w:color w:val="000000"/>
          <w:lang w:val="ru-RU"/>
        </w:rPr>
        <w:t>Маламинского</w:t>
      </w:r>
      <w:r w:rsidR="00BB3C5E" w:rsidRPr="00D251C7">
        <w:rPr>
          <w:szCs w:val="28"/>
          <w:lang w:val="ru-RU"/>
        </w:rPr>
        <w:t xml:space="preserve"> </w:t>
      </w:r>
      <w:r w:rsidR="001375CD" w:rsidRPr="00D251C7">
        <w:rPr>
          <w:szCs w:val="28"/>
          <w:lang w:val="ru-RU"/>
        </w:rPr>
        <w:t xml:space="preserve">СП </w:t>
      </w:r>
      <w:r w:rsidRPr="00D251C7">
        <w:rPr>
          <w:szCs w:val="28"/>
          <w:lang w:val="ru-RU"/>
        </w:rPr>
        <w:t>умеренно-континентальный.</w:t>
      </w:r>
      <w:r w:rsidRPr="00D251C7">
        <w:rPr>
          <w:lang w:val="ru-RU"/>
        </w:rPr>
        <w:t xml:space="preserve"> </w:t>
      </w:r>
      <w:r w:rsidRPr="00D251C7">
        <w:rPr>
          <w:szCs w:val="28"/>
          <w:lang w:val="ru-RU"/>
        </w:rPr>
        <w:t>По количеству выпадающих осадков район относится к зоне неустойчивого увлажнения.</w:t>
      </w:r>
    </w:p>
    <w:p w14:paraId="02AA9F91" w14:textId="62D59E39" w:rsidR="00D765A2" w:rsidRPr="00D251C7" w:rsidRDefault="00A372EE" w:rsidP="005F3416">
      <w:pPr>
        <w:pStyle w:val="a1"/>
        <w:spacing w:before="120" w:after="120"/>
        <w:rPr>
          <w:b/>
          <w:szCs w:val="28"/>
          <w:lang w:val="ru-RU"/>
        </w:rPr>
      </w:pPr>
      <w:r w:rsidRPr="00D251C7">
        <w:rPr>
          <w:b/>
          <w:szCs w:val="28"/>
          <w:lang w:val="ru-RU"/>
        </w:rPr>
        <w:t>Геологическое строение</w:t>
      </w:r>
    </w:p>
    <w:p w14:paraId="327F081B" w14:textId="0B6723EA" w:rsidR="00743226" w:rsidRPr="00D251C7" w:rsidRDefault="00743226" w:rsidP="00743226">
      <w:pPr>
        <w:tabs>
          <w:tab w:val="left" w:pos="4453"/>
        </w:tabs>
        <w:snapToGrid w:val="0"/>
        <w:ind w:firstLine="709"/>
        <w:rPr>
          <w:szCs w:val="28"/>
          <w:lang w:eastAsia="ar-SA" w:bidi="en-US"/>
        </w:rPr>
      </w:pPr>
      <w:bookmarkStart w:id="27" w:name="_Hlk56756486"/>
      <w:r w:rsidRPr="00D251C7">
        <w:rPr>
          <w:szCs w:val="28"/>
          <w:lang w:eastAsia="ar-SA" w:bidi="en-US"/>
        </w:rPr>
        <w:t xml:space="preserve">Геологическое строение территории </w:t>
      </w:r>
      <w:r w:rsidR="001B7400">
        <w:rPr>
          <w:bCs/>
          <w:color w:val="000000"/>
        </w:rPr>
        <w:t>Маламинского</w:t>
      </w:r>
      <w:r w:rsidR="00BB3C5E" w:rsidRPr="00D251C7">
        <w:rPr>
          <w:szCs w:val="28"/>
          <w:lang w:eastAsia="ar-SA" w:bidi="en-US"/>
        </w:rPr>
        <w:t xml:space="preserve"> </w:t>
      </w:r>
      <w:r w:rsidRPr="00D251C7">
        <w:rPr>
          <w:szCs w:val="28"/>
          <w:lang w:eastAsia="ar-SA" w:bidi="en-US"/>
        </w:rPr>
        <w:t>СП обусловлено геоморфологическим положением и включает следующие стратиграфо-генетические комплексы, распространенные с поверхности:</w:t>
      </w:r>
    </w:p>
    <w:p w14:paraId="4E66C22F" w14:textId="0A504849" w:rsidR="00743226" w:rsidRPr="001A4898" w:rsidRDefault="00743226">
      <w:pPr>
        <w:pStyle w:val="afff2"/>
        <w:numPr>
          <w:ilvl w:val="0"/>
          <w:numId w:val="7"/>
        </w:numPr>
        <w:shd w:val="clear" w:color="auto" w:fill="FFFFFF"/>
        <w:ind w:left="1134" w:hanging="425"/>
        <w:jc w:val="left"/>
        <w:rPr>
          <w:color w:val="000000"/>
        </w:rPr>
      </w:pPr>
      <w:r w:rsidRPr="001A4898">
        <w:rPr>
          <w:color w:val="000000"/>
        </w:rPr>
        <w:t>голоценовые аллювиальные отложения;</w:t>
      </w:r>
    </w:p>
    <w:p w14:paraId="57345EC3" w14:textId="44F1CB65" w:rsidR="00743226" w:rsidRPr="001A4898" w:rsidRDefault="00743226">
      <w:pPr>
        <w:pStyle w:val="afff2"/>
        <w:numPr>
          <w:ilvl w:val="0"/>
          <w:numId w:val="7"/>
        </w:numPr>
        <w:shd w:val="clear" w:color="auto" w:fill="FFFFFF"/>
        <w:ind w:left="1134" w:hanging="425"/>
        <w:jc w:val="left"/>
        <w:rPr>
          <w:color w:val="000000"/>
        </w:rPr>
      </w:pPr>
      <w:r w:rsidRPr="001A4898">
        <w:rPr>
          <w:color w:val="000000"/>
        </w:rPr>
        <w:t>делювиальные и в меньшем количестве деляпсивные отложения;</w:t>
      </w:r>
    </w:p>
    <w:p w14:paraId="0F2448F1" w14:textId="0B14C859" w:rsidR="00743226" w:rsidRPr="001A4898" w:rsidRDefault="00743226">
      <w:pPr>
        <w:pStyle w:val="afff2"/>
        <w:numPr>
          <w:ilvl w:val="0"/>
          <w:numId w:val="7"/>
        </w:numPr>
        <w:shd w:val="clear" w:color="auto" w:fill="FFFFFF"/>
        <w:ind w:left="1134" w:hanging="425"/>
        <w:jc w:val="left"/>
        <w:rPr>
          <w:color w:val="000000"/>
        </w:rPr>
      </w:pPr>
      <w:r w:rsidRPr="001A4898">
        <w:rPr>
          <w:color w:val="000000"/>
        </w:rPr>
        <w:t>верхнеплейстоценовые покровные эолово-делювиальные</w:t>
      </w:r>
      <w:r w:rsidR="00041AEB" w:rsidRPr="001A4898">
        <w:rPr>
          <w:color w:val="000000"/>
        </w:rPr>
        <w:t>;</w:t>
      </w:r>
    </w:p>
    <w:p w14:paraId="7E0F00D1" w14:textId="3756ABF7" w:rsidR="00743226" w:rsidRPr="001A4898" w:rsidRDefault="00743226">
      <w:pPr>
        <w:pStyle w:val="afff2"/>
        <w:numPr>
          <w:ilvl w:val="0"/>
          <w:numId w:val="7"/>
        </w:numPr>
        <w:shd w:val="clear" w:color="auto" w:fill="FFFFFF"/>
        <w:ind w:left="1134" w:hanging="425"/>
        <w:jc w:val="left"/>
        <w:rPr>
          <w:color w:val="000000"/>
        </w:rPr>
      </w:pPr>
      <w:r w:rsidRPr="001A4898">
        <w:rPr>
          <w:color w:val="000000"/>
        </w:rPr>
        <w:t>верхнеплейстоценовые аллювиальные отложения;</w:t>
      </w:r>
    </w:p>
    <w:p w14:paraId="209F45C4" w14:textId="130FEDF6" w:rsidR="00743226" w:rsidRPr="001A4898" w:rsidRDefault="00743226">
      <w:pPr>
        <w:pStyle w:val="afff2"/>
        <w:numPr>
          <w:ilvl w:val="0"/>
          <w:numId w:val="7"/>
        </w:numPr>
        <w:shd w:val="clear" w:color="auto" w:fill="FFFFFF"/>
        <w:ind w:left="1134" w:hanging="425"/>
        <w:jc w:val="left"/>
        <w:rPr>
          <w:color w:val="000000"/>
        </w:rPr>
      </w:pPr>
      <w:r w:rsidRPr="001A4898">
        <w:rPr>
          <w:color w:val="000000"/>
        </w:rPr>
        <w:t>нижнеплейстоценовые аллювиальные отложения</w:t>
      </w:r>
      <w:r w:rsidR="00041AEB" w:rsidRPr="001A4898">
        <w:rPr>
          <w:color w:val="000000"/>
        </w:rPr>
        <w:t>.</w:t>
      </w:r>
    </w:p>
    <w:bookmarkEnd w:id="27"/>
    <w:p w14:paraId="19444327" w14:textId="7845586F" w:rsidR="00743226" w:rsidRPr="00D251C7" w:rsidRDefault="00743226" w:rsidP="00743226">
      <w:pPr>
        <w:tabs>
          <w:tab w:val="left" w:pos="4453"/>
        </w:tabs>
        <w:snapToGrid w:val="0"/>
        <w:ind w:firstLine="709"/>
        <w:rPr>
          <w:szCs w:val="28"/>
          <w:lang w:eastAsia="ar-SA" w:bidi="en-US"/>
        </w:rPr>
      </w:pPr>
      <w:r w:rsidRPr="00D251C7">
        <w:rPr>
          <w:szCs w:val="28"/>
          <w:lang w:eastAsia="ar-SA" w:bidi="en-US"/>
        </w:rPr>
        <w:t>Современные голоценовые аллювиальные отложения поймы и русла р.Уруп представлены типичными отложениями горной реки – гравийно- галечными, галечными, гравийными, т.е. различными сочетаниями крупнообломочных грунтов с различными заполнителями: песчаными, глинистыми и суглинистыми. Сверху современные аллювиальные отложения поймы покрыты маломощным слоем аллювиально-делювиальных суглинков непосадочных, гумусированных.</w:t>
      </w:r>
    </w:p>
    <w:p w14:paraId="6AD0E590" w14:textId="243574F7" w:rsidR="00743226" w:rsidRPr="00D251C7" w:rsidRDefault="00743226" w:rsidP="00743226">
      <w:pPr>
        <w:tabs>
          <w:tab w:val="left" w:pos="4453"/>
        </w:tabs>
        <w:snapToGrid w:val="0"/>
        <w:ind w:firstLine="709"/>
        <w:rPr>
          <w:szCs w:val="28"/>
          <w:lang w:eastAsia="ar-SA" w:bidi="en-US"/>
        </w:rPr>
      </w:pPr>
      <w:r w:rsidRPr="00D251C7">
        <w:rPr>
          <w:szCs w:val="28"/>
          <w:lang w:eastAsia="ar-SA" w:bidi="en-US"/>
        </w:rPr>
        <w:t>Делювиальные и деляпсивные отложения распространены на эрозионном уступе надпойменных террас р. Уруп. Представлены они суглинками легкими и тяжелыми, супесями и глинами непосадочными.</w:t>
      </w:r>
    </w:p>
    <w:p w14:paraId="6B03C091" w14:textId="31D4DB6F" w:rsidR="00743226" w:rsidRPr="00D251C7" w:rsidRDefault="00743226" w:rsidP="00743226">
      <w:pPr>
        <w:tabs>
          <w:tab w:val="left" w:pos="4453"/>
        </w:tabs>
        <w:snapToGrid w:val="0"/>
        <w:ind w:firstLine="709"/>
        <w:rPr>
          <w:szCs w:val="28"/>
          <w:lang w:eastAsia="ar-SA" w:bidi="en-US"/>
        </w:rPr>
      </w:pPr>
      <w:r w:rsidRPr="00D251C7">
        <w:rPr>
          <w:szCs w:val="28"/>
          <w:lang w:eastAsia="ar-SA" w:bidi="en-US"/>
        </w:rPr>
        <w:t xml:space="preserve">Верхнеплейстоценовые покровные эолово-делювиальные отложения распространены в виде сплошного покрова на надпойменных террасах р. Уруп под почвой. </w:t>
      </w:r>
      <w:r w:rsidRPr="00D251C7">
        <w:rPr>
          <w:szCs w:val="28"/>
          <w:lang w:eastAsia="ar-SA" w:bidi="en-US"/>
        </w:rPr>
        <w:lastRenderedPageBreak/>
        <w:t>Представлены они суглинками легкими и тяжелыми посадочными и    непосадочными, супесями просадочными и непросадочными, мощность отложений различна от 2-5.0 и редко до 10.0м.</w:t>
      </w:r>
    </w:p>
    <w:p w14:paraId="09FF733D" w14:textId="4DF2F18A" w:rsidR="00743226" w:rsidRPr="00D251C7" w:rsidRDefault="00743226" w:rsidP="00743226">
      <w:pPr>
        <w:tabs>
          <w:tab w:val="left" w:pos="4453"/>
        </w:tabs>
        <w:snapToGrid w:val="0"/>
        <w:ind w:firstLine="709"/>
        <w:rPr>
          <w:szCs w:val="28"/>
          <w:lang w:eastAsia="ar-SA" w:bidi="en-US"/>
        </w:rPr>
      </w:pPr>
      <w:r w:rsidRPr="00D251C7">
        <w:rPr>
          <w:szCs w:val="28"/>
          <w:lang w:eastAsia="ar-SA" w:bidi="en-US"/>
        </w:rPr>
        <w:t>Верхнеплейстоценовые аллювиальные отложения распространены под покровными эолово-делювиальными отложениями и на поверхность выходят только в эрозионном уступе. Представлены они различными сочетаниями крупнообломочных и песчаных грунтов с различными заполнителями: суглинистыми, глинистыми, супесчаными и песчаными.</w:t>
      </w:r>
    </w:p>
    <w:p w14:paraId="27F4A8AE" w14:textId="77777777" w:rsidR="00743226" w:rsidRPr="00D251C7" w:rsidRDefault="00743226" w:rsidP="00743226">
      <w:pPr>
        <w:tabs>
          <w:tab w:val="left" w:pos="4453"/>
        </w:tabs>
        <w:snapToGrid w:val="0"/>
        <w:ind w:firstLine="709"/>
        <w:rPr>
          <w:szCs w:val="28"/>
          <w:lang w:eastAsia="ar-SA" w:bidi="en-US"/>
        </w:rPr>
      </w:pPr>
      <w:r w:rsidRPr="00D251C7">
        <w:rPr>
          <w:szCs w:val="28"/>
          <w:lang w:eastAsia="ar-SA" w:bidi="en-US"/>
        </w:rPr>
        <w:t>Нижнеплейстоценовые аллювиальные отложения третьей надпойменной террасы р. Кубани распространены под покровными эолово-делювиальными и верхнеплейстоценовыми аллювиальными отложениями и на дневную поверхность не выходят.</w:t>
      </w:r>
    </w:p>
    <w:p w14:paraId="6FF7D38E" w14:textId="77777777" w:rsidR="00743226" w:rsidRPr="00D251C7" w:rsidRDefault="00743226" w:rsidP="00743226">
      <w:pPr>
        <w:tabs>
          <w:tab w:val="left" w:pos="4453"/>
        </w:tabs>
        <w:snapToGrid w:val="0"/>
        <w:ind w:firstLine="709"/>
        <w:rPr>
          <w:szCs w:val="28"/>
          <w:lang w:eastAsia="ar-SA" w:bidi="en-US"/>
        </w:rPr>
      </w:pPr>
      <w:r w:rsidRPr="00D251C7">
        <w:rPr>
          <w:szCs w:val="28"/>
          <w:lang w:eastAsia="ar-SA" w:bidi="en-US"/>
        </w:rPr>
        <w:t>Представлены они различными сочетаниями гравия, гальки, валунов и их песчаных и глинистых заполнителей.</w:t>
      </w:r>
    </w:p>
    <w:p w14:paraId="117BDF35" w14:textId="77777777" w:rsidR="00743226" w:rsidRPr="00D251C7" w:rsidRDefault="00743226" w:rsidP="00743226">
      <w:pPr>
        <w:tabs>
          <w:tab w:val="left" w:pos="4453"/>
        </w:tabs>
        <w:snapToGrid w:val="0"/>
        <w:ind w:firstLine="709"/>
        <w:rPr>
          <w:szCs w:val="28"/>
          <w:lang w:eastAsia="ar-SA" w:bidi="en-US"/>
        </w:rPr>
      </w:pPr>
      <w:r w:rsidRPr="00D251C7">
        <w:rPr>
          <w:szCs w:val="28"/>
          <w:lang w:eastAsia="ar-SA" w:bidi="en-US"/>
        </w:rPr>
        <w:t>Коренными отложениями территории являются глины нижнего неогена (миоцена), сарматского и тортонского ярусов. Кровля их залегает на глубине 20-35 м от поверхности земли.</w:t>
      </w:r>
    </w:p>
    <w:p w14:paraId="582EA807" w14:textId="77777777" w:rsidR="00743226" w:rsidRPr="00D251C7" w:rsidRDefault="00743226" w:rsidP="00743226">
      <w:pPr>
        <w:tabs>
          <w:tab w:val="left" w:pos="4453"/>
        </w:tabs>
        <w:snapToGrid w:val="0"/>
        <w:ind w:firstLine="709"/>
        <w:rPr>
          <w:szCs w:val="28"/>
          <w:lang w:eastAsia="ar-SA" w:bidi="en-US"/>
        </w:rPr>
      </w:pPr>
      <w:r w:rsidRPr="00D251C7">
        <w:rPr>
          <w:szCs w:val="28"/>
          <w:lang w:eastAsia="ar-SA" w:bidi="en-US"/>
        </w:rPr>
        <w:t>В соответствии со схемой неотектонического районирования район работ находится в пределах Восточно-Кубанского краевого прогиба.</w:t>
      </w:r>
    </w:p>
    <w:p w14:paraId="10F10217" w14:textId="77777777" w:rsidR="00743226" w:rsidRPr="00D251C7" w:rsidRDefault="00743226" w:rsidP="00743226">
      <w:pPr>
        <w:tabs>
          <w:tab w:val="left" w:pos="4453"/>
        </w:tabs>
        <w:snapToGrid w:val="0"/>
        <w:ind w:firstLine="709"/>
        <w:rPr>
          <w:szCs w:val="28"/>
          <w:lang w:eastAsia="ar-SA" w:bidi="en-US"/>
        </w:rPr>
      </w:pPr>
      <w:r w:rsidRPr="00D251C7">
        <w:rPr>
          <w:szCs w:val="28"/>
          <w:lang w:eastAsia="ar-SA" w:bidi="en-US"/>
        </w:rPr>
        <w:t>Восточно-Кубанский прогиб является непосредственным продолжением Заподно-Кубанского прогиба, прослеживается в субширотном направлении от Усть-Лабинского разлома на западе до Ставропольского свода на востоке на протяжении около 230 км.</w:t>
      </w:r>
    </w:p>
    <w:p w14:paraId="08E9F544" w14:textId="77777777" w:rsidR="00743226" w:rsidRPr="00D251C7" w:rsidRDefault="00743226" w:rsidP="00743226">
      <w:pPr>
        <w:tabs>
          <w:tab w:val="left" w:pos="4453"/>
        </w:tabs>
        <w:snapToGrid w:val="0"/>
        <w:ind w:firstLine="709"/>
        <w:rPr>
          <w:szCs w:val="28"/>
          <w:lang w:eastAsia="ar-SA" w:bidi="en-US"/>
        </w:rPr>
      </w:pPr>
      <w:r w:rsidRPr="00D251C7">
        <w:rPr>
          <w:szCs w:val="28"/>
          <w:lang w:eastAsia="ar-SA" w:bidi="en-US"/>
        </w:rPr>
        <w:t>В отличие от Западного Восточно-Кубанский прогиб отличается не только гораздо меньшей мощностью, но и меньшей выдержанностью состава заполняющих его моласс.</w:t>
      </w:r>
    </w:p>
    <w:p w14:paraId="6FD264A0" w14:textId="7C290828" w:rsidR="008E1B91" w:rsidRPr="00D251C7" w:rsidRDefault="00743226" w:rsidP="00743226">
      <w:pPr>
        <w:tabs>
          <w:tab w:val="left" w:pos="4453"/>
        </w:tabs>
        <w:snapToGrid w:val="0"/>
        <w:ind w:firstLine="709"/>
        <w:rPr>
          <w:szCs w:val="28"/>
          <w:lang w:eastAsia="ar-SA" w:bidi="en-US"/>
        </w:rPr>
      </w:pPr>
      <w:r w:rsidRPr="00D251C7">
        <w:rPr>
          <w:szCs w:val="28"/>
          <w:lang w:eastAsia="ar-SA" w:bidi="en-US"/>
        </w:rPr>
        <w:t>Заложен прогиб в майкопский век, как единая конседиментационная депрессия, которая позже разделилась на две синклинальные впадины – Курганинскую и Тбилисскую.</w:t>
      </w:r>
    </w:p>
    <w:p w14:paraId="42FA9A13" w14:textId="742EDED8" w:rsidR="00D765A2" w:rsidRPr="00034C5F" w:rsidRDefault="0041690F" w:rsidP="005F3416">
      <w:pPr>
        <w:pStyle w:val="a1"/>
        <w:spacing w:before="120" w:after="120"/>
        <w:ind w:left="709" w:firstLine="0"/>
        <w:rPr>
          <w:b/>
          <w:szCs w:val="28"/>
          <w:lang w:val="ru-RU"/>
        </w:rPr>
      </w:pPr>
      <w:r w:rsidRPr="00034C5F">
        <w:rPr>
          <w:b/>
          <w:szCs w:val="28"/>
          <w:lang w:val="ru-RU"/>
        </w:rPr>
        <w:t>Полезные ископаемые</w:t>
      </w:r>
    </w:p>
    <w:p w14:paraId="331584F7" w14:textId="489113A6" w:rsidR="0051484E" w:rsidRPr="0051484E" w:rsidRDefault="0051484E" w:rsidP="0051484E">
      <w:pPr>
        <w:pStyle w:val="a1"/>
        <w:rPr>
          <w:szCs w:val="28"/>
          <w:lang w:val="ru-RU"/>
        </w:rPr>
      </w:pPr>
      <w:r w:rsidRPr="0051484E">
        <w:rPr>
          <w:szCs w:val="28"/>
          <w:lang w:val="ru-RU"/>
        </w:rPr>
        <w:t xml:space="preserve">На территории </w:t>
      </w:r>
      <w:r w:rsidR="001B7400">
        <w:rPr>
          <w:szCs w:val="28"/>
          <w:lang w:val="ru-RU"/>
        </w:rPr>
        <w:t>Маламинского</w:t>
      </w:r>
      <w:r w:rsidRPr="0051484E">
        <w:rPr>
          <w:szCs w:val="28"/>
          <w:lang w:val="ru-RU"/>
        </w:rPr>
        <w:t xml:space="preserve"> сельского поселения </w:t>
      </w:r>
      <w:r w:rsidR="001202F0">
        <w:rPr>
          <w:szCs w:val="28"/>
          <w:lang w:val="ru-RU"/>
        </w:rPr>
        <w:t>расположены</w:t>
      </w:r>
      <w:r w:rsidRPr="0051484E">
        <w:rPr>
          <w:szCs w:val="28"/>
          <w:lang w:val="ru-RU"/>
        </w:rPr>
        <w:t xml:space="preserve"> месторождения углеводородного сырья.</w:t>
      </w:r>
    </w:p>
    <w:p w14:paraId="119714C0" w14:textId="77777777" w:rsidR="0041690F" w:rsidRPr="005938E7" w:rsidRDefault="00F6649A" w:rsidP="005F3416">
      <w:pPr>
        <w:pStyle w:val="a1"/>
        <w:spacing w:before="120" w:after="120"/>
        <w:ind w:left="709" w:firstLine="0"/>
        <w:rPr>
          <w:b/>
          <w:szCs w:val="28"/>
          <w:lang w:val="ru-RU"/>
        </w:rPr>
      </w:pPr>
      <w:r w:rsidRPr="005938E7">
        <w:rPr>
          <w:b/>
          <w:szCs w:val="28"/>
          <w:lang w:val="ru-RU"/>
        </w:rPr>
        <w:t>Гидрогеология</w:t>
      </w:r>
    </w:p>
    <w:p w14:paraId="4A592940" w14:textId="220D6573" w:rsidR="00B772BE" w:rsidRPr="005938E7" w:rsidRDefault="007C38FF" w:rsidP="002D18D4">
      <w:pPr>
        <w:pStyle w:val="a1"/>
        <w:rPr>
          <w:szCs w:val="28"/>
          <w:lang w:val="ru-RU"/>
        </w:rPr>
      </w:pPr>
      <w:bookmarkStart w:id="28" w:name="_Hlk56756999"/>
      <w:r w:rsidRPr="007C38FF">
        <w:rPr>
          <w:szCs w:val="28"/>
          <w:lang w:val="ru-RU"/>
        </w:rPr>
        <w:t xml:space="preserve">Маламинское сельское поселение расположено в восточной части Успенского района, на границе со Ставропольским краем, на левом берегу Кубани. </w:t>
      </w:r>
      <w:r w:rsidR="00B772BE" w:rsidRPr="005938E7">
        <w:rPr>
          <w:szCs w:val="28"/>
          <w:lang w:val="ru-RU"/>
        </w:rPr>
        <w:t xml:space="preserve">По территории </w:t>
      </w:r>
      <w:r w:rsidR="00743226" w:rsidRPr="005938E7">
        <w:rPr>
          <w:szCs w:val="28"/>
          <w:lang w:val="ru-RU"/>
        </w:rPr>
        <w:t>поселения</w:t>
      </w:r>
      <w:r w:rsidR="00B772BE" w:rsidRPr="005938E7">
        <w:rPr>
          <w:szCs w:val="28"/>
          <w:lang w:val="ru-RU"/>
        </w:rPr>
        <w:t xml:space="preserve"> протека</w:t>
      </w:r>
      <w:r w:rsidR="007A74CF">
        <w:rPr>
          <w:szCs w:val="28"/>
          <w:lang w:val="ru-RU"/>
        </w:rPr>
        <w:t>ет</w:t>
      </w:r>
      <w:r w:rsidR="00B772BE" w:rsidRPr="005938E7">
        <w:rPr>
          <w:szCs w:val="28"/>
          <w:lang w:val="ru-RU"/>
        </w:rPr>
        <w:t xml:space="preserve"> рек</w:t>
      </w:r>
      <w:r w:rsidR="007A74CF">
        <w:rPr>
          <w:szCs w:val="28"/>
          <w:lang w:val="ru-RU"/>
        </w:rPr>
        <w:t>а</w:t>
      </w:r>
      <w:r w:rsidR="00B772BE" w:rsidRPr="005938E7">
        <w:rPr>
          <w:szCs w:val="28"/>
          <w:lang w:val="ru-RU"/>
        </w:rPr>
        <w:t xml:space="preserve"> </w:t>
      </w:r>
      <w:r>
        <w:rPr>
          <w:szCs w:val="28"/>
          <w:lang w:val="ru-RU"/>
        </w:rPr>
        <w:t>Кубань</w:t>
      </w:r>
      <w:r w:rsidR="005E432E" w:rsidRPr="005938E7">
        <w:rPr>
          <w:szCs w:val="28"/>
          <w:lang w:val="ru-RU"/>
        </w:rPr>
        <w:t xml:space="preserve">, </w:t>
      </w:r>
      <w:bookmarkEnd w:id="28"/>
      <w:r>
        <w:rPr>
          <w:szCs w:val="28"/>
          <w:lang w:val="ru-RU"/>
        </w:rPr>
        <w:t>река Овечка.</w:t>
      </w:r>
    </w:p>
    <w:p w14:paraId="5BFD8420" w14:textId="7DCC4BAC" w:rsidR="007C38FF" w:rsidRPr="007C38FF" w:rsidRDefault="007C38FF" w:rsidP="007C38FF">
      <w:pPr>
        <w:pStyle w:val="a1"/>
        <w:rPr>
          <w:szCs w:val="28"/>
          <w:lang w:val="ru-RU"/>
        </w:rPr>
      </w:pPr>
      <w:r w:rsidRPr="007C38FF">
        <w:rPr>
          <w:szCs w:val="28"/>
          <w:lang w:val="ru-RU"/>
        </w:rPr>
        <w:t xml:space="preserve">Река Кубань протекает в довольно широкой (до 2-3 км) плоской долине в центральной части Успенского района. Наиболее крупным притоком реки Кубани является р. Уруп, протекающая вдоль юго-западной границе района и проектируемого поселения. Это типично горная река. При выходе на Закубанскую наклонную равнину долина реки значительно расширяется, склоны долины становятся более пологими, хотя до самого устья остаются довольно высокими. </w:t>
      </w:r>
    </w:p>
    <w:p w14:paraId="27C2A77A" w14:textId="77777777" w:rsidR="007C38FF" w:rsidRPr="007C38FF" w:rsidRDefault="007C38FF" w:rsidP="007C38FF">
      <w:pPr>
        <w:pStyle w:val="a1"/>
        <w:rPr>
          <w:szCs w:val="28"/>
          <w:lang w:val="ru-RU"/>
        </w:rPr>
      </w:pPr>
      <w:r w:rsidRPr="007C38FF">
        <w:rPr>
          <w:szCs w:val="28"/>
          <w:lang w:val="ru-RU"/>
        </w:rPr>
        <w:t>Питание р. Кубани происходит за счет ледников, расположенных в ее истоках, атмосферных осадков и подземных вод. Преобладает питание за счет атмосферных осадков.</w:t>
      </w:r>
    </w:p>
    <w:p w14:paraId="719FC3B7" w14:textId="77777777" w:rsidR="007C38FF" w:rsidRPr="007C38FF" w:rsidRDefault="007C38FF" w:rsidP="007C38FF">
      <w:pPr>
        <w:pStyle w:val="a1"/>
        <w:rPr>
          <w:szCs w:val="28"/>
          <w:lang w:val="ru-RU"/>
        </w:rPr>
      </w:pPr>
      <w:r w:rsidRPr="007C38FF">
        <w:rPr>
          <w:szCs w:val="28"/>
          <w:lang w:val="ru-RU"/>
        </w:rPr>
        <w:t xml:space="preserve">Максимальный паводок р. Кубани приурочен ко времени интенсивного таяния ледников и наблюдается, в среднем по многолетним данным 20 июня, наиболее ранний паводок наблюдался 4 мая и поздний – 31 июля, при этом среднее повышение уровня (над условным – меженным) составило 1,82 м, а максимальное - 2,73 м. </w:t>
      </w:r>
    </w:p>
    <w:p w14:paraId="19243FDD" w14:textId="77777777" w:rsidR="007C38FF" w:rsidRPr="007C38FF" w:rsidRDefault="007C38FF" w:rsidP="007C38FF">
      <w:pPr>
        <w:pStyle w:val="a1"/>
        <w:rPr>
          <w:szCs w:val="28"/>
          <w:lang w:val="ru-RU"/>
        </w:rPr>
      </w:pPr>
      <w:r w:rsidRPr="007C38FF">
        <w:rPr>
          <w:szCs w:val="28"/>
          <w:lang w:val="ru-RU"/>
        </w:rPr>
        <w:t>Ледовые явления появляются обычно 30 ноября, самое позднее 25 декабря, очищение реки ото льда происходит в среднем к 15 марта, при самом раннем – 23 февраля и позднем – 27 марта. Ледостав, в среднем, продолжается 35 дней, максимальная продолжительность его составила 80 дней; в отдельные годы река не замерзает.</w:t>
      </w:r>
    </w:p>
    <w:p w14:paraId="1EB2C8D8" w14:textId="77777777" w:rsidR="007C38FF" w:rsidRPr="007C38FF" w:rsidRDefault="007C38FF" w:rsidP="007C38FF">
      <w:pPr>
        <w:pStyle w:val="a1"/>
        <w:rPr>
          <w:szCs w:val="28"/>
          <w:lang w:val="ru-RU"/>
        </w:rPr>
      </w:pPr>
      <w:r w:rsidRPr="007C38FF">
        <w:rPr>
          <w:szCs w:val="28"/>
          <w:lang w:val="ru-RU"/>
        </w:rPr>
        <w:lastRenderedPageBreak/>
        <w:t xml:space="preserve">Максимальная глубина р. Кубани, на территории района, равна 2,5 метра, минимальная 0,8 м. </w:t>
      </w:r>
    </w:p>
    <w:p w14:paraId="0675994A" w14:textId="4BCFCBDA" w:rsidR="00743226" w:rsidRPr="00D251C7" w:rsidRDefault="007C38FF" w:rsidP="007C38FF">
      <w:pPr>
        <w:pStyle w:val="a1"/>
        <w:rPr>
          <w:szCs w:val="28"/>
          <w:lang w:val="ru-RU"/>
        </w:rPr>
      </w:pPr>
      <w:r w:rsidRPr="007C38FF">
        <w:rPr>
          <w:szCs w:val="28"/>
          <w:lang w:val="ru-RU"/>
        </w:rPr>
        <w:t>Вода р. Кубани используется для хозяйственно-питьевого водоснабжения, а также для целей орошения.</w:t>
      </w:r>
    </w:p>
    <w:p w14:paraId="599F43CD" w14:textId="12D3FC13" w:rsidR="003C5FE6" w:rsidRPr="00D251C7" w:rsidRDefault="003C5FE6" w:rsidP="005F3416">
      <w:pPr>
        <w:pStyle w:val="a1"/>
        <w:spacing w:before="120" w:after="120"/>
        <w:rPr>
          <w:b/>
          <w:bCs/>
          <w:szCs w:val="28"/>
          <w:lang w:val="ru-RU"/>
        </w:rPr>
      </w:pPr>
      <w:r w:rsidRPr="00D251C7">
        <w:rPr>
          <w:b/>
          <w:bCs/>
          <w:szCs w:val="28"/>
          <w:lang w:val="ru-RU"/>
        </w:rPr>
        <w:t>Животный и растительный мир</w:t>
      </w:r>
    </w:p>
    <w:p w14:paraId="697A0FD6" w14:textId="61F58A7D" w:rsidR="003C5FE6" w:rsidRPr="00D251C7" w:rsidRDefault="00F506E8" w:rsidP="00743226">
      <w:pPr>
        <w:pStyle w:val="a1"/>
        <w:rPr>
          <w:szCs w:val="28"/>
          <w:lang w:val="ru-RU"/>
        </w:rPr>
      </w:pPr>
      <w:r w:rsidRPr="00D251C7">
        <w:rPr>
          <w:szCs w:val="28"/>
          <w:lang w:val="ru-RU"/>
        </w:rPr>
        <w:t xml:space="preserve">Территория </w:t>
      </w:r>
      <w:r w:rsidR="001B7400">
        <w:rPr>
          <w:szCs w:val="28"/>
          <w:lang w:val="ru-RU"/>
        </w:rPr>
        <w:t>Маламинского</w:t>
      </w:r>
      <w:r w:rsidR="002F4B37" w:rsidRPr="005938E7">
        <w:rPr>
          <w:szCs w:val="28"/>
          <w:lang w:val="ru-RU"/>
        </w:rPr>
        <w:t xml:space="preserve"> </w:t>
      </w:r>
      <w:r w:rsidR="00F42E0A" w:rsidRPr="00D251C7">
        <w:rPr>
          <w:szCs w:val="28"/>
          <w:lang w:val="ru-RU"/>
        </w:rPr>
        <w:t>СП</w:t>
      </w:r>
      <w:r w:rsidRPr="00D251C7">
        <w:rPr>
          <w:szCs w:val="28"/>
          <w:lang w:val="ru-RU"/>
        </w:rPr>
        <w:t xml:space="preserve"> района входит в состав ареалов и мест обитания ряда видов (подвидов) объектов животного мира, занесенных в Красную книгу Российской Федерации и (или) в Краснодарскую книгу Краснодарского края.</w:t>
      </w:r>
    </w:p>
    <w:p w14:paraId="7FA7B41A" w14:textId="570AD234" w:rsidR="00145291" w:rsidRPr="00D251C7" w:rsidRDefault="006A49C3" w:rsidP="00743226">
      <w:pPr>
        <w:pStyle w:val="a1"/>
        <w:rPr>
          <w:szCs w:val="28"/>
          <w:lang w:val="ru-RU"/>
        </w:rPr>
      </w:pPr>
      <w:r w:rsidRPr="00D251C7">
        <w:rPr>
          <w:szCs w:val="28"/>
          <w:lang w:val="ru-RU"/>
        </w:rPr>
        <w:t xml:space="preserve">В соответствии с пунктом 2 Постановления главы администрации Краснодарского края от 26 июля 2001 г. №670 «О Красной книге Краснодарского края» Красная книга Краснодарского края </w:t>
      </w:r>
      <w:r w:rsidR="00300C9A" w:rsidRPr="00D251C7">
        <w:rPr>
          <w:szCs w:val="28"/>
          <w:lang w:val="ru-RU"/>
        </w:rPr>
        <w:t>является</w:t>
      </w:r>
      <w:r w:rsidRPr="00D251C7">
        <w:rPr>
          <w:szCs w:val="28"/>
          <w:lang w:val="ru-RU"/>
        </w:rPr>
        <w:t xml:space="preserve"> официальным документом, содержащим сведения о состоянии, распространении и мерах охраны редких и находящихся под угрозой исчезновения видов (подвидов, популяций) диких животных, обитающих на территории</w:t>
      </w:r>
      <w:r w:rsidR="00943509" w:rsidRPr="00D251C7">
        <w:rPr>
          <w:szCs w:val="28"/>
          <w:lang w:val="ru-RU"/>
        </w:rPr>
        <w:t xml:space="preserve"> Краснодарского края. Действующий в настоящее время Перечень таксонов животных, занесенных в Красную книгу Краснодарского края, утвержден постановлением главы администрации (губернатора) Краснодарского края от 22 декабря 2017 г. </w:t>
      </w:r>
      <w:r w:rsidR="00091076">
        <w:rPr>
          <w:szCs w:val="28"/>
          <w:lang w:val="ru-RU"/>
        </w:rPr>
        <w:t>№</w:t>
      </w:r>
      <w:r w:rsidR="00943509" w:rsidRPr="00D251C7">
        <w:rPr>
          <w:szCs w:val="28"/>
          <w:lang w:val="ru-RU"/>
        </w:rPr>
        <w:t>1029, Перечень (список) объектов животного мира, занесенных в Красную</w:t>
      </w:r>
      <w:r w:rsidR="0087546D" w:rsidRPr="00D251C7">
        <w:rPr>
          <w:szCs w:val="28"/>
          <w:lang w:val="ru-RU"/>
        </w:rPr>
        <w:t xml:space="preserve"> книгу Российской Федерации, утвержден приказом </w:t>
      </w:r>
      <w:r w:rsidR="000A6B27" w:rsidRPr="00D251C7">
        <w:rPr>
          <w:szCs w:val="28"/>
          <w:lang w:val="ru-RU"/>
        </w:rPr>
        <w:t>М</w:t>
      </w:r>
      <w:r w:rsidR="0087546D" w:rsidRPr="00D251C7">
        <w:rPr>
          <w:szCs w:val="28"/>
          <w:lang w:val="ru-RU"/>
        </w:rPr>
        <w:t>инприроды Рос</w:t>
      </w:r>
      <w:r w:rsidR="00300C9A" w:rsidRPr="00D251C7">
        <w:rPr>
          <w:szCs w:val="28"/>
          <w:lang w:val="ru-RU"/>
        </w:rPr>
        <w:t>с</w:t>
      </w:r>
      <w:r w:rsidR="0087546D" w:rsidRPr="00D251C7">
        <w:rPr>
          <w:szCs w:val="28"/>
          <w:lang w:val="ru-RU"/>
        </w:rPr>
        <w:t>ии от 24 марта 2020 г. №162 «Об утверждении Перечня объектов животного мира, занесенных в Красную книгу Российской Федерации»</w:t>
      </w:r>
    </w:p>
    <w:p w14:paraId="558B33BD" w14:textId="7C8CC273" w:rsidR="006A49C3" w:rsidRPr="00D251C7" w:rsidRDefault="00145291" w:rsidP="00743226">
      <w:pPr>
        <w:pStyle w:val="a1"/>
        <w:rPr>
          <w:szCs w:val="28"/>
          <w:lang w:val="ru-RU"/>
        </w:rPr>
      </w:pPr>
      <w:r w:rsidRPr="00D251C7">
        <w:rPr>
          <w:szCs w:val="28"/>
          <w:lang w:val="ru-RU"/>
        </w:rPr>
        <w:t>В соответствии с частью 2 статьи 22 Закона о животном мире при размещении, проектировании</w:t>
      </w:r>
      <w:r w:rsidR="00BD4A10" w:rsidRPr="00D251C7">
        <w:rPr>
          <w:szCs w:val="28"/>
          <w:lang w:val="ru-RU"/>
        </w:rPr>
        <w:t xml:space="preserve"> и строительстве предприятий, сооружений и других объектов должны предусматриваться и проводиться мероприятия </w:t>
      </w:r>
      <w:r w:rsidR="00EC04A3" w:rsidRPr="00D251C7">
        <w:rPr>
          <w:szCs w:val="28"/>
          <w:lang w:val="ru-RU"/>
        </w:rPr>
        <w:t>по сохранению среды обитания объектов животного мира и условий их размножения, нагула, отдыха и путей миграции. Кроме того, частью 1 статьи 56 упомянутого Федерального закона установлено, что юридические лица и граждане, причинившие вред объектам животного мира и среде их обитания</w:t>
      </w:r>
      <w:r w:rsidR="00EB4636" w:rsidRPr="00D251C7">
        <w:rPr>
          <w:szCs w:val="28"/>
          <w:lang w:val="ru-RU"/>
        </w:rPr>
        <w:t>, возмещают нанесенный ущерб добровольно либо по решению суда или арбитражного суда. Данные нормы законодательства распространяются на все группы объектов животного мира без исключения (охотничьи ресурсы, позвоночные, беспозвоночные, занесенные и не занесенные в Красные книги Российской Федерации и (или) Краснодарского края</w:t>
      </w:r>
      <w:r w:rsidR="00B245B6" w:rsidRPr="00D251C7">
        <w:rPr>
          <w:szCs w:val="28"/>
          <w:lang w:val="ru-RU"/>
        </w:rPr>
        <w:t>)</w:t>
      </w:r>
      <w:r w:rsidR="00EB4636" w:rsidRPr="00D251C7">
        <w:rPr>
          <w:szCs w:val="28"/>
          <w:lang w:val="ru-RU"/>
        </w:rPr>
        <w:t>.</w:t>
      </w:r>
    </w:p>
    <w:p w14:paraId="3F0CA62C" w14:textId="5B073492" w:rsidR="00B245B6" w:rsidRDefault="00B245B6" w:rsidP="00743226">
      <w:pPr>
        <w:pStyle w:val="a1"/>
        <w:rPr>
          <w:szCs w:val="28"/>
          <w:lang w:val="ru-RU"/>
        </w:rPr>
      </w:pPr>
      <w:r w:rsidRPr="00D251C7">
        <w:rPr>
          <w:szCs w:val="28"/>
          <w:lang w:val="ru-RU"/>
        </w:rPr>
        <w:t xml:space="preserve">В соответствии с пунктом 1.6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на </w:t>
      </w:r>
      <w:r w:rsidR="002820AA" w:rsidRPr="00D251C7">
        <w:rPr>
          <w:szCs w:val="28"/>
          <w:lang w:val="ru-RU"/>
        </w:rPr>
        <w:t>территории</w:t>
      </w:r>
      <w:r w:rsidRPr="00D251C7">
        <w:rPr>
          <w:szCs w:val="28"/>
          <w:lang w:val="ru-RU"/>
        </w:rPr>
        <w:t xml:space="preserve"> Краснодарского края, утвержденных постановлении главы администрации </w:t>
      </w:r>
      <w:r w:rsidR="00E66046" w:rsidRPr="00D251C7">
        <w:rPr>
          <w:szCs w:val="28"/>
          <w:lang w:val="ru-RU"/>
        </w:rPr>
        <w:t>(</w:t>
      </w:r>
      <w:r w:rsidRPr="00D251C7">
        <w:rPr>
          <w:szCs w:val="28"/>
          <w:lang w:val="ru-RU"/>
        </w:rPr>
        <w:t>губернатора) Краснодарского края</w:t>
      </w:r>
      <w:r w:rsidR="00E66046" w:rsidRPr="00D251C7">
        <w:rPr>
          <w:szCs w:val="28"/>
          <w:lang w:val="ru-RU"/>
        </w:rPr>
        <w:t xml:space="preserve"> от 23 августа 2016 г. №642, при проектировании объектов капитального </w:t>
      </w:r>
      <w:r w:rsidR="002820AA" w:rsidRPr="00D251C7">
        <w:rPr>
          <w:szCs w:val="28"/>
          <w:lang w:val="ru-RU"/>
        </w:rPr>
        <w:t>строительства</w:t>
      </w:r>
      <w:r w:rsidR="00E66046" w:rsidRPr="00D251C7">
        <w:rPr>
          <w:szCs w:val="28"/>
          <w:lang w:val="ru-RU"/>
        </w:rPr>
        <w:t xml:space="preserve"> и иных </w:t>
      </w:r>
      <w:r w:rsidR="002820AA" w:rsidRPr="00D251C7">
        <w:rPr>
          <w:szCs w:val="28"/>
          <w:lang w:val="ru-RU"/>
        </w:rPr>
        <w:t>сооружений</w:t>
      </w:r>
      <w:r w:rsidR="00E66046" w:rsidRPr="00D251C7">
        <w:rPr>
          <w:szCs w:val="28"/>
          <w:lang w:val="ru-RU"/>
        </w:rPr>
        <w:t xml:space="preserve"> любого типа, планировании иной и хозяйственной деятельности, оказывающей воздействие на объекты животного мира и среду их обитания, необходимо производить оценку их воздействия</w:t>
      </w:r>
      <w:r w:rsidR="00175EB8" w:rsidRPr="00D251C7">
        <w:rPr>
          <w:szCs w:val="28"/>
          <w:lang w:val="ru-RU"/>
        </w:rPr>
        <w:t xml:space="preserve"> на </w:t>
      </w:r>
      <w:r w:rsidR="00993F1C" w:rsidRPr="00D251C7">
        <w:rPr>
          <w:szCs w:val="28"/>
          <w:lang w:val="ru-RU"/>
        </w:rPr>
        <w:t xml:space="preserve">окружающую среду в части объектов животного мира и среды их обитания ( в том числе компенсационные природоохранные мероприятия), а при </w:t>
      </w:r>
      <w:r w:rsidR="002820AA" w:rsidRPr="00D251C7">
        <w:rPr>
          <w:szCs w:val="28"/>
          <w:lang w:val="ru-RU"/>
        </w:rPr>
        <w:t>строительстве</w:t>
      </w:r>
      <w:r w:rsidR="00993F1C" w:rsidRPr="00D251C7">
        <w:rPr>
          <w:szCs w:val="28"/>
          <w:lang w:val="ru-RU"/>
        </w:rPr>
        <w:t>, реконструкции, капитальном ремонте объектов – реализовывать упомянутые</w:t>
      </w:r>
      <w:r w:rsidR="002820AA" w:rsidRPr="00D251C7">
        <w:rPr>
          <w:szCs w:val="28"/>
          <w:lang w:val="ru-RU"/>
        </w:rPr>
        <w:t xml:space="preserve"> мероприятия. Не допускается осуществление хозяйственной и иной деятельности, оказывающей воздействие на объекты животного мира и среду их обитания (за исключением мероприятий о охране, защите и воспроизводству леса) без планирования и реализации мероприятий по охране объектов животного мира и среды их обитания, согласованных с органом исполнительной власти Краснодарского края, уполномоченным в области охраны и использования животного мира, сохранения и восстановления среды его обитания.</w:t>
      </w:r>
    </w:p>
    <w:p w14:paraId="11DEB127" w14:textId="4D409429" w:rsidR="001B4D3F" w:rsidRDefault="001B4D3F" w:rsidP="00743226">
      <w:pPr>
        <w:pStyle w:val="a1"/>
        <w:rPr>
          <w:szCs w:val="28"/>
          <w:lang w:val="ru-RU"/>
        </w:rPr>
      </w:pPr>
      <w:r>
        <w:rPr>
          <w:szCs w:val="28"/>
          <w:lang w:val="ru-RU"/>
        </w:rPr>
        <w:t xml:space="preserve">В связи с этим, при проектировании каких-либо объектов необходимо производить оценку их воздействия на окружающую среду в части объектов животного мира и среды их обитания и, по согласованию с министерством природных ресурсов Краснодарского края. Предусматривать и. в дальнейшем, реализовывать мероприятия по охране объектов </w:t>
      </w:r>
      <w:r>
        <w:rPr>
          <w:szCs w:val="28"/>
          <w:lang w:val="ru-RU"/>
        </w:rPr>
        <w:lastRenderedPageBreak/>
        <w:t>животного мира и среды их обитания, для чего перед прохождением экспертизы проектной документации необходимо направлять соответствующие материалы в Министерство природных ресурсов Краснодарского края.</w:t>
      </w:r>
    </w:p>
    <w:p w14:paraId="059002E4" w14:textId="4E24CF3B" w:rsidR="001B4D3F" w:rsidRPr="00D251C7" w:rsidRDefault="001B4D3F" w:rsidP="00743226">
      <w:pPr>
        <w:pStyle w:val="a1"/>
        <w:rPr>
          <w:szCs w:val="28"/>
          <w:lang w:val="ru-RU"/>
        </w:rPr>
      </w:pPr>
      <w:r>
        <w:rPr>
          <w:szCs w:val="28"/>
          <w:lang w:val="ru-RU"/>
        </w:rPr>
        <w:t xml:space="preserve">Территория </w:t>
      </w:r>
      <w:r w:rsidR="001B7400">
        <w:rPr>
          <w:szCs w:val="28"/>
          <w:lang w:val="ru-RU"/>
        </w:rPr>
        <w:t>Маламинского</w:t>
      </w:r>
      <w:r>
        <w:rPr>
          <w:szCs w:val="28"/>
          <w:lang w:val="ru-RU"/>
        </w:rPr>
        <w:t xml:space="preserve"> сельского поселения Успенского района частично расположена в границах охотничьих угодий, в связи с этим при планировании </w:t>
      </w:r>
      <w:r w:rsidR="00EE4A1E">
        <w:rPr>
          <w:szCs w:val="28"/>
          <w:lang w:val="ru-RU"/>
        </w:rPr>
        <w:t>использования земельных участков, находящихся в границах охотничьих угодий. Необходимо учитывать интересы юридических лиц и индивидуальных предпринимателей. Осуществляющих деятельность в сфере охотничьего хозяйства, а также охотников.</w:t>
      </w:r>
    </w:p>
    <w:p w14:paraId="4DC64E44" w14:textId="4F432AE8" w:rsidR="00E16738" w:rsidRPr="00D251C7" w:rsidRDefault="005852FD" w:rsidP="005F3416">
      <w:pPr>
        <w:pStyle w:val="a1"/>
        <w:spacing w:before="120" w:after="120"/>
        <w:rPr>
          <w:szCs w:val="28"/>
          <w:lang w:val="ru-RU"/>
        </w:rPr>
      </w:pPr>
      <w:r w:rsidRPr="00D251C7">
        <w:rPr>
          <w:b/>
          <w:szCs w:val="28"/>
          <w:lang w:val="ru-RU"/>
        </w:rPr>
        <w:t>Лесные ресурсы</w:t>
      </w:r>
    </w:p>
    <w:p w14:paraId="4B57AA2E" w14:textId="77777777" w:rsidR="00875169" w:rsidRDefault="00CA3F1F" w:rsidP="000E4D5D">
      <w:pPr>
        <w:pStyle w:val="a1"/>
        <w:rPr>
          <w:szCs w:val="28"/>
          <w:lang w:val="ru-RU"/>
        </w:rPr>
      </w:pPr>
      <w:r w:rsidRPr="00D251C7">
        <w:rPr>
          <w:szCs w:val="28"/>
          <w:lang w:val="ru-RU"/>
        </w:rPr>
        <w:t xml:space="preserve">Лесные массивы на территории </w:t>
      </w:r>
      <w:r w:rsidR="001B7400">
        <w:rPr>
          <w:szCs w:val="28"/>
          <w:lang w:val="ru-RU"/>
        </w:rPr>
        <w:t>Маламинского</w:t>
      </w:r>
      <w:r w:rsidR="002F4B37" w:rsidRPr="005938E7">
        <w:rPr>
          <w:szCs w:val="28"/>
          <w:lang w:val="ru-RU"/>
        </w:rPr>
        <w:t xml:space="preserve"> </w:t>
      </w:r>
      <w:r w:rsidRPr="00D251C7">
        <w:rPr>
          <w:szCs w:val="28"/>
          <w:lang w:val="ru-RU"/>
        </w:rPr>
        <w:t xml:space="preserve">СП </w:t>
      </w:r>
      <w:r w:rsidR="00FD126F">
        <w:rPr>
          <w:szCs w:val="28"/>
          <w:lang w:val="ru-RU"/>
        </w:rPr>
        <w:t xml:space="preserve">представлены землями </w:t>
      </w:r>
      <w:r w:rsidR="00A35D4E" w:rsidRPr="00A35D4E">
        <w:rPr>
          <w:szCs w:val="28"/>
          <w:lang w:val="ru-RU"/>
        </w:rPr>
        <w:t>Лабинско</w:t>
      </w:r>
      <w:r w:rsidR="00A35D4E">
        <w:rPr>
          <w:szCs w:val="28"/>
          <w:lang w:val="ru-RU"/>
        </w:rPr>
        <w:t>го</w:t>
      </w:r>
      <w:r w:rsidR="00A35D4E" w:rsidRPr="00A35D4E">
        <w:rPr>
          <w:szCs w:val="28"/>
          <w:lang w:val="ru-RU"/>
        </w:rPr>
        <w:t xml:space="preserve"> лесничеств</w:t>
      </w:r>
      <w:r w:rsidR="00A35D4E">
        <w:rPr>
          <w:szCs w:val="28"/>
          <w:lang w:val="ru-RU"/>
        </w:rPr>
        <w:t>а</w:t>
      </w:r>
      <w:r w:rsidR="00A35D4E" w:rsidRPr="00A35D4E">
        <w:rPr>
          <w:szCs w:val="28"/>
          <w:lang w:val="ru-RU"/>
        </w:rPr>
        <w:t xml:space="preserve"> </w:t>
      </w:r>
      <w:r w:rsidR="00A35D4E">
        <w:rPr>
          <w:szCs w:val="28"/>
          <w:lang w:val="ru-RU"/>
        </w:rPr>
        <w:t>(</w:t>
      </w:r>
      <w:r w:rsidR="00A35D4E" w:rsidRPr="00A35D4E">
        <w:rPr>
          <w:szCs w:val="28"/>
          <w:lang w:val="ru-RU"/>
        </w:rPr>
        <w:t>23:00-15.2</w:t>
      </w:r>
      <w:r w:rsidR="00A35D4E">
        <w:rPr>
          <w:szCs w:val="28"/>
          <w:lang w:val="ru-RU"/>
        </w:rPr>
        <w:t>)</w:t>
      </w:r>
      <w:r w:rsidRPr="00D251C7">
        <w:rPr>
          <w:szCs w:val="28"/>
          <w:lang w:val="ru-RU"/>
        </w:rPr>
        <w:t>.</w:t>
      </w:r>
    </w:p>
    <w:p w14:paraId="75EF6A1A" w14:textId="2AB2E3BE" w:rsidR="00875169" w:rsidRPr="00875169" w:rsidRDefault="00875169" w:rsidP="00875169">
      <w:pPr>
        <w:pStyle w:val="a1"/>
        <w:rPr>
          <w:szCs w:val="28"/>
          <w:lang w:val="ru-RU"/>
        </w:rPr>
      </w:pPr>
      <w:r>
        <w:rPr>
          <w:szCs w:val="28"/>
          <w:lang w:val="ru-RU"/>
        </w:rPr>
        <w:t>Лесохозяйственный регламент Лабинского лесничества у</w:t>
      </w:r>
      <w:r w:rsidRPr="00875169">
        <w:rPr>
          <w:szCs w:val="28"/>
          <w:lang w:val="ru-RU"/>
        </w:rPr>
        <w:t>твержден</w:t>
      </w:r>
      <w:r>
        <w:rPr>
          <w:szCs w:val="28"/>
          <w:lang w:val="ru-RU"/>
        </w:rPr>
        <w:t xml:space="preserve"> </w:t>
      </w:r>
      <w:r w:rsidR="00EA153D" w:rsidRPr="00875169">
        <w:rPr>
          <w:szCs w:val="28"/>
          <w:lang w:val="ru-RU"/>
        </w:rPr>
        <w:t xml:space="preserve">приказом </w:t>
      </w:r>
      <w:r w:rsidR="00EA153D">
        <w:rPr>
          <w:szCs w:val="28"/>
          <w:lang w:val="ru-RU"/>
        </w:rPr>
        <w:t>Министерства</w:t>
      </w:r>
      <w:r w:rsidRPr="00875169">
        <w:rPr>
          <w:szCs w:val="28"/>
          <w:lang w:val="ru-RU"/>
        </w:rPr>
        <w:t xml:space="preserve"> </w:t>
      </w:r>
      <w:r w:rsidR="00EA3888">
        <w:rPr>
          <w:szCs w:val="28"/>
          <w:lang w:val="ru-RU"/>
        </w:rPr>
        <w:t>п</w:t>
      </w:r>
      <w:r>
        <w:rPr>
          <w:szCs w:val="28"/>
          <w:lang w:val="ru-RU"/>
        </w:rPr>
        <w:t>риродных</w:t>
      </w:r>
      <w:r w:rsidRPr="00875169">
        <w:rPr>
          <w:szCs w:val="28"/>
          <w:lang w:val="ru-RU"/>
        </w:rPr>
        <w:t xml:space="preserve"> ресурсов</w:t>
      </w:r>
      <w:r>
        <w:rPr>
          <w:szCs w:val="28"/>
          <w:lang w:val="ru-RU"/>
        </w:rPr>
        <w:t xml:space="preserve"> </w:t>
      </w:r>
      <w:r w:rsidRPr="00875169">
        <w:rPr>
          <w:szCs w:val="28"/>
          <w:lang w:val="ru-RU"/>
        </w:rPr>
        <w:t>Краснодарского края</w:t>
      </w:r>
      <w:r>
        <w:rPr>
          <w:szCs w:val="28"/>
          <w:lang w:val="ru-RU"/>
        </w:rPr>
        <w:t xml:space="preserve"> </w:t>
      </w:r>
      <w:r w:rsidRPr="00875169">
        <w:rPr>
          <w:szCs w:val="28"/>
          <w:lang w:val="ru-RU"/>
        </w:rPr>
        <w:t>от 01.02.2018 № 181</w:t>
      </w:r>
      <w:r>
        <w:rPr>
          <w:szCs w:val="28"/>
          <w:lang w:val="ru-RU"/>
        </w:rPr>
        <w:t>.</w:t>
      </w:r>
    </w:p>
    <w:p w14:paraId="374DB79C" w14:textId="3F9BB353" w:rsidR="00875169" w:rsidRPr="00875169" w:rsidRDefault="00875169" w:rsidP="00875169">
      <w:pPr>
        <w:pStyle w:val="a1"/>
        <w:rPr>
          <w:szCs w:val="28"/>
          <w:lang w:val="ru-RU"/>
        </w:rPr>
      </w:pPr>
      <w:r w:rsidRPr="00875169">
        <w:rPr>
          <w:szCs w:val="28"/>
          <w:lang w:val="ru-RU"/>
        </w:rPr>
        <w:t xml:space="preserve">Лабинское лесничество расположено в юго-восточной части Краснодарского края. </w:t>
      </w:r>
    </w:p>
    <w:p w14:paraId="3B89B536" w14:textId="77777777" w:rsidR="00875169" w:rsidRPr="00875169" w:rsidRDefault="00875169" w:rsidP="00875169">
      <w:pPr>
        <w:pStyle w:val="a1"/>
        <w:rPr>
          <w:szCs w:val="28"/>
          <w:lang w:val="ru-RU"/>
        </w:rPr>
      </w:pPr>
      <w:r w:rsidRPr="00875169">
        <w:rPr>
          <w:szCs w:val="28"/>
          <w:lang w:val="ru-RU"/>
        </w:rPr>
        <w:t>Территория Лабинского лесничества граничит: с севера - с Кавказским лесничеством, с востока – со Ставропольским краем, с юга – с Карачаево-Черкесской Русбубликой, с запада на север - с Мостовским лесничество, Республикой Адыгея и Краснодарским лесничеством.</w:t>
      </w:r>
    </w:p>
    <w:p w14:paraId="2CF9B4C8" w14:textId="77777777" w:rsidR="00875169" w:rsidRPr="00875169" w:rsidRDefault="00875169" w:rsidP="00875169">
      <w:pPr>
        <w:pStyle w:val="a1"/>
        <w:rPr>
          <w:szCs w:val="28"/>
          <w:lang w:val="ru-RU"/>
        </w:rPr>
      </w:pPr>
      <w:r w:rsidRPr="00875169">
        <w:rPr>
          <w:szCs w:val="28"/>
          <w:lang w:val="ru-RU"/>
        </w:rPr>
        <w:t>Общая площадь лесничества с учетом входящих в него участковых лесничеств составляет 74531 га.</w:t>
      </w:r>
    </w:p>
    <w:p w14:paraId="49643362" w14:textId="5CC0B401" w:rsidR="002D18D4" w:rsidRDefault="002D18D4" w:rsidP="000E4D5D">
      <w:pPr>
        <w:pStyle w:val="a1"/>
        <w:rPr>
          <w:szCs w:val="28"/>
          <w:lang w:val="ru-RU"/>
        </w:rPr>
      </w:pPr>
      <w:r w:rsidRPr="00D251C7">
        <w:rPr>
          <w:szCs w:val="28"/>
          <w:lang w:val="ru-RU"/>
        </w:rPr>
        <w:t>Островки леса в степной зоне занимают более низкие места и склоны балок. Господствуют дубравы, образованные дубом черенчатым. В большом количестве к дубу примешаны берест (вяз листовой и гладкий), клены полевой и татарский, ясень. На опушках боярышник, из кустарников – розы шиповника.</w:t>
      </w:r>
    </w:p>
    <w:p w14:paraId="02D41454" w14:textId="13F1A56A" w:rsidR="008C6D4D" w:rsidRPr="00D251C7" w:rsidRDefault="0055594C" w:rsidP="00FD126F">
      <w:pPr>
        <w:pStyle w:val="30"/>
        <w:rPr>
          <w:i w:val="0"/>
          <w:szCs w:val="28"/>
        </w:rPr>
      </w:pPr>
      <w:bookmarkStart w:id="29" w:name="_Toc522808442"/>
      <w:bookmarkStart w:id="30" w:name="_Toc188001881"/>
      <w:bookmarkEnd w:id="22"/>
      <w:bookmarkEnd w:id="23"/>
      <w:bookmarkEnd w:id="24"/>
      <w:r w:rsidRPr="009F5819">
        <w:rPr>
          <w:i w:val="0"/>
          <w:szCs w:val="28"/>
        </w:rPr>
        <w:t xml:space="preserve">2.1.3 </w:t>
      </w:r>
      <w:r w:rsidR="00A5122F" w:rsidRPr="009F5819">
        <w:rPr>
          <w:i w:val="0"/>
          <w:szCs w:val="28"/>
        </w:rPr>
        <w:t>Демографическая ситуация</w:t>
      </w:r>
      <w:bookmarkEnd w:id="29"/>
      <w:bookmarkEnd w:id="30"/>
    </w:p>
    <w:p w14:paraId="1D1C8FCB" w14:textId="5FB86C49" w:rsidR="007A10C5" w:rsidRPr="00D251C7" w:rsidRDefault="007A10C5" w:rsidP="007A10C5">
      <w:pPr>
        <w:ind w:firstLine="709"/>
        <w:rPr>
          <w:szCs w:val="28"/>
          <w:lang w:eastAsia="ar-SA" w:bidi="en-US"/>
        </w:rPr>
      </w:pPr>
      <w:bookmarkStart w:id="31" w:name="_Toc370201485"/>
      <w:r w:rsidRPr="005A003B">
        <w:rPr>
          <w:szCs w:val="28"/>
          <w:lang w:eastAsia="ar-SA" w:bidi="en-US"/>
        </w:rPr>
        <w:t>Важнейшими социально-экономическими показателями формирования градостроительной системы любого уровня являются динамика численности населения.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w:t>
      </w:r>
      <w:r w:rsidR="00B355ED" w:rsidRPr="005A003B">
        <w:rPr>
          <w:szCs w:val="28"/>
          <w:lang w:eastAsia="ar-SA" w:bidi="en-US"/>
        </w:rPr>
        <w:t xml:space="preserve"> </w:t>
      </w:r>
      <w:r w:rsidR="001B7400" w:rsidRPr="005A003B">
        <w:rPr>
          <w:szCs w:val="28"/>
        </w:rPr>
        <w:t>Маламинского</w:t>
      </w:r>
      <w:r w:rsidR="009F5819" w:rsidRPr="005A003B">
        <w:rPr>
          <w:szCs w:val="28"/>
        </w:rPr>
        <w:t xml:space="preserve"> </w:t>
      </w:r>
      <w:r w:rsidR="002C4EFC" w:rsidRPr="005A003B">
        <w:rPr>
          <w:szCs w:val="28"/>
          <w:lang w:eastAsia="ar-SA" w:bidi="en-US"/>
        </w:rPr>
        <w:t>СП</w:t>
      </w:r>
      <w:r w:rsidR="00785427" w:rsidRPr="005A003B">
        <w:rPr>
          <w:szCs w:val="28"/>
          <w:lang w:eastAsia="ar-SA" w:bidi="en-US"/>
        </w:rPr>
        <w:t>.</w:t>
      </w:r>
    </w:p>
    <w:p w14:paraId="6BC517D7" w14:textId="5E3E095A" w:rsidR="007A10C5" w:rsidRPr="00D251C7" w:rsidRDefault="007A10C5" w:rsidP="007A10C5">
      <w:pPr>
        <w:ind w:firstLine="709"/>
        <w:rPr>
          <w:szCs w:val="28"/>
          <w:lang w:eastAsia="ar-SA" w:bidi="en-US"/>
        </w:rPr>
      </w:pPr>
      <w:r w:rsidRPr="00D251C7">
        <w:rPr>
          <w:szCs w:val="28"/>
          <w:lang w:eastAsia="ar-SA" w:bidi="en-US"/>
        </w:rPr>
        <w:t xml:space="preserve">Динамика изменения численности населения </w:t>
      </w:r>
      <w:r w:rsidR="001B7400">
        <w:rPr>
          <w:szCs w:val="28"/>
        </w:rPr>
        <w:t>Маламинского</w:t>
      </w:r>
      <w:r w:rsidR="009F5819" w:rsidRPr="005938E7">
        <w:rPr>
          <w:szCs w:val="28"/>
        </w:rPr>
        <w:t xml:space="preserve"> </w:t>
      </w:r>
      <w:r w:rsidR="002C4EFC" w:rsidRPr="00D251C7">
        <w:rPr>
          <w:szCs w:val="28"/>
          <w:lang w:eastAsia="ar-SA" w:bidi="en-US"/>
        </w:rPr>
        <w:t>СП</w:t>
      </w:r>
      <w:r w:rsidR="00B355ED" w:rsidRPr="00D251C7">
        <w:rPr>
          <w:szCs w:val="28"/>
          <w:lang w:eastAsia="ar-SA" w:bidi="en-US"/>
        </w:rPr>
        <w:t xml:space="preserve"> </w:t>
      </w:r>
      <w:r w:rsidRPr="00D251C7">
        <w:rPr>
          <w:szCs w:val="28"/>
          <w:lang w:eastAsia="ar-SA" w:bidi="en-US"/>
        </w:rPr>
        <w:t xml:space="preserve">за последние </w:t>
      </w:r>
      <w:r w:rsidR="00696E38" w:rsidRPr="00D251C7">
        <w:rPr>
          <w:szCs w:val="28"/>
          <w:lang w:eastAsia="ar-SA" w:bidi="en-US"/>
        </w:rPr>
        <w:t>5</w:t>
      </w:r>
      <w:r w:rsidRPr="00D251C7">
        <w:rPr>
          <w:szCs w:val="28"/>
          <w:lang w:eastAsia="ar-SA" w:bidi="en-US"/>
        </w:rPr>
        <w:t xml:space="preserve"> лет проанализирована в таблице </w:t>
      </w:r>
      <w:r w:rsidR="00D765A2" w:rsidRPr="00D251C7">
        <w:rPr>
          <w:szCs w:val="28"/>
          <w:lang w:eastAsia="ar-SA" w:bidi="en-US"/>
        </w:rPr>
        <w:t>2.1</w:t>
      </w:r>
      <w:r w:rsidR="00BB4C46" w:rsidRPr="00D251C7">
        <w:rPr>
          <w:szCs w:val="28"/>
          <w:lang w:eastAsia="ar-SA" w:bidi="en-US"/>
        </w:rPr>
        <w:t>.</w:t>
      </w:r>
    </w:p>
    <w:p w14:paraId="033093B0" w14:textId="77777777" w:rsidR="007A10C5" w:rsidRPr="00D251C7" w:rsidRDefault="00947B09" w:rsidP="00D765A2">
      <w:pPr>
        <w:spacing w:before="120"/>
        <w:jc w:val="right"/>
        <w:rPr>
          <w:b/>
          <w:szCs w:val="28"/>
          <w:lang w:eastAsia="ar-SA" w:bidi="en-US"/>
        </w:rPr>
      </w:pPr>
      <w:r w:rsidRPr="00D251C7">
        <w:rPr>
          <w:b/>
          <w:szCs w:val="28"/>
          <w:lang w:eastAsia="ar-SA" w:bidi="en-US"/>
        </w:rPr>
        <w:t xml:space="preserve">Таблица </w:t>
      </w:r>
      <w:r w:rsidR="00D765A2" w:rsidRPr="00D251C7">
        <w:rPr>
          <w:b/>
          <w:szCs w:val="28"/>
          <w:lang w:eastAsia="ar-SA" w:bidi="en-US"/>
        </w:rPr>
        <w:t>2.1</w:t>
      </w:r>
    </w:p>
    <w:p w14:paraId="799E6EB9" w14:textId="5FFB9AFD" w:rsidR="007A10C5" w:rsidRPr="00D251C7" w:rsidRDefault="007A10C5" w:rsidP="00D765A2">
      <w:pPr>
        <w:keepNext/>
        <w:suppressAutoHyphens/>
        <w:spacing w:after="120"/>
        <w:jc w:val="center"/>
        <w:rPr>
          <w:b/>
          <w:szCs w:val="28"/>
          <w:lang w:eastAsia="ar-SA" w:bidi="en-US"/>
        </w:rPr>
      </w:pPr>
      <w:r w:rsidRPr="00D251C7">
        <w:rPr>
          <w:b/>
          <w:szCs w:val="28"/>
          <w:lang w:eastAsia="ar-SA" w:bidi="en-US"/>
        </w:rPr>
        <w:t xml:space="preserve">Динамика изменения численности населения </w:t>
      </w:r>
      <w:r w:rsidR="001B7400">
        <w:rPr>
          <w:b/>
          <w:bCs/>
          <w:szCs w:val="28"/>
        </w:rPr>
        <w:t>Маламинского</w:t>
      </w:r>
      <w:r w:rsidR="009F5819" w:rsidRPr="009F5819">
        <w:rPr>
          <w:b/>
          <w:bCs/>
          <w:szCs w:val="28"/>
        </w:rPr>
        <w:t xml:space="preserve"> </w:t>
      </w:r>
      <w:r w:rsidR="002C4EFC" w:rsidRPr="00D251C7">
        <w:rPr>
          <w:b/>
          <w:szCs w:val="28"/>
          <w:lang w:eastAsia="ar-SA" w:bidi="en-US"/>
        </w:rPr>
        <w:t>СП</w:t>
      </w:r>
      <w:r w:rsidR="0095135B" w:rsidRPr="00D251C7">
        <w:rPr>
          <w:b/>
          <w:szCs w:val="28"/>
          <w:lang w:eastAsia="ar-SA" w:bidi="en-US"/>
        </w:rPr>
        <w:br/>
      </w:r>
      <w:r w:rsidR="00431D4E" w:rsidRPr="00D251C7">
        <w:rPr>
          <w:b/>
          <w:szCs w:val="28"/>
          <w:lang w:eastAsia="ar-SA" w:bidi="en-US"/>
        </w:rPr>
        <w:t>(</w:t>
      </w:r>
      <w:r w:rsidR="00FC31B9" w:rsidRPr="00D251C7">
        <w:rPr>
          <w:b/>
          <w:szCs w:val="28"/>
          <w:lang w:eastAsia="ar-SA" w:bidi="en-US"/>
        </w:rPr>
        <w:t>данные на начало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4A0" w:firstRow="1" w:lastRow="0" w:firstColumn="1" w:lastColumn="0" w:noHBand="0" w:noVBand="1"/>
      </w:tblPr>
      <w:tblGrid>
        <w:gridCol w:w="387"/>
        <w:gridCol w:w="3138"/>
        <w:gridCol w:w="1218"/>
        <w:gridCol w:w="1161"/>
        <w:gridCol w:w="1162"/>
        <w:gridCol w:w="1134"/>
        <w:gridCol w:w="1144"/>
      </w:tblGrid>
      <w:tr w:rsidR="005A003B" w:rsidRPr="00B518E2" w14:paraId="476B69ED" w14:textId="77777777" w:rsidTr="008A0550">
        <w:trPr>
          <w:trHeight w:val="326"/>
          <w:tblHeader/>
        </w:trPr>
        <w:tc>
          <w:tcPr>
            <w:tcW w:w="207" w:type="pct"/>
            <w:shd w:val="clear" w:color="auto" w:fill="auto"/>
            <w:vAlign w:val="center"/>
            <w:hideMark/>
          </w:tcPr>
          <w:p w14:paraId="2FF2D340" w14:textId="77777777" w:rsidR="005A003B" w:rsidRPr="00B518E2" w:rsidRDefault="005A003B" w:rsidP="008443D6">
            <w:pPr>
              <w:jc w:val="center"/>
              <w:rPr>
                <w:b/>
                <w:bCs/>
                <w:color w:val="000000"/>
                <w:sz w:val="20"/>
                <w:szCs w:val="20"/>
              </w:rPr>
            </w:pPr>
            <w:r w:rsidRPr="00B518E2">
              <w:rPr>
                <w:b/>
                <w:bCs/>
                <w:color w:val="000000"/>
                <w:sz w:val="20"/>
                <w:szCs w:val="20"/>
              </w:rPr>
              <w:t>№</w:t>
            </w:r>
          </w:p>
        </w:tc>
        <w:tc>
          <w:tcPr>
            <w:tcW w:w="1679" w:type="pct"/>
            <w:shd w:val="clear" w:color="auto" w:fill="auto"/>
            <w:vAlign w:val="center"/>
            <w:hideMark/>
          </w:tcPr>
          <w:p w14:paraId="119F144A" w14:textId="77777777" w:rsidR="005A003B" w:rsidRPr="00B518E2" w:rsidRDefault="005A003B" w:rsidP="008443D6">
            <w:pPr>
              <w:jc w:val="center"/>
              <w:rPr>
                <w:b/>
                <w:bCs/>
                <w:color w:val="000000"/>
                <w:sz w:val="20"/>
                <w:szCs w:val="20"/>
              </w:rPr>
            </w:pPr>
            <w:r w:rsidRPr="00B518E2">
              <w:rPr>
                <w:b/>
                <w:bCs/>
                <w:color w:val="000000"/>
                <w:sz w:val="20"/>
                <w:szCs w:val="20"/>
              </w:rPr>
              <w:t>Показатели</w:t>
            </w:r>
          </w:p>
        </w:tc>
        <w:tc>
          <w:tcPr>
            <w:tcW w:w="652" w:type="pct"/>
            <w:shd w:val="clear" w:color="auto" w:fill="auto"/>
            <w:vAlign w:val="center"/>
          </w:tcPr>
          <w:p w14:paraId="1EDA1A93" w14:textId="77777777" w:rsidR="005A003B" w:rsidRPr="00B518E2" w:rsidRDefault="005A003B" w:rsidP="008443D6">
            <w:pPr>
              <w:jc w:val="center"/>
              <w:rPr>
                <w:b/>
                <w:bCs/>
                <w:color w:val="000000"/>
                <w:sz w:val="20"/>
                <w:szCs w:val="20"/>
              </w:rPr>
            </w:pPr>
            <w:r w:rsidRPr="00B518E2">
              <w:rPr>
                <w:b/>
                <w:bCs/>
                <w:color w:val="000000"/>
                <w:sz w:val="20"/>
                <w:szCs w:val="20"/>
              </w:rPr>
              <w:t>01.01.2020 г.</w:t>
            </w:r>
          </w:p>
        </w:tc>
        <w:tc>
          <w:tcPr>
            <w:tcW w:w="621" w:type="pct"/>
            <w:shd w:val="clear" w:color="auto" w:fill="auto"/>
            <w:vAlign w:val="center"/>
          </w:tcPr>
          <w:p w14:paraId="303A3C04" w14:textId="77777777" w:rsidR="005A003B" w:rsidRPr="00B518E2" w:rsidRDefault="005A003B" w:rsidP="008443D6">
            <w:pPr>
              <w:jc w:val="center"/>
              <w:rPr>
                <w:b/>
                <w:bCs/>
                <w:color w:val="000000"/>
                <w:sz w:val="20"/>
                <w:szCs w:val="20"/>
              </w:rPr>
            </w:pPr>
            <w:r w:rsidRPr="00B518E2">
              <w:rPr>
                <w:b/>
                <w:bCs/>
                <w:color w:val="000000"/>
                <w:sz w:val="20"/>
                <w:szCs w:val="20"/>
              </w:rPr>
              <w:t>01.01.2021 г.</w:t>
            </w:r>
          </w:p>
        </w:tc>
        <w:tc>
          <w:tcPr>
            <w:tcW w:w="622" w:type="pct"/>
            <w:shd w:val="clear" w:color="auto" w:fill="auto"/>
            <w:vAlign w:val="center"/>
          </w:tcPr>
          <w:p w14:paraId="451D2B49" w14:textId="77777777" w:rsidR="005A003B" w:rsidRPr="00B518E2" w:rsidRDefault="005A003B" w:rsidP="008443D6">
            <w:pPr>
              <w:jc w:val="center"/>
              <w:rPr>
                <w:b/>
                <w:bCs/>
                <w:color w:val="000000"/>
                <w:sz w:val="20"/>
                <w:szCs w:val="20"/>
              </w:rPr>
            </w:pPr>
            <w:r w:rsidRPr="00B518E2">
              <w:rPr>
                <w:b/>
                <w:bCs/>
                <w:color w:val="000000"/>
                <w:sz w:val="20"/>
                <w:szCs w:val="20"/>
              </w:rPr>
              <w:t>01.01.2022 г.</w:t>
            </w:r>
          </w:p>
        </w:tc>
        <w:tc>
          <w:tcPr>
            <w:tcW w:w="607" w:type="pct"/>
            <w:shd w:val="clear" w:color="auto" w:fill="auto"/>
            <w:vAlign w:val="center"/>
          </w:tcPr>
          <w:p w14:paraId="0B127474" w14:textId="77777777" w:rsidR="005A003B" w:rsidRPr="00B518E2" w:rsidRDefault="005A003B" w:rsidP="008443D6">
            <w:pPr>
              <w:jc w:val="center"/>
              <w:rPr>
                <w:b/>
                <w:bCs/>
                <w:color w:val="000000"/>
                <w:sz w:val="20"/>
                <w:szCs w:val="20"/>
              </w:rPr>
            </w:pPr>
            <w:r w:rsidRPr="00B518E2">
              <w:rPr>
                <w:b/>
                <w:bCs/>
                <w:color w:val="000000"/>
                <w:sz w:val="20"/>
                <w:szCs w:val="20"/>
              </w:rPr>
              <w:t>01.01.2023 г.</w:t>
            </w:r>
          </w:p>
        </w:tc>
        <w:tc>
          <w:tcPr>
            <w:tcW w:w="613" w:type="pct"/>
            <w:shd w:val="clear" w:color="auto" w:fill="auto"/>
            <w:vAlign w:val="center"/>
          </w:tcPr>
          <w:p w14:paraId="5E0A2CF4" w14:textId="77777777" w:rsidR="005A003B" w:rsidRPr="00B518E2" w:rsidRDefault="005A003B" w:rsidP="008443D6">
            <w:pPr>
              <w:jc w:val="center"/>
              <w:rPr>
                <w:b/>
                <w:bCs/>
                <w:color w:val="000000"/>
                <w:sz w:val="20"/>
                <w:szCs w:val="20"/>
              </w:rPr>
            </w:pPr>
            <w:r w:rsidRPr="00B518E2">
              <w:rPr>
                <w:b/>
                <w:bCs/>
                <w:color w:val="000000"/>
                <w:sz w:val="20"/>
                <w:szCs w:val="20"/>
              </w:rPr>
              <w:t>01.01.2024 г.</w:t>
            </w:r>
          </w:p>
        </w:tc>
      </w:tr>
      <w:tr w:rsidR="005A003B" w:rsidRPr="00B518E2" w14:paraId="1AC797AF" w14:textId="77777777" w:rsidTr="008A0550">
        <w:tc>
          <w:tcPr>
            <w:tcW w:w="207" w:type="pct"/>
            <w:shd w:val="clear" w:color="auto" w:fill="auto"/>
            <w:vAlign w:val="center"/>
            <w:hideMark/>
          </w:tcPr>
          <w:p w14:paraId="7ECB8867" w14:textId="77777777" w:rsidR="005A003B" w:rsidRPr="00B518E2" w:rsidRDefault="005A003B" w:rsidP="008443D6">
            <w:pPr>
              <w:jc w:val="center"/>
              <w:rPr>
                <w:color w:val="000000"/>
                <w:sz w:val="20"/>
                <w:szCs w:val="20"/>
              </w:rPr>
            </w:pPr>
            <w:r w:rsidRPr="00B518E2">
              <w:rPr>
                <w:color w:val="000000"/>
                <w:sz w:val="20"/>
                <w:szCs w:val="20"/>
              </w:rPr>
              <w:t>1</w:t>
            </w:r>
          </w:p>
        </w:tc>
        <w:tc>
          <w:tcPr>
            <w:tcW w:w="1679" w:type="pct"/>
            <w:shd w:val="clear" w:color="auto" w:fill="auto"/>
            <w:vAlign w:val="center"/>
            <w:hideMark/>
          </w:tcPr>
          <w:p w14:paraId="613CD96B" w14:textId="77777777" w:rsidR="005A003B" w:rsidRPr="00B518E2" w:rsidRDefault="005A003B" w:rsidP="008443D6">
            <w:pPr>
              <w:jc w:val="left"/>
              <w:rPr>
                <w:color w:val="000000"/>
                <w:sz w:val="20"/>
                <w:szCs w:val="20"/>
              </w:rPr>
            </w:pPr>
            <w:r w:rsidRPr="00B518E2">
              <w:rPr>
                <w:color w:val="000000"/>
                <w:sz w:val="20"/>
                <w:szCs w:val="20"/>
              </w:rPr>
              <w:t>Оценка численности населения на 1 января текущего года, чел.</w:t>
            </w:r>
          </w:p>
        </w:tc>
        <w:tc>
          <w:tcPr>
            <w:tcW w:w="652" w:type="pct"/>
            <w:shd w:val="clear" w:color="auto" w:fill="auto"/>
            <w:vAlign w:val="center"/>
          </w:tcPr>
          <w:p w14:paraId="766DBD67" w14:textId="6EF4F1D9" w:rsidR="005A003B" w:rsidRPr="00B518E2" w:rsidRDefault="005A003B" w:rsidP="008443D6">
            <w:pPr>
              <w:jc w:val="center"/>
              <w:rPr>
                <w:color w:val="000000"/>
                <w:sz w:val="20"/>
                <w:szCs w:val="20"/>
              </w:rPr>
            </w:pPr>
            <w:r>
              <w:rPr>
                <w:color w:val="000000"/>
                <w:sz w:val="20"/>
                <w:szCs w:val="20"/>
              </w:rPr>
              <w:t>1733</w:t>
            </w:r>
          </w:p>
        </w:tc>
        <w:tc>
          <w:tcPr>
            <w:tcW w:w="621" w:type="pct"/>
            <w:shd w:val="clear" w:color="auto" w:fill="auto"/>
            <w:vAlign w:val="center"/>
          </w:tcPr>
          <w:p w14:paraId="6B0808F5" w14:textId="5186F28B" w:rsidR="005A003B" w:rsidRPr="00B518E2" w:rsidRDefault="005A003B" w:rsidP="008443D6">
            <w:pPr>
              <w:jc w:val="center"/>
              <w:rPr>
                <w:color w:val="000000"/>
                <w:sz w:val="20"/>
                <w:szCs w:val="20"/>
              </w:rPr>
            </w:pPr>
            <w:r>
              <w:rPr>
                <w:color w:val="000000"/>
                <w:sz w:val="20"/>
                <w:szCs w:val="20"/>
              </w:rPr>
              <w:t>1698</w:t>
            </w:r>
          </w:p>
        </w:tc>
        <w:tc>
          <w:tcPr>
            <w:tcW w:w="622" w:type="pct"/>
            <w:shd w:val="clear" w:color="auto" w:fill="auto"/>
            <w:vAlign w:val="center"/>
          </w:tcPr>
          <w:p w14:paraId="2E4C989D" w14:textId="7BA73571" w:rsidR="005A003B" w:rsidRPr="00B518E2" w:rsidRDefault="005A003B" w:rsidP="008443D6">
            <w:pPr>
              <w:jc w:val="center"/>
              <w:rPr>
                <w:color w:val="000000"/>
                <w:sz w:val="20"/>
                <w:szCs w:val="20"/>
              </w:rPr>
            </w:pPr>
            <w:r>
              <w:rPr>
                <w:color w:val="000000"/>
                <w:sz w:val="20"/>
                <w:szCs w:val="20"/>
              </w:rPr>
              <w:t>1525</w:t>
            </w:r>
          </w:p>
        </w:tc>
        <w:tc>
          <w:tcPr>
            <w:tcW w:w="607" w:type="pct"/>
            <w:shd w:val="clear" w:color="auto" w:fill="auto"/>
            <w:vAlign w:val="center"/>
          </w:tcPr>
          <w:p w14:paraId="4B879162" w14:textId="4111B644" w:rsidR="005A003B" w:rsidRPr="00B518E2" w:rsidRDefault="005A003B" w:rsidP="008443D6">
            <w:pPr>
              <w:jc w:val="center"/>
              <w:rPr>
                <w:color w:val="000000"/>
                <w:sz w:val="20"/>
                <w:szCs w:val="20"/>
              </w:rPr>
            </w:pPr>
            <w:r>
              <w:rPr>
                <w:color w:val="000000"/>
                <w:sz w:val="20"/>
                <w:szCs w:val="20"/>
              </w:rPr>
              <w:t>1517</w:t>
            </w:r>
          </w:p>
        </w:tc>
        <w:tc>
          <w:tcPr>
            <w:tcW w:w="613" w:type="pct"/>
            <w:shd w:val="clear" w:color="auto" w:fill="auto"/>
            <w:vAlign w:val="center"/>
          </w:tcPr>
          <w:p w14:paraId="2AE127FB" w14:textId="0D5C1BAF" w:rsidR="005A003B" w:rsidRPr="00B518E2" w:rsidRDefault="005A003B" w:rsidP="008443D6">
            <w:pPr>
              <w:jc w:val="center"/>
              <w:rPr>
                <w:color w:val="000000"/>
                <w:sz w:val="20"/>
                <w:szCs w:val="20"/>
              </w:rPr>
            </w:pPr>
            <w:r>
              <w:rPr>
                <w:color w:val="000000"/>
                <w:sz w:val="20"/>
                <w:szCs w:val="20"/>
              </w:rPr>
              <w:t>1508</w:t>
            </w:r>
          </w:p>
        </w:tc>
      </w:tr>
      <w:tr w:rsidR="005A003B" w:rsidRPr="00B518E2" w14:paraId="6AB51D00" w14:textId="77777777" w:rsidTr="008A0550">
        <w:tc>
          <w:tcPr>
            <w:tcW w:w="207" w:type="pct"/>
            <w:shd w:val="clear" w:color="auto" w:fill="auto"/>
            <w:vAlign w:val="center"/>
          </w:tcPr>
          <w:p w14:paraId="7612E3B2" w14:textId="77777777" w:rsidR="005A003B" w:rsidRPr="00B518E2" w:rsidRDefault="005A003B" w:rsidP="008443D6">
            <w:pPr>
              <w:jc w:val="center"/>
              <w:rPr>
                <w:color w:val="000000"/>
                <w:sz w:val="20"/>
                <w:szCs w:val="20"/>
              </w:rPr>
            </w:pPr>
            <w:r w:rsidRPr="00B518E2">
              <w:rPr>
                <w:color w:val="000000"/>
                <w:sz w:val="20"/>
                <w:szCs w:val="20"/>
              </w:rPr>
              <w:t>2</w:t>
            </w:r>
          </w:p>
        </w:tc>
        <w:tc>
          <w:tcPr>
            <w:tcW w:w="1679" w:type="pct"/>
            <w:shd w:val="clear" w:color="auto" w:fill="auto"/>
            <w:vAlign w:val="center"/>
          </w:tcPr>
          <w:p w14:paraId="4DB61CAC" w14:textId="77777777" w:rsidR="005A003B" w:rsidRPr="00B518E2" w:rsidRDefault="005A003B" w:rsidP="008443D6">
            <w:pPr>
              <w:jc w:val="left"/>
              <w:rPr>
                <w:color w:val="000000"/>
                <w:sz w:val="20"/>
                <w:szCs w:val="20"/>
              </w:rPr>
            </w:pPr>
            <w:r w:rsidRPr="00B518E2">
              <w:rPr>
                <w:color w:val="000000"/>
                <w:sz w:val="20"/>
                <w:szCs w:val="20"/>
              </w:rPr>
              <w:t>Число родившихся (без мертворожденных), чел.</w:t>
            </w:r>
          </w:p>
        </w:tc>
        <w:tc>
          <w:tcPr>
            <w:tcW w:w="652" w:type="pct"/>
            <w:shd w:val="clear" w:color="auto" w:fill="auto"/>
            <w:vAlign w:val="center"/>
          </w:tcPr>
          <w:p w14:paraId="5E76D9CF" w14:textId="4F2BA6D7" w:rsidR="005A003B" w:rsidRPr="00B518E2" w:rsidRDefault="005A003B" w:rsidP="008443D6">
            <w:pPr>
              <w:jc w:val="center"/>
              <w:rPr>
                <w:color w:val="000000"/>
                <w:sz w:val="20"/>
                <w:szCs w:val="20"/>
              </w:rPr>
            </w:pPr>
            <w:r>
              <w:rPr>
                <w:color w:val="000000"/>
                <w:sz w:val="20"/>
                <w:szCs w:val="20"/>
              </w:rPr>
              <w:t>9</w:t>
            </w:r>
          </w:p>
        </w:tc>
        <w:tc>
          <w:tcPr>
            <w:tcW w:w="621" w:type="pct"/>
            <w:shd w:val="clear" w:color="auto" w:fill="auto"/>
            <w:vAlign w:val="center"/>
          </w:tcPr>
          <w:p w14:paraId="108EC68C" w14:textId="6A95B9CE" w:rsidR="005A003B" w:rsidRPr="00B518E2" w:rsidRDefault="005A003B" w:rsidP="008443D6">
            <w:pPr>
              <w:jc w:val="center"/>
              <w:rPr>
                <w:color w:val="000000"/>
                <w:sz w:val="20"/>
                <w:szCs w:val="20"/>
              </w:rPr>
            </w:pPr>
            <w:r>
              <w:rPr>
                <w:color w:val="000000"/>
                <w:sz w:val="20"/>
                <w:szCs w:val="20"/>
              </w:rPr>
              <w:t>16</w:t>
            </w:r>
          </w:p>
        </w:tc>
        <w:tc>
          <w:tcPr>
            <w:tcW w:w="622" w:type="pct"/>
            <w:shd w:val="clear" w:color="auto" w:fill="auto"/>
            <w:vAlign w:val="center"/>
          </w:tcPr>
          <w:p w14:paraId="5063B55C" w14:textId="39E8BB96" w:rsidR="005A003B" w:rsidRPr="00B518E2" w:rsidRDefault="005A003B" w:rsidP="008443D6">
            <w:pPr>
              <w:jc w:val="center"/>
              <w:rPr>
                <w:color w:val="000000"/>
                <w:sz w:val="20"/>
                <w:szCs w:val="20"/>
              </w:rPr>
            </w:pPr>
            <w:r>
              <w:rPr>
                <w:color w:val="000000"/>
                <w:sz w:val="20"/>
                <w:szCs w:val="20"/>
              </w:rPr>
              <w:t>17</w:t>
            </w:r>
          </w:p>
        </w:tc>
        <w:tc>
          <w:tcPr>
            <w:tcW w:w="607" w:type="pct"/>
            <w:shd w:val="clear" w:color="auto" w:fill="auto"/>
            <w:vAlign w:val="center"/>
          </w:tcPr>
          <w:p w14:paraId="1C3175B9" w14:textId="02F4B3C8" w:rsidR="005A003B" w:rsidRPr="00B518E2" w:rsidRDefault="005A003B" w:rsidP="008443D6">
            <w:pPr>
              <w:jc w:val="center"/>
              <w:rPr>
                <w:color w:val="000000"/>
                <w:sz w:val="20"/>
                <w:szCs w:val="20"/>
              </w:rPr>
            </w:pPr>
            <w:r>
              <w:rPr>
                <w:color w:val="000000"/>
                <w:sz w:val="20"/>
                <w:szCs w:val="20"/>
              </w:rPr>
              <w:t>14</w:t>
            </w:r>
          </w:p>
        </w:tc>
        <w:tc>
          <w:tcPr>
            <w:tcW w:w="613" w:type="pct"/>
            <w:shd w:val="clear" w:color="auto" w:fill="auto"/>
            <w:vAlign w:val="center"/>
          </w:tcPr>
          <w:p w14:paraId="307DF1E1" w14:textId="77777777" w:rsidR="005A003B" w:rsidRPr="00B518E2" w:rsidRDefault="005A003B" w:rsidP="008443D6">
            <w:pPr>
              <w:jc w:val="center"/>
              <w:rPr>
                <w:color w:val="000000"/>
                <w:sz w:val="20"/>
                <w:szCs w:val="20"/>
              </w:rPr>
            </w:pPr>
            <w:r w:rsidRPr="00B518E2">
              <w:rPr>
                <w:color w:val="000000"/>
                <w:sz w:val="20"/>
                <w:szCs w:val="20"/>
              </w:rPr>
              <w:t>–</w:t>
            </w:r>
          </w:p>
        </w:tc>
      </w:tr>
      <w:tr w:rsidR="005A003B" w:rsidRPr="00B518E2" w14:paraId="7035DD1D" w14:textId="77777777" w:rsidTr="008A0550">
        <w:tc>
          <w:tcPr>
            <w:tcW w:w="207" w:type="pct"/>
            <w:shd w:val="clear" w:color="auto" w:fill="auto"/>
            <w:vAlign w:val="center"/>
          </w:tcPr>
          <w:p w14:paraId="41268827" w14:textId="77777777" w:rsidR="005A003B" w:rsidRPr="00B518E2" w:rsidRDefault="005A003B" w:rsidP="008443D6">
            <w:pPr>
              <w:jc w:val="center"/>
              <w:rPr>
                <w:color w:val="000000"/>
                <w:sz w:val="20"/>
                <w:szCs w:val="20"/>
              </w:rPr>
            </w:pPr>
            <w:r w:rsidRPr="00B518E2">
              <w:rPr>
                <w:color w:val="000000"/>
                <w:sz w:val="20"/>
                <w:szCs w:val="20"/>
              </w:rPr>
              <w:t>3</w:t>
            </w:r>
          </w:p>
        </w:tc>
        <w:tc>
          <w:tcPr>
            <w:tcW w:w="1679" w:type="pct"/>
            <w:shd w:val="clear" w:color="auto" w:fill="auto"/>
            <w:vAlign w:val="center"/>
          </w:tcPr>
          <w:p w14:paraId="7E42235F" w14:textId="77777777" w:rsidR="005A003B" w:rsidRPr="00B518E2" w:rsidRDefault="005A003B" w:rsidP="008443D6">
            <w:pPr>
              <w:jc w:val="left"/>
              <w:rPr>
                <w:color w:val="000000"/>
                <w:sz w:val="20"/>
                <w:szCs w:val="20"/>
              </w:rPr>
            </w:pPr>
            <w:r w:rsidRPr="00B518E2">
              <w:rPr>
                <w:color w:val="000000"/>
                <w:sz w:val="20"/>
                <w:szCs w:val="20"/>
              </w:rPr>
              <w:t>Число умерших, чел.</w:t>
            </w:r>
          </w:p>
        </w:tc>
        <w:tc>
          <w:tcPr>
            <w:tcW w:w="652" w:type="pct"/>
            <w:shd w:val="clear" w:color="auto" w:fill="auto"/>
            <w:vAlign w:val="center"/>
          </w:tcPr>
          <w:p w14:paraId="4A53E03B" w14:textId="55427DF5" w:rsidR="005A003B" w:rsidRPr="00B518E2" w:rsidRDefault="005A003B" w:rsidP="008443D6">
            <w:pPr>
              <w:jc w:val="center"/>
              <w:rPr>
                <w:color w:val="000000"/>
                <w:sz w:val="20"/>
                <w:szCs w:val="20"/>
              </w:rPr>
            </w:pPr>
            <w:r>
              <w:rPr>
                <w:color w:val="000000"/>
                <w:sz w:val="20"/>
                <w:szCs w:val="20"/>
              </w:rPr>
              <w:t>22</w:t>
            </w:r>
          </w:p>
        </w:tc>
        <w:tc>
          <w:tcPr>
            <w:tcW w:w="621" w:type="pct"/>
            <w:shd w:val="clear" w:color="auto" w:fill="auto"/>
            <w:vAlign w:val="center"/>
          </w:tcPr>
          <w:p w14:paraId="0ECE26DB" w14:textId="23F135D1" w:rsidR="005A003B" w:rsidRPr="00B518E2" w:rsidRDefault="005A003B" w:rsidP="008443D6">
            <w:pPr>
              <w:jc w:val="center"/>
              <w:rPr>
                <w:color w:val="000000"/>
                <w:sz w:val="20"/>
                <w:szCs w:val="20"/>
              </w:rPr>
            </w:pPr>
            <w:r>
              <w:rPr>
                <w:color w:val="000000"/>
                <w:sz w:val="20"/>
                <w:szCs w:val="20"/>
              </w:rPr>
              <w:t>29</w:t>
            </w:r>
          </w:p>
        </w:tc>
        <w:tc>
          <w:tcPr>
            <w:tcW w:w="622" w:type="pct"/>
            <w:shd w:val="clear" w:color="auto" w:fill="auto"/>
            <w:vAlign w:val="center"/>
          </w:tcPr>
          <w:p w14:paraId="15B556DC" w14:textId="5D528CF2" w:rsidR="005A003B" w:rsidRPr="00B518E2" w:rsidRDefault="005A003B" w:rsidP="008443D6">
            <w:pPr>
              <w:jc w:val="center"/>
              <w:rPr>
                <w:color w:val="000000"/>
                <w:sz w:val="20"/>
                <w:szCs w:val="20"/>
              </w:rPr>
            </w:pPr>
            <w:r>
              <w:rPr>
                <w:color w:val="000000"/>
                <w:sz w:val="20"/>
                <w:szCs w:val="20"/>
              </w:rPr>
              <w:t>28</w:t>
            </w:r>
          </w:p>
        </w:tc>
        <w:tc>
          <w:tcPr>
            <w:tcW w:w="607" w:type="pct"/>
            <w:shd w:val="clear" w:color="auto" w:fill="auto"/>
            <w:vAlign w:val="center"/>
          </w:tcPr>
          <w:p w14:paraId="68D1EB58" w14:textId="751E88E1" w:rsidR="005A003B" w:rsidRPr="00B518E2" w:rsidRDefault="005A003B" w:rsidP="008443D6">
            <w:pPr>
              <w:jc w:val="center"/>
              <w:rPr>
                <w:color w:val="000000"/>
                <w:sz w:val="20"/>
                <w:szCs w:val="20"/>
              </w:rPr>
            </w:pPr>
            <w:r>
              <w:rPr>
                <w:color w:val="000000"/>
                <w:sz w:val="20"/>
                <w:szCs w:val="20"/>
              </w:rPr>
              <w:t>21</w:t>
            </w:r>
          </w:p>
        </w:tc>
        <w:tc>
          <w:tcPr>
            <w:tcW w:w="613" w:type="pct"/>
            <w:shd w:val="clear" w:color="auto" w:fill="auto"/>
            <w:vAlign w:val="center"/>
          </w:tcPr>
          <w:p w14:paraId="583E7C5D" w14:textId="77777777" w:rsidR="005A003B" w:rsidRPr="00B518E2" w:rsidRDefault="005A003B" w:rsidP="008443D6">
            <w:pPr>
              <w:jc w:val="center"/>
              <w:rPr>
                <w:color w:val="000000"/>
                <w:sz w:val="20"/>
                <w:szCs w:val="20"/>
              </w:rPr>
            </w:pPr>
            <w:r w:rsidRPr="00B518E2">
              <w:rPr>
                <w:color w:val="000000"/>
                <w:sz w:val="20"/>
                <w:szCs w:val="20"/>
              </w:rPr>
              <w:t>–</w:t>
            </w:r>
          </w:p>
        </w:tc>
      </w:tr>
      <w:tr w:rsidR="005A003B" w:rsidRPr="00B518E2" w14:paraId="0E84B26C" w14:textId="77777777" w:rsidTr="008A0550">
        <w:tc>
          <w:tcPr>
            <w:tcW w:w="207" w:type="pct"/>
            <w:shd w:val="clear" w:color="auto" w:fill="auto"/>
            <w:vAlign w:val="center"/>
            <w:hideMark/>
          </w:tcPr>
          <w:p w14:paraId="5D709FDD" w14:textId="77777777" w:rsidR="005A003B" w:rsidRPr="00B518E2" w:rsidRDefault="005A003B" w:rsidP="008443D6">
            <w:pPr>
              <w:jc w:val="center"/>
              <w:rPr>
                <w:color w:val="000000"/>
                <w:sz w:val="20"/>
                <w:szCs w:val="20"/>
              </w:rPr>
            </w:pPr>
            <w:r w:rsidRPr="00B518E2">
              <w:rPr>
                <w:color w:val="000000"/>
                <w:sz w:val="20"/>
                <w:szCs w:val="20"/>
              </w:rPr>
              <w:t>4</w:t>
            </w:r>
          </w:p>
        </w:tc>
        <w:tc>
          <w:tcPr>
            <w:tcW w:w="1679" w:type="pct"/>
            <w:shd w:val="clear" w:color="auto" w:fill="auto"/>
            <w:vAlign w:val="center"/>
            <w:hideMark/>
          </w:tcPr>
          <w:p w14:paraId="44B1C4B7" w14:textId="77777777" w:rsidR="005A003B" w:rsidRPr="00B518E2" w:rsidRDefault="005A003B" w:rsidP="008443D6">
            <w:pPr>
              <w:jc w:val="left"/>
              <w:rPr>
                <w:color w:val="000000"/>
                <w:sz w:val="20"/>
                <w:szCs w:val="20"/>
              </w:rPr>
            </w:pPr>
            <w:r w:rsidRPr="00B518E2">
              <w:rPr>
                <w:color w:val="000000"/>
                <w:sz w:val="20"/>
                <w:szCs w:val="20"/>
              </w:rPr>
              <w:t>Естественный прирост (убыль), чел.</w:t>
            </w:r>
          </w:p>
        </w:tc>
        <w:tc>
          <w:tcPr>
            <w:tcW w:w="652" w:type="pct"/>
            <w:shd w:val="clear" w:color="auto" w:fill="auto"/>
            <w:vAlign w:val="center"/>
          </w:tcPr>
          <w:p w14:paraId="72D47BBE" w14:textId="56D54FB0" w:rsidR="005A003B" w:rsidRPr="00B518E2" w:rsidRDefault="005A003B" w:rsidP="008443D6">
            <w:pPr>
              <w:jc w:val="center"/>
              <w:rPr>
                <w:color w:val="000000"/>
                <w:sz w:val="20"/>
                <w:szCs w:val="20"/>
              </w:rPr>
            </w:pPr>
            <w:r>
              <w:rPr>
                <w:color w:val="000000"/>
                <w:sz w:val="20"/>
                <w:szCs w:val="20"/>
              </w:rPr>
              <w:t>-13</w:t>
            </w:r>
          </w:p>
        </w:tc>
        <w:tc>
          <w:tcPr>
            <w:tcW w:w="621" w:type="pct"/>
            <w:shd w:val="clear" w:color="auto" w:fill="auto"/>
            <w:vAlign w:val="center"/>
          </w:tcPr>
          <w:p w14:paraId="5C9C0B01" w14:textId="1027EBB2" w:rsidR="005A003B" w:rsidRPr="00B518E2" w:rsidRDefault="005A003B" w:rsidP="008443D6">
            <w:pPr>
              <w:jc w:val="center"/>
              <w:rPr>
                <w:color w:val="000000"/>
                <w:sz w:val="20"/>
                <w:szCs w:val="20"/>
              </w:rPr>
            </w:pPr>
            <w:r>
              <w:rPr>
                <w:color w:val="000000"/>
                <w:sz w:val="20"/>
                <w:szCs w:val="20"/>
              </w:rPr>
              <w:t>-13</w:t>
            </w:r>
          </w:p>
        </w:tc>
        <w:tc>
          <w:tcPr>
            <w:tcW w:w="622" w:type="pct"/>
            <w:shd w:val="clear" w:color="auto" w:fill="auto"/>
            <w:vAlign w:val="center"/>
          </w:tcPr>
          <w:p w14:paraId="695EFD41" w14:textId="793D40E8" w:rsidR="005A003B" w:rsidRPr="00B518E2" w:rsidRDefault="005A003B" w:rsidP="008443D6">
            <w:pPr>
              <w:jc w:val="center"/>
              <w:rPr>
                <w:color w:val="000000"/>
                <w:sz w:val="20"/>
                <w:szCs w:val="20"/>
              </w:rPr>
            </w:pPr>
            <w:r>
              <w:rPr>
                <w:color w:val="000000"/>
                <w:sz w:val="20"/>
                <w:szCs w:val="20"/>
              </w:rPr>
              <w:t>-11</w:t>
            </w:r>
          </w:p>
        </w:tc>
        <w:tc>
          <w:tcPr>
            <w:tcW w:w="607" w:type="pct"/>
            <w:shd w:val="clear" w:color="auto" w:fill="auto"/>
            <w:vAlign w:val="center"/>
          </w:tcPr>
          <w:p w14:paraId="7C2682EC" w14:textId="3B36A2D0" w:rsidR="005A003B" w:rsidRPr="00B518E2" w:rsidRDefault="005A003B" w:rsidP="008443D6">
            <w:pPr>
              <w:jc w:val="center"/>
              <w:rPr>
                <w:color w:val="000000"/>
                <w:sz w:val="20"/>
                <w:szCs w:val="20"/>
              </w:rPr>
            </w:pPr>
            <w:r>
              <w:rPr>
                <w:color w:val="000000"/>
                <w:sz w:val="20"/>
                <w:szCs w:val="20"/>
              </w:rPr>
              <w:t>-7</w:t>
            </w:r>
          </w:p>
        </w:tc>
        <w:tc>
          <w:tcPr>
            <w:tcW w:w="613" w:type="pct"/>
            <w:shd w:val="clear" w:color="auto" w:fill="auto"/>
            <w:vAlign w:val="center"/>
          </w:tcPr>
          <w:p w14:paraId="6C798F8B" w14:textId="77777777" w:rsidR="005A003B" w:rsidRPr="00B518E2" w:rsidRDefault="005A003B" w:rsidP="008443D6">
            <w:pPr>
              <w:jc w:val="center"/>
              <w:rPr>
                <w:color w:val="000000"/>
                <w:sz w:val="20"/>
                <w:szCs w:val="20"/>
              </w:rPr>
            </w:pPr>
            <w:r w:rsidRPr="00B518E2">
              <w:rPr>
                <w:color w:val="000000"/>
                <w:sz w:val="20"/>
                <w:szCs w:val="20"/>
              </w:rPr>
              <w:t>–</w:t>
            </w:r>
          </w:p>
        </w:tc>
      </w:tr>
      <w:tr w:rsidR="005A003B" w:rsidRPr="00B518E2" w14:paraId="7CE7F9B4" w14:textId="77777777" w:rsidTr="008A0550">
        <w:tc>
          <w:tcPr>
            <w:tcW w:w="207" w:type="pct"/>
            <w:shd w:val="clear" w:color="auto" w:fill="auto"/>
            <w:vAlign w:val="center"/>
          </w:tcPr>
          <w:p w14:paraId="13BD9481" w14:textId="77777777" w:rsidR="005A003B" w:rsidRPr="00B518E2" w:rsidRDefault="005A003B" w:rsidP="008443D6">
            <w:pPr>
              <w:jc w:val="center"/>
              <w:rPr>
                <w:color w:val="000000"/>
                <w:sz w:val="20"/>
                <w:szCs w:val="20"/>
              </w:rPr>
            </w:pPr>
            <w:r w:rsidRPr="00B518E2">
              <w:rPr>
                <w:color w:val="000000"/>
                <w:sz w:val="20"/>
                <w:szCs w:val="20"/>
              </w:rPr>
              <w:t>5</w:t>
            </w:r>
          </w:p>
        </w:tc>
        <w:tc>
          <w:tcPr>
            <w:tcW w:w="1679" w:type="pct"/>
            <w:shd w:val="clear" w:color="auto" w:fill="auto"/>
            <w:vAlign w:val="center"/>
          </w:tcPr>
          <w:p w14:paraId="6AF6E656" w14:textId="77777777" w:rsidR="005A003B" w:rsidRPr="00B518E2" w:rsidRDefault="005A003B" w:rsidP="008443D6">
            <w:pPr>
              <w:jc w:val="left"/>
              <w:rPr>
                <w:color w:val="000000"/>
                <w:sz w:val="20"/>
                <w:szCs w:val="20"/>
              </w:rPr>
            </w:pPr>
            <w:r w:rsidRPr="00B518E2">
              <w:rPr>
                <w:color w:val="000000"/>
                <w:sz w:val="20"/>
                <w:szCs w:val="20"/>
              </w:rPr>
              <w:t>Число прибывших, чел.</w:t>
            </w:r>
          </w:p>
        </w:tc>
        <w:tc>
          <w:tcPr>
            <w:tcW w:w="652" w:type="pct"/>
            <w:shd w:val="clear" w:color="auto" w:fill="auto"/>
            <w:vAlign w:val="center"/>
          </w:tcPr>
          <w:p w14:paraId="1CEF6A67" w14:textId="335D2F58" w:rsidR="005A003B" w:rsidRPr="00B518E2" w:rsidRDefault="005A003B" w:rsidP="008443D6">
            <w:pPr>
              <w:jc w:val="center"/>
              <w:rPr>
                <w:color w:val="000000"/>
                <w:sz w:val="20"/>
                <w:szCs w:val="20"/>
              </w:rPr>
            </w:pPr>
            <w:r>
              <w:rPr>
                <w:color w:val="000000"/>
                <w:sz w:val="20"/>
                <w:szCs w:val="20"/>
              </w:rPr>
              <w:t>25</w:t>
            </w:r>
          </w:p>
        </w:tc>
        <w:tc>
          <w:tcPr>
            <w:tcW w:w="621" w:type="pct"/>
            <w:shd w:val="clear" w:color="auto" w:fill="auto"/>
            <w:vAlign w:val="center"/>
          </w:tcPr>
          <w:p w14:paraId="27D1C052" w14:textId="7DFFCEF8" w:rsidR="005A003B" w:rsidRPr="00B518E2" w:rsidRDefault="005A003B" w:rsidP="008443D6">
            <w:pPr>
              <w:jc w:val="center"/>
              <w:rPr>
                <w:color w:val="000000"/>
                <w:sz w:val="20"/>
                <w:szCs w:val="20"/>
              </w:rPr>
            </w:pPr>
            <w:r>
              <w:rPr>
                <w:color w:val="000000"/>
                <w:sz w:val="20"/>
                <w:szCs w:val="20"/>
              </w:rPr>
              <w:t>19</w:t>
            </w:r>
          </w:p>
        </w:tc>
        <w:tc>
          <w:tcPr>
            <w:tcW w:w="622" w:type="pct"/>
            <w:shd w:val="clear" w:color="auto" w:fill="auto"/>
            <w:vAlign w:val="center"/>
          </w:tcPr>
          <w:p w14:paraId="34CBC788" w14:textId="674BAE7F" w:rsidR="005A003B" w:rsidRPr="00B518E2" w:rsidRDefault="005A003B" w:rsidP="008443D6">
            <w:pPr>
              <w:jc w:val="center"/>
              <w:rPr>
                <w:color w:val="000000"/>
                <w:sz w:val="20"/>
                <w:szCs w:val="20"/>
              </w:rPr>
            </w:pPr>
            <w:r>
              <w:rPr>
                <w:color w:val="000000"/>
                <w:sz w:val="20"/>
                <w:szCs w:val="20"/>
              </w:rPr>
              <w:t>32</w:t>
            </w:r>
          </w:p>
        </w:tc>
        <w:tc>
          <w:tcPr>
            <w:tcW w:w="607" w:type="pct"/>
            <w:shd w:val="clear" w:color="auto" w:fill="auto"/>
            <w:vAlign w:val="center"/>
          </w:tcPr>
          <w:p w14:paraId="08B279A9" w14:textId="026F858D" w:rsidR="005A003B" w:rsidRPr="00B518E2" w:rsidRDefault="005A003B" w:rsidP="008443D6">
            <w:pPr>
              <w:jc w:val="center"/>
              <w:rPr>
                <w:color w:val="000000"/>
                <w:sz w:val="20"/>
                <w:szCs w:val="20"/>
              </w:rPr>
            </w:pPr>
            <w:r>
              <w:rPr>
                <w:color w:val="000000"/>
                <w:sz w:val="20"/>
                <w:szCs w:val="20"/>
              </w:rPr>
              <w:t>35</w:t>
            </w:r>
          </w:p>
        </w:tc>
        <w:tc>
          <w:tcPr>
            <w:tcW w:w="613" w:type="pct"/>
            <w:shd w:val="clear" w:color="auto" w:fill="auto"/>
            <w:vAlign w:val="center"/>
          </w:tcPr>
          <w:p w14:paraId="41F20649" w14:textId="77777777" w:rsidR="005A003B" w:rsidRPr="00B518E2" w:rsidRDefault="005A003B" w:rsidP="008443D6">
            <w:pPr>
              <w:jc w:val="center"/>
              <w:rPr>
                <w:color w:val="000000"/>
                <w:sz w:val="20"/>
                <w:szCs w:val="20"/>
              </w:rPr>
            </w:pPr>
            <w:r w:rsidRPr="00B518E2">
              <w:rPr>
                <w:color w:val="000000"/>
                <w:sz w:val="20"/>
                <w:szCs w:val="20"/>
              </w:rPr>
              <w:t>–</w:t>
            </w:r>
          </w:p>
        </w:tc>
      </w:tr>
      <w:tr w:rsidR="005A003B" w:rsidRPr="00B518E2" w14:paraId="67FFBEA4" w14:textId="77777777" w:rsidTr="008A0550">
        <w:tc>
          <w:tcPr>
            <w:tcW w:w="207" w:type="pct"/>
            <w:shd w:val="clear" w:color="auto" w:fill="auto"/>
            <w:vAlign w:val="center"/>
          </w:tcPr>
          <w:p w14:paraId="6A6370C3" w14:textId="77777777" w:rsidR="005A003B" w:rsidRPr="00B518E2" w:rsidRDefault="005A003B" w:rsidP="008443D6">
            <w:pPr>
              <w:jc w:val="center"/>
              <w:rPr>
                <w:color w:val="000000"/>
                <w:sz w:val="20"/>
                <w:szCs w:val="20"/>
              </w:rPr>
            </w:pPr>
            <w:r w:rsidRPr="00B518E2">
              <w:rPr>
                <w:color w:val="000000"/>
                <w:sz w:val="20"/>
                <w:szCs w:val="20"/>
              </w:rPr>
              <w:t>6</w:t>
            </w:r>
          </w:p>
        </w:tc>
        <w:tc>
          <w:tcPr>
            <w:tcW w:w="1679" w:type="pct"/>
            <w:shd w:val="clear" w:color="auto" w:fill="auto"/>
            <w:vAlign w:val="center"/>
          </w:tcPr>
          <w:p w14:paraId="03E9EB25" w14:textId="77777777" w:rsidR="005A003B" w:rsidRPr="00B518E2" w:rsidRDefault="005A003B" w:rsidP="008443D6">
            <w:pPr>
              <w:jc w:val="left"/>
              <w:rPr>
                <w:color w:val="000000"/>
                <w:sz w:val="20"/>
                <w:szCs w:val="20"/>
              </w:rPr>
            </w:pPr>
            <w:r w:rsidRPr="00B518E2">
              <w:rPr>
                <w:color w:val="000000"/>
                <w:sz w:val="20"/>
                <w:szCs w:val="20"/>
              </w:rPr>
              <w:t>Число убывших, чел.</w:t>
            </w:r>
          </w:p>
        </w:tc>
        <w:tc>
          <w:tcPr>
            <w:tcW w:w="652" w:type="pct"/>
            <w:shd w:val="clear" w:color="auto" w:fill="auto"/>
            <w:vAlign w:val="center"/>
          </w:tcPr>
          <w:p w14:paraId="3FEE990C" w14:textId="72FB149C" w:rsidR="005A003B" w:rsidRPr="00B518E2" w:rsidRDefault="005A003B" w:rsidP="008443D6">
            <w:pPr>
              <w:jc w:val="center"/>
              <w:rPr>
                <w:color w:val="000000"/>
                <w:sz w:val="20"/>
                <w:szCs w:val="20"/>
              </w:rPr>
            </w:pPr>
            <w:r>
              <w:rPr>
                <w:color w:val="000000"/>
                <w:sz w:val="20"/>
                <w:szCs w:val="20"/>
              </w:rPr>
              <w:t>47</w:t>
            </w:r>
          </w:p>
        </w:tc>
        <w:tc>
          <w:tcPr>
            <w:tcW w:w="621" w:type="pct"/>
            <w:shd w:val="clear" w:color="auto" w:fill="auto"/>
            <w:vAlign w:val="center"/>
          </w:tcPr>
          <w:p w14:paraId="3F723A73" w14:textId="6A4D0BFE" w:rsidR="005A003B" w:rsidRPr="00B518E2" w:rsidRDefault="005A003B" w:rsidP="008443D6">
            <w:pPr>
              <w:jc w:val="center"/>
              <w:rPr>
                <w:color w:val="000000"/>
                <w:sz w:val="20"/>
                <w:szCs w:val="20"/>
              </w:rPr>
            </w:pPr>
            <w:r>
              <w:rPr>
                <w:color w:val="000000"/>
                <w:sz w:val="20"/>
                <w:szCs w:val="20"/>
              </w:rPr>
              <w:t>34</w:t>
            </w:r>
          </w:p>
        </w:tc>
        <w:tc>
          <w:tcPr>
            <w:tcW w:w="622" w:type="pct"/>
            <w:shd w:val="clear" w:color="auto" w:fill="auto"/>
            <w:vAlign w:val="center"/>
          </w:tcPr>
          <w:p w14:paraId="1C39267F" w14:textId="1C0D7F7D" w:rsidR="005A003B" w:rsidRPr="00B518E2" w:rsidRDefault="005A003B" w:rsidP="008443D6">
            <w:pPr>
              <w:jc w:val="center"/>
              <w:rPr>
                <w:color w:val="000000"/>
                <w:sz w:val="20"/>
                <w:szCs w:val="20"/>
              </w:rPr>
            </w:pPr>
            <w:r>
              <w:rPr>
                <w:color w:val="000000"/>
                <w:sz w:val="20"/>
                <w:szCs w:val="20"/>
              </w:rPr>
              <w:t>29</w:t>
            </w:r>
          </w:p>
        </w:tc>
        <w:tc>
          <w:tcPr>
            <w:tcW w:w="607" w:type="pct"/>
            <w:shd w:val="clear" w:color="auto" w:fill="auto"/>
            <w:vAlign w:val="center"/>
          </w:tcPr>
          <w:p w14:paraId="57868C02" w14:textId="604C0BFC" w:rsidR="005A003B" w:rsidRPr="00B518E2" w:rsidRDefault="005A003B" w:rsidP="008443D6">
            <w:pPr>
              <w:jc w:val="center"/>
              <w:rPr>
                <w:color w:val="000000"/>
                <w:sz w:val="20"/>
                <w:szCs w:val="20"/>
              </w:rPr>
            </w:pPr>
            <w:r>
              <w:rPr>
                <w:color w:val="000000"/>
                <w:sz w:val="20"/>
                <w:szCs w:val="20"/>
              </w:rPr>
              <w:t>37</w:t>
            </w:r>
          </w:p>
        </w:tc>
        <w:tc>
          <w:tcPr>
            <w:tcW w:w="613" w:type="pct"/>
            <w:shd w:val="clear" w:color="auto" w:fill="auto"/>
            <w:vAlign w:val="center"/>
          </w:tcPr>
          <w:p w14:paraId="5FB61991" w14:textId="77777777" w:rsidR="005A003B" w:rsidRPr="00B518E2" w:rsidRDefault="005A003B" w:rsidP="008443D6">
            <w:pPr>
              <w:jc w:val="center"/>
              <w:rPr>
                <w:color w:val="000000"/>
                <w:sz w:val="20"/>
                <w:szCs w:val="20"/>
              </w:rPr>
            </w:pPr>
            <w:r w:rsidRPr="00B518E2">
              <w:rPr>
                <w:color w:val="000000"/>
                <w:sz w:val="20"/>
                <w:szCs w:val="20"/>
              </w:rPr>
              <w:t>–</w:t>
            </w:r>
          </w:p>
        </w:tc>
      </w:tr>
      <w:tr w:rsidR="005A003B" w:rsidRPr="00B518E2" w14:paraId="4E14E36D" w14:textId="77777777" w:rsidTr="008A0550">
        <w:tc>
          <w:tcPr>
            <w:tcW w:w="207" w:type="pct"/>
            <w:shd w:val="clear" w:color="auto" w:fill="auto"/>
            <w:vAlign w:val="center"/>
          </w:tcPr>
          <w:p w14:paraId="59419A27" w14:textId="77777777" w:rsidR="005A003B" w:rsidRPr="00B518E2" w:rsidRDefault="005A003B" w:rsidP="008443D6">
            <w:pPr>
              <w:jc w:val="center"/>
              <w:rPr>
                <w:color w:val="000000"/>
                <w:sz w:val="20"/>
                <w:szCs w:val="20"/>
              </w:rPr>
            </w:pPr>
            <w:r w:rsidRPr="00B518E2">
              <w:rPr>
                <w:color w:val="000000"/>
                <w:sz w:val="20"/>
                <w:szCs w:val="20"/>
              </w:rPr>
              <w:t>7</w:t>
            </w:r>
          </w:p>
        </w:tc>
        <w:tc>
          <w:tcPr>
            <w:tcW w:w="1679" w:type="pct"/>
            <w:shd w:val="clear" w:color="auto" w:fill="auto"/>
            <w:vAlign w:val="center"/>
          </w:tcPr>
          <w:p w14:paraId="44C3BEAE" w14:textId="77777777" w:rsidR="005A003B" w:rsidRPr="00B518E2" w:rsidRDefault="005A003B" w:rsidP="008443D6">
            <w:pPr>
              <w:jc w:val="left"/>
              <w:rPr>
                <w:color w:val="000000"/>
                <w:sz w:val="20"/>
                <w:szCs w:val="20"/>
              </w:rPr>
            </w:pPr>
            <w:r w:rsidRPr="00B518E2">
              <w:rPr>
                <w:color w:val="000000"/>
                <w:sz w:val="20"/>
                <w:szCs w:val="20"/>
              </w:rPr>
              <w:t>Миграционный приток (отток), чел.</w:t>
            </w:r>
          </w:p>
        </w:tc>
        <w:tc>
          <w:tcPr>
            <w:tcW w:w="652" w:type="pct"/>
            <w:shd w:val="clear" w:color="auto" w:fill="auto"/>
            <w:vAlign w:val="center"/>
          </w:tcPr>
          <w:p w14:paraId="2477045C" w14:textId="56B45512" w:rsidR="005A003B" w:rsidRPr="00B518E2" w:rsidRDefault="005A003B" w:rsidP="008443D6">
            <w:pPr>
              <w:jc w:val="center"/>
              <w:rPr>
                <w:color w:val="000000"/>
                <w:sz w:val="20"/>
                <w:szCs w:val="20"/>
              </w:rPr>
            </w:pPr>
            <w:r>
              <w:rPr>
                <w:color w:val="000000"/>
                <w:sz w:val="20"/>
                <w:szCs w:val="20"/>
              </w:rPr>
              <w:t>-22</w:t>
            </w:r>
          </w:p>
        </w:tc>
        <w:tc>
          <w:tcPr>
            <w:tcW w:w="621" w:type="pct"/>
            <w:shd w:val="clear" w:color="auto" w:fill="auto"/>
            <w:vAlign w:val="center"/>
          </w:tcPr>
          <w:p w14:paraId="04EF0D86" w14:textId="1A63EF0C" w:rsidR="005A003B" w:rsidRPr="00B518E2" w:rsidRDefault="005A003B" w:rsidP="008443D6">
            <w:pPr>
              <w:jc w:val="center"/>
              <w:rPr>
                <w:color w:val="000000"/>
                <w:sz w:val="20"/>
                <w:szCs w:val="20"/>
              </w:rPr>
            </w:pPr>
            <w:r>
              <w:rPr>
                <w:color w:val="000000"/>
                <w:sz w:val="20"/>
                <w:szCs w:val="20"/>
              </w:rPr>
              <w:t>-15</w:t>
            </w:r>
          </w:p>
        </w:tc>
        <w:tc>
          <w:tcPr>
            <w:tcW w:w="622" w:type="pct"/>
            <w:shd w:val="clear" w:color="auto" w:fill="auto"/>
            <w:vAlign w:val="center"/>
          </w:tcPr>
          <w:p w14:paraId="61E687D3" w14:textId="06D65A68" w:rsidR="005A003B" w:rsidRPr="00B518E2" w:rsidRDefault="005A003B" w:rsidP="008443D6">
            <w:pPr>
              <w:jc w:val="center"/>
              <w:rPr>
                <w:color w:val="000000"/>
                <w:sz w:val="20"/>
                <w:szCs w:val="20"/>
              </w:rPr>
            </w:pPr>
            <w:r>
              <w:rPr>
                <w:color w:val="000000"/>
                <w:sz w:val="20"/>
                <w:szCs w:val="20"/>
              </w:rPr>
              <w:t>3</w:t>
            </w:r>
          </w:p>
        </w:tc>
        <w:tc>
          <w:tcPr>
            <w:tcW w:w="607" w:type="pct"/>
            <w:shd w:val="clear" w:color="auto" w:fill="auto"/>
            <w:vAlign w:val="center"/>
          </w:tcPr>
          <w:p w14:paraId="63F581B1" w14:textId="6CB55BDA" w:rsidR="005A003B" w:rsidRPr="00B518E2" w:rsidRDefault="005A003B" w:rsidP="008443D6">
            <w:pPr>
              <w:jc w:val="center"/>
              <w:rPr>
                <w:color w:val="000000"/>
                <w:sz w:val="20"/>
                <w:szCs w:val="20"/>
              </w:rPr>
            </w:pPr>
            <w:r>
              <w:rPr>
                <w:color w:val="000000"/>
                <w:sz w:val="20"/>
                <w:szCs w:val="20"/>
              </w:rPr>
              <w:t>-2</w:t>
            </w:r>
          </w:p>
        </w:tc>
        <w:tc>
          <w:tcPr>
            <w:tcW w:w="613" w:type="pct"/>
            <w:shd w:val="clear" w:color="auto" w:fill="auto"/>
            <w:vAlign w:val="center"/>
          </w:tcPr>
          <w:p w14:paraId="5C7D4D8C" w14:textId="77777777" w:rsidR="005A003B" w:rsidRPr="00B518E2" w:rsidRDefault="005A003B" w:rsidP="008443D6">
            <w:pPr>
              <w:jc w:val="center"/>
              <w:rPr>
                <w:color w:val="000000"/>
                <w:sz w:val="20"/>
                <w:szCs w:val="20"/>
              </w:rPr>
            </w:pPr>
            <w:r w:rsidRPr="00B518E2">
              <w:rPr>
                <w:color w:val="000000"/>
                <w:sz w:val="20"/>
                <w:szCs w:val="20"/>
              </w:rPr>
              <w:t>–</w:t>
            </w:r>
          </w:p>
        </w:tc>
      </w:tr>
    </w:tbl>
    <w:p w14:paraId="4089A6CC" w14:textId="186508CA" w:rsidR="007A74CF" w:rsidRDefault="007A10C5" w:rsidP="00A12C5D">
      <w:pPr>
        <w:spacing w:before="120"/>
        <w:ind w:firstLine="709"/>
        <w:rPr>
          <w:szCs w:val="28"/>
          <w:lang w:eastAsia="ar-SA" w:bidi="en-US"/>
        </w:rPr>
      </w:pPr>
      <w:r w:rsidRPr="00D251C7">
        <w:rPr>
          <w:szCs w:val="28"/>
          <w:lang w:eastAsia="ar-SA" w:bidi="en-US"/>
        </w:rPr>
        <w:t xml:space="preserve">Из таблицы </w:t>
      </w:r>
      <w:r w:rsidR="00717201" w:rsidRPr="00D251C7">
        <w:rPr>
          <w:szCs w:val="28"/>
          <w:lang w:eastAsia="ar-SA" w:bidi="en-US"/>
        </w:rPr>
        <w:t xml:space="preserve">2.1 </w:t>
      </w:r>
      <w:r w:rsidRPr="00D251C7">
        <w:rPr>
          <w:szCs w:val="28"/>
          <w:lang w:eastAsia="ar-SA" w:bidi="en-US"/>
        </w:rPr>
        <w:t xml:space="preserve">следует, что с </w:t>
      </w:r>
      <w:r w:rsidR="005A003B">
        <w:rPr>
          <w:szCs w:val="28"/>
          <w:lang w:eastAsia="ar-SA" w:bidi="en-US"/>
        </w:rPr>
        <w:t>2020</w:t>
      </w:r>
      <w:r w:rsidRPr="00D251C7">
        <w:rPr>
          <w:szCs w:val="28"/>
          <w:lang w:eastAsia="ar-SA" w:bidi="en-US"/>
        </w:rPr>
        <w:t xml:space="preserve"> г. </w:t>
      </w:r>
      <w:r w:rsidR="00676DEC" w:rsidRPr="00D251C7">
        <w:rPr>
          <w:szCs w:val="28"/>
          <w:lang w:eastAsia="ar-SA" w:bidi="en-US"/>
        </w:rPr>
        <w:t xml:space="preserve">по </w:t>
      </w:r>
      <w:r w:rsidR="005A003B">
        <w:rPr>
          <w:szCs w:val="28"/>
          <w:lang w:eastAsia="ar-SA" w:bidi="en-US"/>
        </w:rPr>
        <w:t>2024</w:t>
      </w:r>
      <w:r w:rsidRPr="00D251C7">
        <w:rPr>
          <w:szCs w:val="28"/>
          <w:lang w:eastAsia="ar-SA" w:bidi="en-US"/>
        </w:rPr>
        <w:t xml:space="preserve"> г. численность</w:t>
      </w:r>
      <w:r w:rsidR="00FD08C0" w:rsidRPr="00D251C7">
        <w:rPr>
          <w:szCs w:val="28"/>
          <w:lang w:eastAsia="ar-SA" w:bidi="en-US"/>
        </w:rPr>
        <w:t xml:space="preserve"> населения</w:t>
      </w:r>
      <w:r w:rsidR="00B355ED" w:rsidRPr="00D251C7">
        <w:rPr>
          <w:szCs w:val="28"/>
          <w:lang w:eastAsia="ar-SA" w:bidi="en-US"/>
        </w:rPr>
        <w:t xml:space="preserve"> </w:t>
      </w:r>
      <w:r w:rsidR="001B7400">
        <w:rPr>
          <w:szCs w:val="28"/>
        </w:rPr>
        <w:t>Маламинского</w:t>
      </w:r>
      <w:r w:rsidR="00E106F1" w:rsidRPr="005938E7">
        <w:rPr>
          <w:szCs w:val="28"/>
        </w:rPr>
        <w:t xml:space="preserve"> </w:t>
      </w:r>
      <w:r w:rsidR="002C4EFC" w:rsidRPr="00D251C7">
        <w:rPr>
          <w:szCs w:val="28"/>
          <w:lang w:eastAsia="ar-SA" w:bidi="en-US"/>
        </w:rPr>
        <w:t>СП</w:t>
      </w:r>
      <w:r w:rsidR="00B355ED" w:rsidRPr="00D251C7">
        <w:rPr>
          <w:szCs w:val="28"/>
          <w:lang w:eastAsia="ar-SA" w:bidi="en-US"/>
        </w:rPr>
        <w:t xml:space="preserve"> </w:t>
      </w:r>
      <w:r w:rsidR="00C7613B" w:rsidRPr="00D251C7">
        <w:rPr>
          <w:szCs w:val="28"/>
          <w:lang w:eastAsia="ar-SA" w:bidi="en-US"/>
        </w:rPr>
        <w:t xml:space="preserve">имеет </w:t>
      </w:r>
      <w:r w:rsidR="00696E38" w:rsidRPr="00D251C7">
        <w:rPr>
          <w:szCs w:val="28"/>
          <w:lang w:eastAsia="ar-SA" w:bidi="en-US"/>
        </w:rPr>
        <w:t xml:space="preserve">тенденцию </w:t>
      </w:r>
      <w:r w:rsidR="00D666B3" w:rsidRPr="00D251C7">
        <w:rPr>
          <w:szCs w:val="28"/>
          <w:lang w:eastAsia="ar-SA" w:bidi="en-US"/>
        </w:rPr>
        <w:t>снижения</w:t>
      </w:r>
      <w:r w:rsidR="00FD08C0" w:rsidRPr="00D251C7">
        <w:rPr>
          <w:szCs w:val="28"/>
          <w:lang w:eastAsia="ar-SA" w:bidi="en-US"/>
        </w:rPr>
        <w:t xml:space="preserve"> (на </w:t>
      </w:r>
      <w:r w:rsidR="005A003B">
        <w:rPr>
          <w:szCs w:val="28"/>
          <w:lang w:eastAsia="ar-SA" w:bidi="en-US"/>
        </w:rPr>
        <w:t>225</w:t>
      </w:r>
      <w:r w:rsidR="00FD08C0" w:rsidRPr="00D251C7">
        <w:rPr>
          <w:szCs w:val="28"/>
          <w:lang w:eastAsia="ar-SA" w:bidi="en-US"/>
        </w:rPr>
        <w:t xml:space="preserve"> чел. или </w:t>
      </w:r>
      <w:r w:rsidR="005A003B">
        <w:rPr>
          <w:szCs w:val="28"/>
          <w:lang w:eastAsia="ar-SA" w:bidi="en-US"/>
        </w:rPr>
        <w:t>14,9</w:t>
      </w:r>
      <w:r w:rsidR="00B47056" w:rsidRPr="00D251C7">
        <w:rPr>
          <w:szCs w:val="28"/>
          <w:lang w:eastAsia="ar-SA" w:bidi="en-US"/>
        </w:rPr>
        <w:t xml:space="preserve"> </w:t>
      </w:r>
      <w:r w:rsidR="00FD08C0" w:rsidRPr="00D251C7">
        <w:rPr>
          <w:szCs w:val="28"/>
          <w:lang w:eastAsia="ar-SA" w:bidi="en-US"/>
        </w:rPr>
        <w:t>%)</w:t>
      </w:r>
      <w:r w:rsidR="00755B77" w:rsidRPr="00D251C7">
        <w:rPr>
          <w:szCs w:val="28"/>
          <w:lang w:eastAsia="ar-SA" w:bidi="en-US"/>
        </w:rPr>
        <w:t>.</w:t>
      </w:r>
    </w:p>
    <w:p w14:paraId="54C23FE8" w14:textId="77777777" w:rsidR="008A0550" w:rsidRDefault="008A0550" w:rsidP="00A12C5D">
      <w:pPr>
        <w:spacing w:before="120"/>
        <w:ind w:firstLine="709"/>
        <w:rPr>
          <w:szCs w:val="28"/>
          <w:lang w:eastAsia="ar-SA" w:bidi="en-US"/>
        </w:rPr>
      </w:pPr>
    </w:p>
    <w:p w14:paraId="122CA8EF" w14:textId="30077189" w:rsidR="007A74CF" w:rsidRDefault="005F3416" w:rsidP="00BA0DF9">
      <w:pPr>
        <w:suppressAutoHyphens/>
        <w:jc w:val="right"/>
        <w:rPr>
          <w:b/>
          <w:szCs w:val="28"/>
          <w:lang w:eastAsia="ar-SA" w:bidi="en-US"/>
        </w:rPr>
      </w:pPr>
      <w:r w:rsidRPr="00D251C7">
        <w:rPr>
          <w:b/>
          <w:szCs w:val="28"/>
          <w:lang w:eastAsia="ar-SA" w:bidi="en-US"/>
        </w:rPr>
        <w:t>Рисунок 2.1</w:t>
      </w:r>
    </w:p>
    <w:p w14:paraId="20F57252" w14:textId="01617E7F" w:rsidR="005F3416" w:rsidRPr="00D251C7" w:rsidRDefault="005F3416" w:rsidP="00BA0DF9">
      <w:pPr>
        <w:suppressAutoHyphens/>
        <w:jc w:val="center"/>
        <w:rPr>
          <w:b/>
          <w:szCs w:val="28"/>
          <w:lang w:eastAsia="ar-SA" w:bidi="en-US"/>
        </w:rPr>
      </w:pPr>
      <w:r w:rsidRPr="00D251C7">
        <w:rPr>
          <w:b/>
          <w:szCs w:val="28"/>
          <w:lang w:eastAsia="ar-SA" w:bidi="en-US"/>
        </w:rPr>
        <w:t xml:space="preserve">Динамика изменения численности населения </w:t>
      </w:r>
      <w:r w:rsidRPr="00D251C7">
        <w:rPr>
          <w:b/>
          <w:szCs w:val="28"/>
          <w:lang w:eastAsia="ar-SA" w:bidi="en-US"/>
        </w:rPr>
        <w:br/>
      </w:r>
      <w:r w:rsidR="001B7400">
        <w:rPr>
          <w:b/>
          <w:bCs/>
          <w:szCs w:val="28"/>
        </w:rPr>
        <w:t>Маламинского</w:t>
      </w:r>
      <w:r w:rsidRPr="005938E7">
        <w:rPr>
          <w:szCs w:val="28"/>
        </w:rPr>
        <w:t xml:space="preserve"> </w:t>
      </w:r>
      <w:r w:rsidRPr="00D251C7">
        <w:rPr>
          <w:b/>
          <w:szCs w:val="28"/>
          <w:lang w:eastAsia="ar-SA" w:bidi="en-US"/>
        </w:rPr>
        <w:t>СП (</w:t>
      </w:r>
      <w:r w:rsidR="005A003B">
        <w:rPr>
          <w:b/>
          <w:szCs w:val="28"/>
          <w:lang w:eastAsia="ar-SA" w:bidi="en-US"/>
        </w:rPr>
        <w:t>2020</w:t>
      </w:r>
      <w:r w:rsidRPr="00D251C7">
        <w:rPr>
          <w:b/>
          <w:szCs w:val="28"/>
          <w:lang w:eastAsia="ar-SA" w:bidi="en-US"/>
        </w:rPr>
        <w:t>-</w:t>
      </w:r>
      <w:r w:rsidR="005A003B">
        <w:rPr>
          <w:b/>
          <w:szCs w:val="28"/>
          <w:lang w:eastAsia="ar-SA" w:bidi="en-US"/>
        </w:rPr>
        <w:t>2024</w:t>
      </w:r>
      <w:r w:rsidRPr="00D251C7">
        <w:rPr>
          <w:b/>
          <w:szCs w:val="28"/>
          <w:lang w:eastAsia="ar-SA" w:bidi="en-US"/>
        </w:rPr>
        <w:t xml:space="preserve"> гг., данные на начало года)</w:t>
      </w:r>
    </w:p>
    <w:p w14:paraId="0C3AFE3C" w14:textId="3046BE95" w:rsidR="00E71194" w:rsidRDefault="0049527F" w:rsidP="00182961">
      <w:pPr>
        <w:spacing w:before="120"/>
        <w:ind w:firstLine="709"/>
        <w:jc w:val="center"/>
        <w:rPr>
          <w:szCs w:val="28"/>
          <w:lang w:eastAsia="ar-SA" w:bidi="en-US"/>
        </w:rPr>
      </w:pPr>
      <w:r w:rsidRPr="00D251C7">
        <w:rPr>
          <w:noProof/>
          <w:szCs w:val="28"/>
        </w:rPr>
        <w:drawing>
          <wp:inline distT="0" distB="0" distL="0" distR="0" wp14:anchorId="6B933D4E" wp14:editId="4092A54E">
            <wp:extent cx="4819650" cy="2047875"/>
            <wp:effectExtent l="0" t="0" r="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751141E" w14:textId="77777777" w:rsidR="009E3749" w:rsidRDefault="009E3749" w:rsidP="00DA7D2B">
      <w:pPr>
        <w:ind w:firstLine="709"/>
        <w:rPr>
          <w:lang w:eastAsia="ar-SA" w:bidi="en-US"/>
        </w:rPr>
      </w:pPr>
    </w:p>
    <w:p w14:paraId="2EC2325C" w14:textId="1B96E80E" w:rsidR="007A288D" w:rsidRPr="00D251C7" w:rsidRDefault="00ED3D1D" w:rsidP="00DA7D2B">
      <w:pPr>
        <w:ind w:firstLine="709"/>
        <w:rPr>
          <w:lang w:eastAsia="ar-SA" w:bidi="en-US"/>
        </w:rPr>
      </w:pPr>
      <w:r w:rsidRPr="00D251C7">
        <w:rPr>
          <w:lang w:eastAsia="ar-SA" w:bidi="en-US"/>
        </w:rPr>
        <w:t xml:space="preserve">На территории </w:t>
      </w:r>
      <w:r w:rsidR="001B7400">
        <w:rPr>
          <w:lang w:eastAsia="ar-SA" w:bidi="en-US"/>
        </w:rPr>
        <w:t>Маламинского</w:t>
      </w:r>
      <w:r w:rsidR="00AE1E58" w:rsidRPr="00DA7D2B">
        <w:rPr>
          <w:lang w:eastAsia="ar-SA" w:bidi="en-US"/>
        </w:rPr>
        <w:t xml:space="preserve"> </w:t>
      </w:r>
      <w:r w:rsidR="007A288D" w:rsidRPr="00DA7D2B">
        <w:rPr>
          <w:lang w:eastAsia="ar-SA" w:bidi="en-US"/>
        </w:rPr>
        <w:t>СП</w:t>
      </w:r>
      <w:r w:rsidRPr="00DA7D2B">
        <w:rPr>
          <w:lang w:eastAsia="ar-SA" w:bidi="en-US"/>
        </w:rPr>
        <w:t xml:space="preserve"> </w:t>
      </w:r>
      <w:r w:rsidRPr="00D251C7">
        <w:rPr>
          <w:lang w:eastAsia="ar-SA" w:bidi="en-US"/>
        </w:rPr>
        <w:t>наблюдается неблагоприятная тенденция превышения показателей смертности над показателями рождаемости</w:t>
      </w:r>
      <w:r w:rsidR="007A288D" w:rsidRPr="00D251C7">
        <w:rPr>
          <w:lang w:eastAsia="ar-SA" w:bidi="en-US"/>
        </w:rPr>
        <w:t>.</w:t>
      </w:r>
    </w:p>
    <w:p w14:paraId="15F90FE1" w14:textId="34B8F6A3" w:rsidR="0021694C" w:rsidRPr="00D251C7" w:rsidRDefault="007A288D" w:rsidP="005A003B">
      <w:pPr>
        <w:ind w:firstLine="709"/>
        <w:rPr>
          <w:highlight w:val="yellow"/>
          <w:lang w:eastAsia="ar-SA" w:bidi="en-US"/>
        </w:rPr>
      </w:pPr>
      <w:r w:rsidRPr="00DA7D2B">
        <w:rPr>
          <w:lang w:eastAsia="ar-SA" w:bidi="en-US"/>
        </w:rPr>
        <w:t xml:space="preserve">В последние годы </w:t>
      </w:r>
      <w:r w:rsidRPr="00D251C7">
        <w:rPr>
          <w:lang w:eastAsia="ar-SA" w:bidi="en-US"/>
        </w:rPr>
        <w:t xml:space="preserve">в </w:t>
      </w:r>
      <w:r w:rsidR="001B7400">
        <w:rPr>
          <w:lang w:eastAsia="ar-SA" w:bidi="en-US"/>
        </w:rPr>
        <w:t>Маламинском</w:t>
      </w:r>
      <w:r w:rsidR="003056B7" w:rsidRPr="00DA7D2B">
        <w:rPr>
          <w:lang w:eastAsia="ar-SA" w:bidi="en-US"/>
        </w:rPr>
        <w:t xml:space="preserve"> </w:t>
      </w:r>
      <w:r w:rsidRPr="00D251C7">
        <w:rPr>
          <w:lang w:eastAsia="ar-SA" w:bidi="en-US"/>
        </w:rPr>
        <w:t xml:space="preserve">СП показатели миграционного движения численности населения указывают на </w:t>
      </w:r>
      <w:r w:rsidR="00D53A76" w:rsidRPr="00D251C7">
        <w:rPr>
          <w:lang w:eastAsia="ar-SA" w:bidi="en-US"/>
        </w:rPr>
        <w:t>отток</w:t>
      </w:r>
      <w:r w:rsidRPr="00D251C7">
        <w:rPr>
          <w:lang w:eastAsia="ar-SA" w:bidi="en-US"/>
        </w:rPr>
        <w:t xml:space="preserve"> населения</w:t>
      </w:r>
      <w:r w:rsidRPr="00483F18">
        <w:rPr>
          <w:lang w:eastAsia="ar-SA" w:bidi="en-US"/>
        </w:rPr>
        <w:t>.</w:t>
      </w:r>
      <w:r w:rsidR="00483F18">
        <w:rPr>
          <w:lang w:eastAsia="ar-SA" w:bidi="en-US"/>
        </w:rPr>
        <w:t xml:space="preserve"> </w:t>
      </w:r>
    </w:p>
    <w:p w14:paraId="777511E8" w14:textId="7CB5E707" w:rsidR="002B0F14" w:rsidRPr="00D251C7" w:rsidRDefault="002B0F14" w:rsidP="002B0F14">
      <w:pPr>
        <w:ind w:firstLine="709"/>
      </w:pPr>
      <w:bookmarkStart w:id="32" w:name="_Hlk56754913"/>
      <w:r w:rsidRPr="00D251C7">
        <w:rPr>
          <w:lang w:eastAsia="ar-SA" w:bidi="en-US"/>
        </w:rPr>
        <w:t xml:space="preserve">При определении перспективной численности населения учитывалось главное направление демографической политики, определенное </w:t>
      </w:r>
      <w:r w:rsidRPr="00D251C7">
        <w:t xml:space="preserve">«Стратегией </w:t>
      </w:r>
      <w:r w:rsidR="00843D2F" w:rsidRPr="00D251C7">
        <w:t>социально-экономического развития Краснодарского края до 2030 года»</w:t>
      </w:r>
      <w:r w:rsidRPr="00D251C7">
        <w:t xml:space="preserve"> (утверждена Законом </w:t>
      </w:r>
      <w:r w:rsidR="00843D2F" w:rsidRPr="00D251C7">
        <w:t>Краснодарского края</w:t>
      </w:r>
      <w:r w:rsidRPr="00D251C7">
        <w:t xml:space="preserve"> от </w:t>
      </w:r>
      <w:r w:rsidR="00843D2F" w:rsidRPr="00D251C7">
        <w:t>21 декабря 2018 г. N 3930 – К</w:t>
      </w:r>
      <w:r w:rsidRPr="00D251C7">
        <w:t>З</w:t>
      </w:r>
      <w:r w:rsidR="005A003B">
        <w:t xml:space="preserve"> </w:t>
      </w:r>
      <w:r w:rsidRPr="00D251C7">
        <w:t>– повышение численности постоянного населения, рост числа вовлеченных в экономическую деятельность, а также увеличение количества людей, временно находящихся на территории района с личными, деловыми и общественными целями, как отражен</w:t>
      </w:r>
      <w:r w:rsidR="0074488D" w:rsidRPr="00D251C7">
        <w:t xml:space="preserve">ие привлекательности </w:t>
      </w:r>
      <w:r w:rsidR="005A7320" w:rsidRPr="00D251C7">
        <w:t>Успенского</w:t>
      </w:r>
      <w:r w:rsidRPr="00D251C7">
        <w:t xml:space="preserve"> района для жизни, труда и отдыха людей.</w:t>
      </w:r>
    </w:p>
    <w:p w14:paraId="51245DE3" w14:textId="2A87689E" w:rsidR="00EF5094" w:rsidRPr="00D251C7" w:rsidRDefault="00EF5094" w:rsidP="00920787">
      <w:pPr>
        <w:ind w:firstLine="709"/>
      </w:pPr>
      <w:r w:rsidRPr="00D251C7">
        <w:t xml:space="preserve">Базовым периодом для прогнозирования численности населения является </w:t>
      </w:r>
      <w:r w:rsidR="005A003B">
        <w:t>начало 2024</w:t>
      </w:r>
      <w:r w:rsidRPr="00D251C7">
        <w:t xml:space="preserve"> г. Расчет перспективной численности населения можно провести демографическим методом, который основывается </w:t>
      </w:r>
      <w:r w:rsidR="004D5F79" w:rsidRPr="00D251C7">
        <w:t>на использовании данных об общей</w:t>
      </w:r>
      <w:r w:rsidR="005E67B0" w:rsidRPr="00D251C7">
        <w:t xml:space="preserve"> </w:t>
      </w:r>
      <w:r w:rsidR="004D5F79" w:rsidRPr="00D251C7">
        <w:t>убыли</w:t>
      </w:r>
      <w:r w:rsidRPr="00D251C7">
        <w:t xml:space="preserve"> населения (естественном и механическом), рассчитывается по формуле:</w:t>
      </w:r>
    </w:p>
    <w:p w14:paraId="7B32BDB4" w14:textId="3E465091" w:rsidR="00EF5094" w:rsidRPr="00D251C7" w:rsidRDefault="00EF5094" w:rsidP="00EF5094">
      <w:pPr>
        <w:spacing w:before="120"/>
        <w:ind w:firstLine="709"/>
      </w:pPr>
      <w:r w:rsidRPr="00D251C7">
        <w:t>S</w:t>
      </w:r>
      <w:r w:rsidRPr="00D251C7">
        <w:rPr>
          <w:vertAlign w:val="subscript"/>
        </w:rPr>
        <w:t>h</w:t>
      </w:r>
      <w:r w:rsidRPr="00D251C7">
        <w:t>+t=S</w:t>
      </w:r>
      <w:r w:rsidRPr="00D251C7">
        <w:rPr>
          <w:vertAlign w:val="subscript"/>
        </w:rPr>
        <w:t>h</w:t>
      </w:r>
      <w:r w:rsidR="00463142" w:rsidRPr="00D251C7">
        <w:t>·(1+</w:t>
      </w:r>
      <w:r w:rsidRPr="00D251C7">
        <w:t>К</w:t>
      </w:r>
      <w:r w:rsidR="004D5F79" w:rsidRPr="00D251C7">
        <w:rPr>
          <w:vertAlign w:val="subscript"/>
        </w:rPr>
        <w:t>общ.</w:t>
      </w:r>
      <w:r w:rsidR="00C507E7" w:rsidRPr="00D251C7">
        <w:rPr>
          <w:vertAlign w:val="subscript"/>
        </w:rPr>
        <w:t>пр</w:t>
      </w:r>
      <w:r w:rsidR="00CE4E63" w:rsidRPr="00D251C7">
        <w:t>.)</w:t>
      </w:r>
      <w:r w:rsidR="00CE4E63" w:rsidRPr="00D251C7">
        <w:rPr>
          <w:vertAlign w:val="superscript"/>
        </w:rPr>
        <w:t xml:space="preserve"> t</w:t>
      </w:r>
      <w:r w:rsidR="00CE4E63" w:rsidRPr="00D251C7">
        <w:t xml:space="preserve">, </w:t>
      </w:r>
      <w:r w:rsidR="00CE4E63" w:rsidRPr="00D251C7">
        <w:tab/>
      </w:r>
      <w:r w:rsidRPr="00D251C7">
        <w:tab/>
      </w:r>
      <w:r w:rsidRPr="00D251C7">
        <w:tab/>
      </w:r>
      <w:r w:rsidRPr="00D251C7">
        <w:tab/>
      </w:r>
      <w:r w:rsidRPr="00D251C7">
        <w:tab/>
        <w:t>(1)</w:t>
      </w:r>
    </w:p>
    <w:p w14:paraId="64A4A656" w14:textId="77777777" w:rsidR="00EF5094" w:rsidRPr="00D251C7" w:rsidRDefault="00EF5094" w:rsidP="00EF5094">
      <w:pPr>
        <w:spacing w:before="120"/>
        <w:ind w:firstLine="709"/>
      </w:pPr>
      <w:r w:rsidRPr="00D251C7">
        <w:t>где S</w:t>
      </w:r>
      <w:r w:rsidRPr="00D251C7">
        <w:rPr>
          <w:vertAlign w:val="subscript"/>
        </w:rPr>
        <w:t>h</w:t>
      </w:r>
      <w:r w:rsidRPr="00D251C7">
        <w:t xml:space="preserve"> – численность населения на начало планируемого периода, чел.;</w:t>
      </w:r>
    </w:p>
    <w:p w14:paraId="1B8E2C80" w14:textId="77777777" w:rsidR="00EF5094" w:rsidRPr="00D251C7" w:rsidRDefault="00EF5094" w:rsidP="00920787">
      <w:pPr>
        <w:ind w:firstLine="709"/>
      </w:pPr>
      <w:r w:rsidRPr="00D251C7">
        <w:t>t – число лет, на которое производится расчет;</w:t>
      </w:r>
    </w:p>
    <w:p w14:paraId="384DFC9F" w14:textId="7DF60D6A" w:rsidR="00EF5094" w:rsidRPr="00D251C7" w:rsidRDefault="00EF5094" w:rsidP="00920787">
      <w:pPr>
        <w:ind w:firstLine="709"/>
      </w:pPr>
      <w:r w:rsidRPr="00D251C7">
        <w:t>К</w:t>
      </w:r>
      <w:r w:rsidR="005E67B0" w:rsidRPr="00D251C7">
        <w:t xml:space="preserve"> </w:t>
      </w:r>
      <w:r w:rsidR="004D5F79" w:rsidRPr="00D251C7">
        <w:rPr>
          <w:vertAlign w:val="subscript"/>
        </w:rPr>
        <w:t>общ.</w:t>
      </w:r>
      <w:r w:rsidR="00C507E7" w:rsidRPr="00D251C7">
        <w:rPr>
          <w:vertAlign w:val="subscript"/>
        </w:rPr>
        <w:t>пр</w:t>
      </w:r>
      <w:r w:rsidRPr="00D251C7">
        <w:rPr>
          <w:vertAlign w:val="subscript"/>
        </w:rPr>
        <w:t xml:space="preserve">. </w:t>
      </w:r>
      <w:r w:rsidR="004D5F79" w:rsidRPr="00D251C7">
        <w:t xml:space="preserve">– коэффициент </w:t>
      </w:r>
      <w:r w:rsidR="00EA4373" w:rsidRPr="00D251C7">
        <w:t>общего прироста</w:t>
      </w:r>
      <w:r w:rsidRPr="00D251C7">
        <w:t xml:space="preserve"> населения за период, предшествующий плановому, определяется как отношение среднего</w:t>
      </w:r>
      <w:r w:rsidR="00B10039" w:rsidRPr="00D251C7">
        <w:t>дово</w:t>
      </w:r>
      <w:r w:rsidR="00EA4373" w:rsidRPr="00D251C7">
        <w:t>го</w:t>
      </w:r>
      <w:r w:rsidR="00B10039" w:rsidRPr="00D251C7">
        <w:t xml:space="preserve"> </w:t>
      </w:r>
      <w:r w:rsidR="00EA4373" w:rsidRPr="00D251C7">
        <w:t>прироста</w:t>
      </w:r>
      <w:r w:rsidRPr="00D251C7">
        <w:t xml:space="preserve"> населения к среднегодовой численности населения.</w:t>
      </w:r>
    </w:p>
    <w:p w14:paraId="35DE9572" w14:textId="52C9D672" w:rsidR="00EF5094" w:rsidRPr="00D251C7" w:rsidRDefault="00EF5094" w:rsidP="00A24194">
      <w:pPr>
        <w:ind w:firstLine="709"/>
        <w:rPr>
          <w:lang w:eastAsia="ar-SA" w:bidi="en-US"/>
        </w:rPr>
      </w:pPr>
      <w:r w:rsidRPr="00D251C7">
        <w:rPr>
          <w:lang w:eastAsia="ar-SA" w:bidi="en-US"/>
        </w:rPr>
        <w:t xml:space="preserve">Для расчета перспективной численности населения использовался </w:t>
      </w:r>
      <w:r w:rsidR="00BE06D1" w:rsidRPr="00D251C7">
        <w:rPr>
          <w:lang w:eastAsia="ar-SA" w:bidi="en-US"/>
        </w:rPr>
        <w:t>оптимистичный</w:t>
      </w:r>
      <w:r w:rsidR="006F5DD8" w:rsidRPr="00D251C7">
        <w:rPr>
          <w:lang w:eastAsia="ar-SA" w:bidi="en-US"/>
        </w:rPr>
        <w:t xml:space="preserve"> </w:t>
      </w:r>
      <w:r w:rsidRPr="00D251C7">
        <w:rPr>
          <w:lang w:eastAsia="ar-SA" w:bidi="en-US"/>
        </w:rPr>
        <w:t>вариант пр</w:t>
      </w:r>
      <w:r w:rsidR="002B4EF7" w:rsidRPr="00D251C7">
        <w:rPr>
          <w:lang w:eastAsia="ar-SA" w:bidi="en-US"/>
        </w:rPr>
        <w:t>огнозной численности населения:</w:t>
      </w:r>
    </w:p>
    <w:p w14:paraId="3718046A" w14:textId="321A2C0C" w:rsidR="00EF5094" w:rsidRPr="00D251C7" w:rsidRDefault="004D5F79" w:rsidP="00A24194">
      <w:pPr>
        <w:ind w:firstLine="709"/>
        <w:rPr>
          <w:lang w:eastAsia="ar-SA" w:bidi="en-US"/>
        </w:rPr>
      </w:pPr>
      <w:r w:rsidRPr="00D251C7">
        <w:rPr>
          <w:lang w:eastAsia="ar-SA" w:bidi="en-US"/>
        </w:rPr>
        <w:t xml:space="preserve">В качестве </w:t>
      </w:r>
      <w:r w:rsidR="00EB7982" w:rsidRPr="00D251C7">
        <w:rPr>
          <w:lang w:eastAsia="ar-SA" w:bidi="en-US"/>
        </w:rPr>
        <w:t>оптимис</w:t>
      </w:r>
      <w:r w:rsidRPr="00D251C7">
        <w:rPr>
          <w:lang w:eastAsia="ar-SA" w:bidi="en-US"/>
        </w:rPr>
        <w:t>тического</w:t>
      </w:r>
      <w:r w:rsidR="00EF5094" w:rsidRPr="00D251C7">
        <w:rPr>
          <w:lang w:eastAsia="ar-SA" w:bidi="en-US"/>
        </w:rPr>
        <w:t xml:space="preserve"> прогноза взят прирост в размере </w:t>
      </w:r>
      <w:r w:rsidR="005A003B">
        <w:rPr>
          <w:lang w:eastAsia="ar-SA" w:bidi="en-US"/>
        </w:rPr>
        <w:t>10</w:t>
      </w:r>
      <w:r w:rsidR="00EF5094" w:rsidRPr="00D251C7">
        <w:rPr>
          <w:lang w:eastAsia="ar-SA" w:bidi="en-US"/>
        </w:rPr>
        <w:t xml:space="preserve"> чел. в год (К</w:t>
      </w:r>
      <w:r w:rsidR="00C739DB" w:rsidRPr="00D251C7">
        <w:rPr>
          <w:lang w:eastAsia="ar-SA" w:bidi="en-US"/>
        </w:rPr>
        <w:t xml:space="preserve"> </w:t>
      </w:r>
      <w:r w:rsidRPr="00D251C7">
        <w:rPr>
          <w:lang w:eastAsia="ar-SA" w:bidi="en-US"/>
        </w:rPr>
        <w:t>общ.</w:t>
      </w:r>
      <w:r w:rsidR="00876DE7" w:rsidRPr="00D251C7">
        <w:rPr>
          <w:lang w:eastAsia="ar-SA" w:bidi="en-US"/>
        </w:rPr>
        <w:t xml:space="preserve"> </w:t>
      </w:r>
      <w:r w:rsidR="00BE06D1" w:rsidRPr="00D251C7">
        <w:rPr>
          <w:lang w:eastAsia="ar-SA" w:bidi="en-US"/>
        </w:rPr>
        <w:t>пр</w:t>
      </w:r>
      <w:r w:rsidR="00EF5094" w:rsidRPr="00D251C7">
        <w:rPr>
          <w:lang w:eastAsia="ar-SA" w:bidi="en-US"/>
        </w:rPr>
        <w:t>.</w:t>
      </w:r>
      <w:r w:rsidR="00C877B6" w:rsidRPr="00D251C7">
        <w:rPr>
          <w:lang w:eastAsia="ar-SA" w:bidi="en-US"/>
        </w:rPr>
        <w:t xml:space="preserve"> </w:t>
      </w:r>
      <w:r w:rsidR="00EF5094" w:rsidRPr="00D251C7">
        <w:rPr>
          <w:lang w:eastAsia="ar-SA" w:bidi="en-US"/>
        </w:rPr>
        <w:t>=0,0</w:t>
      </w:r>
      <w:r w:rsidR="005F6577" w:rsidRPr="00D251C7">
        <w:rPr>
          <w:lang w:eastAsia="ar-SA" w:bidi="en-US"/>
        </w:rPr>
        <w:t>1</w:t>
      </w:r>
      <w:r w:rsidR="00EF5094" w:rsidRPr="00D251C7">
        <w:rPr>
          <w:lang w:eastAsia="ar-SA" w:bidi="en-US"/>
        </w:rPr>
        <w:t>). При таком прогнозе численность населения рассчитаем по формуле (1), она составит:</w:t>
      </w:r>
    </w:p>
    <w:p w14:paraId="2F6E33B8" w14:textId="1B2474F1" w:rsidR="00EF5094" w:rsidRPr="00D251C7" w:rsidRDefault="00EF5094" w:rsidP="00EF5094">
      <w:pPr>
        <w:spacing w:before="120"/>
        <w:ind w:firstLine="709"/>
      </w:pPr>
      <w:r w:rsidRPr="00D251C7">
        <w:rPr>
          <w:lang w:val="en-US"/>
        </w:rPr>
        <w:t>S</w:t>
      </w:r>
      <w:r w:rsidRPr="00D251C7">
        <w:rPr>
          <w:vertAlign w:val="subscript"/>
        </w:rPr>
        <w:t>20</w:t>
      </w:r>
      <w:r w:rsidR="00E97FDD" w:rsidRPr="0016421F">
        <w:rPr>
          <w:vertAlign w:val="subscript"/>
        </w:rPr>
        <w:t>30</w:t>
      </w:r>
      <w:r w:rsidR="00876DE7" w:rsidRPr="00D251C7">
        <w:t>=</w:t>
      </w:r>
      <w:r w:rsidR="005A003B">
        <w:t>1508</w:t>
      </w:r>
      <w:r w:rsidR="006F5DD8" w:rsidRPr="00D251C7">
        <w:t>*(1+</w:t>
      </w:r>
      <w:r w:rsidRPr="00D251C7">
        <w:t>0,0</w:t>
      </w:r>
      <w:r w:rsidR="005F6577" w:rsidRPr="00D251C7">
        <w:t>1</w:t>
      </w:r>
      <w:r w:rsidRPr="00D251C7">
        <w:t>)</w:t>
      </w:r>
      <w:r w:rsidR="005A003B">
        <w:rPr>
          <w:vertAlign w:val="superscript"/>
        </w:rPr>
        <w:t>6</w:t>
      </w:r>
      <w:r w:rsidR="00A12BE3" w:rsidRPr="00D251C7">
        <w:t>=</w:t>
      </w:r>
      <w:r w:rsidR="001A4A1B" w:rsidRPr="00D251C7">
        <w:t xml:space="preserve"> </w:t>
      </w:r>
      <w:r w:rsidR="005A003B" w:rsidRPr="009E3749">
        <w:t>1598</w:t>
      </w:r>
      <w:r w:rsidR="005F6577" w:rsidRPr="00D251C7">
        <w:t xml:space="preserve"> </w:t>
      </w:r>
      <w:r w:rsidRPr="00D251C7">
        <w:t>чел.</w:t>
      </w:r>
    </w:p>
    <w:p w14:paraId="31C2F22F" w14:textId="2B2F5CDB" w:rsidR="00EF5094" w:rsidRPr="00D251C7" w:rsidRDefault="00EF5094" w:rsidP="00EF5094">
      <w:pPr>
        <w:spacing w:before="120"/>
        <w:ind w:firstLine="709"/>
      </w:pPr>
      <w:r w:rsidRPr="00D251C7">
        <w:rPr>
          <w:lang w:val="en-US"/>
        </w:rPr>
        <w:t>S</w:t>
      </w:r>
      <w:r w:rsidRPr="00D251C7">
        <w:rPr>
          <w:vertAlign w:val="subscript"/>
        </w:rPr>
        <w:t>204</w:t>
      </w:r>
      <w:r w:rsidR="00E97FDD" w:rsidRPr="0016421F">
        <w:rPr>
          <w:vertAlign w:val="subscript"/>
        </w:rPr>
        <w:t>5</w:t>
      </w:r>
      <w:r w:rsidR="00876DE7" w:rsidRPr="00D251C7">
        <w:t>=</w:t>
      </w:r>
      <w:r w:rsidR="005A003B">
        <w:t>1508</w:t>
      </w:r>
      <w:r w:rsidR="006F5DD8" w:rsidRPr="00D251C7">
        <w:t>*(1+</w:t>
      </w:r>
      <w:r w:rsidRPr="00D251C7">
        <w:t>0,00</w:t>
      </w:r>
      <w:r w:rsidR="005F6577" w:rsidRPr="00D251C7">
        <w:t>1</w:t>
      </w:r>
      <w:r w:rsidRPr="00D251C7">
        <w:t>)</w:t>
      </w:r>
      <w:r w:rsidR="005A003B">
        <w:rPr>
          <w:vertAlign w:val="superscript"/>
        </w:rPr>
        <w:t>21</w:t>
      </w:r>
      <w:r w:rsidR="0074488D" w:rsidRPr="00D251C7">
        <w:t>=</w:t>
      </w:r>
      <w:r w:rsidR="001A4A1B" w:rsidRPr="00D251C7">
        <w:t xml:space="preserve"> </w:t>
      </w:r>
      <w:r w:rsidR="008E388B" w:rsidRPr="009E3749">
        <w:t>1855</w:t>
      </w:r>
      <w:r w:rsidR="005F6577" w:rsidRPr="00D251C7">
        <w:t xml:space="preserve"> </w:t>
      </w:r>
      <w:r w:rsidRPr="00D251C7">
        <w:t>чел.</w:t>
      </w:r>
    </w:p>
    <w:p w14:paraId="1ED1D4D6" w14:textId="3B2273EF" w:rsidR="00EF5094" w:rsidRPr="00D251C7" w:rsidRDefault="00EF5094" w:rsidP="00EF5094">
      <w:pPr>
        <w:spacing w:before="120"/>
        <w:ind w:firstLine="709"/>
      </w:pPr>
      <w:r w:rsidRPr="00D251C7">
        <w:lastRenderedPageBreak/>
        <w:t xml:space="preserve">Для оценки потребности </w:t>
      </w:r>
      <w:r w:rsidR="001B7400">
        <w:rPr>
          <w:szCs w:val="28"/>
        </w:rPr>
        <w:t>Маламинского</w:t>
      </w:r>
      <w:r w:rsidR="0016421F" w:rsidRPr="0051484E">
        <w:rPr>
          <w:szCs w:val="28"/>
        </w:rPr>
        <w:t xml:space="preserve"> </w:t>
      </w:r>
      <w:r w:rsidR="002C4EFC" w:rsidRPr="00D251C7">
        <w:t>СП</w:t>
      </w:r>
      <w:r w:rsidR="00B355ED" w:rsidRPr="00D251C7">
        <w:t xml:space="preserve"> </w:t>
      </w:r>
      <w:r w:rsidRPr="00D251C7">
        <w:t xml:space="preserve">в ресурсах территории, социального обеспечения и инженерного обустройства поселения к рассмотрению принимается </w:t>
      </w:r>
      <w:r w:rsidR="00A35E5E" w:rsidRPr="00D251C7">
        <w:t>оптимистический</w:t>
      </w:r>
      <w:r w:rsidR="002B4EF7" w:rsidRPr="00D251C7">
        <w:t xml:space="preserve"> прогноз численности:</w:t>
      </w:r>
    </w:p>
    <w:p w14:paraId="72DECE76" w14:textId="49A80C92" w:rsidR="00EF5094" w:rsidRPr="00724F60" w:rsidRDefault="004734ED">
      <w:pPr>
        <w:pStyle w:val="afff2"/>
        <w:numPr>
          <w:ilvl w:val="0"/>
          <w:numId w:val="7"/>
        </w:numPr>
        <w:shd w:val="clear" w:color="auto" w:fill="FFFFFF"/>
        <w:ind w:left="1134" w:hanging="425"/>
        <w:jc w:val="left"/>
        <w:rPr>
          <w:color w:val="000000"/>
        </w:rPr>
      </w:pPr>
      <w:r w:rsidRPr="00724F60">
        <w:rPr>
          <w:color w:val="000000"/>
        </w:rPr>
        <w:t>к 20</w:t>
      </w:r>
      <w:r w:rsidR="00B255D3" w:rsidRPr="00724F60">
        <w:rPr>
          <w:color w:val="000000"/>
        </w:rPr>
        <w:t>30</w:t>
      </w:r>
      <w:r w:rsidRPr="00724F60">
        <w:rPr>
          <w:color w:val="000000"/>
        </w:rPr>
        <w:t xml:space="preserve"> го</w:t>
      </w:r>
      <w:r w:rsidR="00876DE7" w:rsidRPr="00724F60">
        <w:rPr>
          <w:color w:val="000000"/>
        </w:rPr>
        <w:t xml:space="preserve">ду – </w:t>
      </w:r>
      <w:r w:rsidR="008E388B" w:rsidRPr="008E388B">
        <w:rPr>
          <w:color w:val="000000"/>
        </w:rPr>
        <w:t>1598</w:t>
      </w:r>
      <w:r w:rsidR="00A5076D" w:rsidRPr="00724F60">
        <w:rPr>
          <w:color w:val="000000"/>
        </w:rPr>
        <w:t xml:space="preserve"> чел. (</w:t>
      </w:r>
      <w:r w:rsidR="0074488D" w:rsidRPr="00724F60">
        <w:rPr>
          <w:color w:val="000000"/>
        </w:rPr>
        <w:t>прирост</w:t>
      </w:r>
      <w:r w:rsidR="00A5076D" w:rsidRPr="00724F60">
        <w:rPr>
          <w:color w:val="000000"/>
        </w:rPr>
        <w:t xml:space="preserve"> на </w:t>
      </w:r>
      <w:r w:rsidR="008E388B" w:rsidRPr="008E388B">
        <w:rPr>
          <w:color w:val="000000"/>
        </w:rPr>
        <w:t>90</w:t>
      </w:r>
      <w:r w:rsidR="00710DE4" w:rsidRPr="00724F60">
        <w:rPr>
          <w:color w:val="000000"/>
        </w:rPr>
        <w:t xml:space="preserve"> </w:t>
      </w:r>
      <w:r w:rsidR="00EF5094" w:rsidRPr="00724F60">
        <w:rPr>
          <w:color w:val="000000"/>
        </w:rPr>
        <w:t xml:space="preserve">чел. </w:t>
      </w:r>
      <w:r w:rsidR="001D1DEC" w:rsidRPr="00724F60">
        <w:rPr>
          <w:color w:val="000000"/>
        </w:rPr>
        <w:t xml:space="preserve">по сравнению с началом </w:t>
      </w:r>
      <w:r w:rsidR="008E388B" w:rsidRPr="008E388B">
        <w:rPr>
          <w:color w:val="000000"/>
        </w:rPr>
        <w:t>2024</w:t>
      </w:r>
      <w:r w:rsidR="001D1DEC" w:rsidRPr="00724F60">
        <w:rPr>
          <w:color w:val="000000"/>
        </w:rPr>
        <w:t xml:space="preserve"> г.);</w:t>
      </w:r>
    </w:p>
    <w:p w14:paraId="68A371F6" w14:textId="52537612" w:rsidR="00EF5094" w:rsidRPr="00724F60" w:rsidRDefault="00CE4E63">
      <w:pPr>
        <w:pStyle w:val="afff2"/>
        <w:numPr>
          <w:ilvl w:val="0"/>
          <w:numId w:val="7"/>
        </w:numPr>
        <w:shd w:val="clear" w:color="auto" w:fill="FFFFFF"/>
        <w:ind w:left="1134" w:hanging="425"/>
        <w:jc w:val="left"/>
        <w:rPr>
          <w:color w:val="000000"/>
        </w:rPr>
      </w:pPr>
      <w:r w:rsidRPr="00724F60">
        <w:rPr>
          <w:color w:val="000000"/>
        </w:rPr>
        <w:t>к 204</w:t>
      </w:r>
      <w:r w:rsidR="00B255D3" w:rsidRPr="00724F60">
        <w:rPr>
          <w:color w:val="000000"/>
        </w:rPr>
        <w:t>5</w:t>
      </w:r>
      <w:r w:rsidRPr="00724F60">
        <w:rPr>
          <w:color w:val="000000"/>
        </w:rPr>
        <w:t xml:space="preserve"> году – </w:t>
      </w:r>
      <w:r w:rsidR="008E388B" w:rsidRPr="008E388B">
        <w:rPr>
          <w:color w:val="000000"/>
        </w:rPr>
        <w:t>1855</w:t>
      </w:r>
      <w:r w:rsidR="00A5076D" w:rsidRPr="00724F60">
        <w:rPr>
          <w:color w:val="000000"/>
        </w:rPr>
        <w:t xml:space="preserve"> чел. (</w:t>
      </w:r>
      <w:r w:rsidR="001A5988" w:rsidRPr="00724F60">
        <w:rPr>
          <w:color w:val="000000"/>
        </w:rPr>
        <w:t>при</w:t>
      </w:r>
      <w:r w:rsidR="005E67B0" w:rsidRPr="00724F60">
        <w:rPr>
          <w:color w:val="000000"/>
        </w:rPr>
        <w:t>рост</w:t>
      </w:r>
      <w:r w:rsidR="00A5076D" w:rsidRPr="00724F60">
        <w:rPr>
          <w:color w:val="000000"/>
        </w:rPr>
        <w:t xml:space="preserve"> на </w:t>
      </w:r>
      <w:r w:rsidR="008E388B" w:rsidRPr="008E388B">
        <w:rPr>
          <w:color w:val="000000"/>
        </w:rPr>
        <w:t>347</w:t>
      </w:r>
      <w:r w:rsidR="00EF5094" w:rsidRPr="00724F60">
        <w:rPr>
          <w:color w:val="000000"/>
        </w:rPr>
        <w:t xml:space="preserve"> чел. по сравнению с началом </w:t>
      </w:r>
      <w:r w:rsidR="008E388B" w:rsidRPr="008E388B">
        <w:rPr>
          <w:color w:val="000000"/>
        </w:rPr>
        <w:t>2024</w:t>
      </w:r>
      <w:r w:rsidR="00EF5094" w:rsidRPr="00724F60">
        <w:rPr>
          <w:color w:val="000000"/>
        </w:rPr>
        <w:t xml:space="preserve"> г.).</w:t>
      </w:r>
    </w:p>
    <w:p w14:paraId="6157D630" w14:textId="77777777" w:rsidR="00EF5094" w:rsidRPr="00D251C7" w:rsidRDefault="00EF5094" w:rsidP="00920787">
      <w:pPr>
        <w:ind w:firstLine="709"/>
      </w:pPr>
      <w:r w:rsidRPr="00D251C7">
        <w:t>На расчетный период основные усилия должны быть направлены на поддержание положительного естественного прироста, в первую очередь путём снижения уровня смертности, особенно детской и мужской, так и на привлечение мигрантов.</w:t>
      </w:r>
    </w:p>
    <w:p w14:paraId="01C0D7E4" w14:textId="65EECD3C" w:rsidR="00EF5094" w:rsidRPr="00D251C7" w:rsidRDefault="00EF5094" w:rsidP="00920787">
      <w:pPr>
        <w:ind w:firstLine="709"/>
      </w:pPr>
      <w:r w:rsidRPr="00D251C7">
        <w:t>Так же для улучшения демографической ситуации в</w:t>
      </w:r>
      <w:r w:rsidR="00B355ED" w:rsidRPr="00D251C7">
        <w:t xml:space="preserve"> </w:t>
      </w:r>
      <w:r w:rsidR="001B7400">
        <w:rPr>
          <w:szCs w:val="28"/>
        </w:rPr>
        <w:t>Маламинском</w:t>
      </w:r>
      <w:r w:rsidR="00CB160D" w:rsidRPr="005938E7">
        <w:rPr>
          <w:szCs w:val="28"/>
        </w:rPr>
        <w:t xml:space="preserve"> </w:t>
      </w:r>
      <w:r w:rsidR="002C4EFC" w:rsidRPr="00D251C7">
        <w:t>СП</w:t>
      </w:r>
      <w:r w:rsidRPr="00D251C7">
        <w:t xml:space="preserve"> необходимо проведение целого комплекса социально-экономических мероприятий, которые будут направлены на разные аспекты, определяющие демографическое развитие, 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здоровья детей и подростков, сокращение уровня материнской и младенческой смертности, сохранение и укрепление здоровья населения, увеличение 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 у</w:t>
      </w:r>
      <w:r w:rsidR="002B4EF7" w:rsidRPr="00D251C7">
        <w:t>лучшение миграционной ситуации.</w:t>
      </w:r>
    </w:p>
    <w:p w14:paraId="5E27013F" w14:textId="77777777" w:rsidR="00EF5094" w:rsidRPr="00D251C7" w:rsidRDefault="00EF5094" w:rsidP="00920787">
      <w:pPr>
        <w:ind w:firstLine="709"/>
      </w:pPr>
      <w:r w:rsidRPr="00D251C7">
        <w:t>Принимаемые меры по улучшению демографической ситуации, в том числе успешной реализации демографических программ по стимулированию рождаемости, программ направленных на поддержку семей с детьми и молодых семей, приоритетного национального проекта в сфере здравоохранения позволят на расчетный срок обеспечить положительную динамику коэффициента естественного прироста, хотя существует опасность снижения коэффициента естественного прироста в случае ухудшения экономической ситуации в стране.</w:t>
      </w:r>
    </w:p>
    <w:p w14:paraId="1967A94E" w14:textId="6518FF26" w:rsidR="003D496A" w:rsidRPr="00D251C7" w:rsidRDefault="0055594C" w:rsidP="009E3749">
      <w:pPr>
        <w:pStyle w:val="30"/>
        <w:rPr>
          <w:i w:val="0"/>
          <w:szCs w:val="28"/>
        </w:rPr>
      </w:pPr>
      <w:bookmarkStart w:id="33" w:name="_Toc522808443"/>
      <w:bookmarkStart w:id="34" w:name="_Toc188001882"/>
      <w:bookmarkEnd w:id="32"/>
      <w:r w:rsidRPr="009E3749">
        <w:rPr>
          <w:i w:val="0"/>
          <w:szCs w:val="28"/>
        </w:rPr>
        <w:t xml:space="preserve">2.1.4 </w:t>
      </w:r>
      <w:r w:rsidR="003D496A" w:rsidRPr="009E3749">
        <w:rPr>
          <w:i w:val="0"/>
          <w:szCs w:val="28"/>
        </w:rPr>
        <w:t>Экономический потенциал</w:t>
      </w:r>
      <w:bookmarkEnd w:id="33"/>
      <w:bookmarkEnd w:id="34"/>
    </w:p>
    <w:p w14:paraId="4867910F" w14:textId="68786FDB" w:rsidR="00070547" w:rsidRPr="00D251C7" w:rsidRDefault="00070547" w:rsidP="00070547">
      <w:pPr>
        <w:ind w:firstLine="709"/>
      </w:pPr>
      <w:r w:rsidRPr="00D251C7">
        <w:t xml:space="preserve">Характерной чертой экономического развития территории является </w:t>
      </w:r>
      <w:r w:rsidR="00B57016" w:rsidRPr="00D251C7">
        <w:t xml:space="preserve">промышленная и </w:t>
      </w:r>
      <w:r w:rsidRPr="00D251C7">
        <w:t>агропромышленная направленность ее специализации</w:t>
      </w:r>
      <w:r w:rsidR="00B57016" w:rsidRPr="00D251C7">
        <w:t>. О</w:t>
      </w:r>
      <w:r w:rsidRPr="00D251C7">
        <w:t>траслям агропромышленного комплекса принадлежит определяющее место в формировании общей структуры и величины совокупного продукта, создаваемого на внутриселенном уровне.</w:t>
      </w:r>
    </w:p>
    <w:p w14:paraId="4834C8B0" w14:textId="3C98D16C" w:rsidR="00070547" w:rsidRPr="00D251C7" w:rsidRDefault="00070547" w:rsidP="00070547">
      <w:pPr>
        <w:ind w:firstLine="709"/>
      </w:pPr>
      <w:r w:rsidRPr="00D251C7">
        <w:t>Основным базовым сектором экономики поселения, обеспечивающим большую часть налоговых поступлений и производимого внутреннего поселенческого продукта, является сельское хозяйство.</w:t>
      </w:r>
    </w:p>
    <w:p w14:paraId="2F83F807" w14:textId="5892A25F" w:rsidR="00813919" w:rsidRPr="0098116A" w:rsidRDefault="00816B7A" w:rsidP="0098116A">
      <w:pPr>
        <w:ind w:firstLine="709"/>
      </w:pPr>
      <w:r w:rsidRPr="00D251C7">
        <w:t xml:space="preserve">Информация по </w:t>
      </w:r>
      <w:r w:rsidR="000C444A" w:rsidRPr="00D251C7">
        <w:t>объектам производства</w:t>
      </w:r>
      <w:r w:rsidRPr="00D251C7">
        <w:t xml:space="preserve"> </w:t>
      </w:r>
      <w:r w:rsidR="001B7400">
        <w:rPr>
          <w:szCs w:val="28"/>
        </w:rPr>
        <w:t>Маламинского</w:t>
      </w:r>
      <w:r w:rsidR="0016421F" w:rsidRPr="0051484E">
        <w:rPr>
          <w:szCs w:val="28"/>
        </w:rPr>
        <w:t xml:space="preserve"> </w:t>
      </w:r>
      <w:r w:rsidR="00697222" w:rsidRPr="00D251C7">
        <w:t xml:space="preserve">СП </w:t>
      </w:r>
      <w:r w:rsidRPr="00D251C7">
        <w:t>представлена в таблице 2.</w:t>
      </w:r>
      <w:r w:rsidR="00166CD2">
        <w:t>2</w:t>
      </w:r>
      <w:r w:rsidRPr="00D251C7">
        <w:t>.</w:t>
      </w:r>
    </w:p>
    <w:p w14:paraId="33998955" w14:textId="237AA3AC" w:rsidR="008B698A" w:rsidRPr="00D251C7" w:rsidRDefault="008B698A" w:rsidP="008B698A">
      <w:pPr>
        <w:ind w:firstLine="709"/>
        <w:jc w:val="right"/>
        <w:rPr>
          <w:b/>
          <w:lang w:eastAsia="ar-SA" w:bidi="en-US"/>
        </w:rPr>
      </w:pPr>
      <w:r w:rsidRPr="00D251C7">
        <w:rPr>
          <w:b/>
          <w:lang w:eastAsia="ar-SA" w:bidi="en-US"/>
        </w:rPr>
        <w:t>Таблица 2.</w:t>
      </w:r>
      <w:r w:rsidR="00166CD2">
        <w:rPr>
          <w:b/>
          <w:lang w:eastAsia="ar-SA" w:bidi="en-US"/>
        </w:rPr>
        <w:t>2</w:t>
      </w:r>
    </w:p>
    <w:p w14:paraId="24365008" w14:textId="77777777" w:rsidR="008B698A" w:rsidRPr="00D251C7" w:rsidRDefault="008B698A" w:rsidP="008B698A">
      <w:pPr>
        <w:ind w:firstLine="709"/>
        <w:jc w:val="center"/>
        <w:rPr>
          <w:b/>
          <w:lang w:eastAsia="ar-SA" w:bidi="en-US"/>
        </w:rPr>
      </w:pPr>
      <w:r w:rsidRPr="00D251C7">
        <w:rPr>
          <w:b/>
          <w:lang w:eastAsia="ar-SA" w:bidi="en-US"/>
        </w:rPr>
        <w:t>Предприятия производства</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11" w:type="dxa"/>
          <w:right w:w="11" w:type="dxa"/>
        </w:tblCellMar>
        <w:tblLook w:val="04A0" w:firstRow="1" w:lastRow="0" w:firstColumn="1" w:lastColumn="0" w:noHBand="0" w:noVBand="1"/>
      </w:tblPr>
      <w:tblGrid>
        <w:gridCol w:w="2400"/>
        <w:gridCol w:w="2694"/>
        <w:gridCol w:w="4240"/>
      </w:tblGrid>
      <w:tr w:rsidR="008B698A" w:rsidRPr="00B95F2E" w14:paraId="1898FA5B" w14:textId="77777777" w:rsidTr="00B95F2E">
        <w:trPr>
          <w:tblHeader/>
          <w:jc w:val="center"/>
        </w:trPr>
        <w:tc>
          <w:tcPr>
            <w:tcW w:w="1286" w:type="pct"/>
            <w:shd w:val="clear" w:color="auto" w:fill="FFFFFF" w:themeFill="background1"/>
            <w:vAlign w:val="center"/>
          </w:tcPr>
          <w:p w14:paraId="52A907B1" w14:textId="77777777" w:rsidR="008B698A" w:rsidRPr="00B95F2E" w:rsidRDefault="008B698A" w:rsidP="00B95F2E">
            <w:pPr>
              <w:jc w:val="center"/>
              <w:rPr>
                <w:b/>
                <w:sz w:val="20"/>
                <w:szCs w:val="20"/>
              </w:rPr>
            </w:pPr>
            <w:r w:rsidRPr="00B95F2E">
              <w:rPr>
                <w:b/>
                <w:sz w:val="20"/>
                <w:szCs w:val="20"/>
              </w:rPr>
              <w:t>Предприятие</w:t>
            </w:r>
          </w:p>
        </w:tc>
        <w:tc>
          <w:tcPr>
            <w:tcW w:w="1443" w:type="pct"/>
            <w:shd w:val="clear" w:color="auto" w:fill="FFFFFF" w:themeFill="background1"/>
            <w:vAlign w:val="center"/>
          </w:tcPr>
          <w:p w14:paraId="3998E166" w14:textId="77777777" w:rsidR="008B698A" w:rsidRPr="00B95F2E" w:rsidRDefault="008B698A" w:rsidP="00B95F2E">
            <w:pPr>
              <w:jc w:val="center"/>
              <w:rPr>
                <w:b/>
                <w:sz w:val="20"/>
                <w:szCs w:val="20"/>
              </w:rPr>
            </w:pPr>
            <w:r w:rsidRPr="00B95F2E">
              <w:rPr>
                <w:b/>
                <w:sz w:val="20"/>
                <w:szCs w:val="20"/>
              </w:rPr>
              <w:t>Адрес</w:t>
            </w:r>
          </w:p>
        </w:tc>
        <w:tc>
          <w:tcPr>
            <w:tcW w:w="2272" w:type="pct"/>
            <w:shd w:val="clear" w:color="auto" w:fill="FFFFFF" w:themeFill="background1"/>
            <w:vAlign w:val="center"/>
          </w:tcPr>
          <w:p w14:paraId="390BE690" w14:textId="77777777" w:rsidR="008B698A" w:rsidRPr="00B95F2E" w:rsidRDefault="008B698A" w:rsidP="00B95F2E">
            <w:pPr>
              <w:jc w:val="center"/>
              <w:rPr>
                <w:b/>
                <w:sz w:val="20"/>
                <w:szCs w:val="20"/>
              </w:rPr>
            </w:pPr>
            <w:r w:rsidRPr="00B95F2E">
              <w:rPr>
                <w:b/>
                <w:sz w:val="20"/>
                <w:szCs w:val="20"/>
              </w:rPr>
              <w:t xml:space="preserve">Вид деятельности </w:t>
            </w:r>
            <w:r w:rsidRPr="00B95F2E">
              <w:rPr>
                <w:b/>
                <w:sz w:val="20"/>
                <w:szCs w:val="20"/>
                <w:lang w:val="en-US"/>
              </w:rPr>
              <w:t>/</w:t>
            </w:r>
            <w:r w:rsidRPr="00B95F2E">
              <w:rPr>
                <w:b/>
                <w:sz w:val="20"/>
                <w:szCs w:val="20"/>
              </w:rPr>
              <w:t>производимой продукции</w:t>
            </w:r>
          </w:p>
        </w:tc>
      </w:tr>
      <w:tr w:rsidR="00B95F2E" w:rsidRPr="00B95F2E" w14:paraId="39D60B7A" w14:textId="77777777" w:rsidTr="00B95F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rPr>
          <w:trHeight w:val="162"/>
          <w:jc w:val="center"/>
        </w:trPr>
        <w:tc>
          <w:tcPr>
            <w:tcW w:w="1286" w:type="pct"/>
          </w:tcPr>
          <w:p w14:paraId="289EAF63" w14:textId="3EA69996" w:rsidR="00B95F2E" w:rsidRPr="00B95F2E" w:rsidRDefault="00B95F2E" w:rsidP="00B95F2E">
            <w:pPr>
              <w:autoSpaceDE w:val="0"/>
              <w:autoSpaceDN w:val="0"/>
              <w:adjustRightInd w:val="0"/>
              <w:rPr>
                <w:sz w:val="20"/>
                <w:szCs w:val="20"/>
              </w:rPr>
            </w:pPr>
            <w:r w:rsidRPr="00B95F2E">
              <w:rPr>
                <w:rFonts w:ascii="Times New Roman CYR" w:hAnsi="Times New Roman CYR" w:cs="Times New Roman CYR"/>
                <w:color w:val="000000"/>
                <w:sz w:val="20"/>
                <w:szCs w:val="20"/>
              </w:rPr>
              <w:t xml:space="preserve">ООО </w:t>
            </w:r>
            <w:r w:rsidRPr="00B95F2E">
              <w:rPr>
                <w:color w:val="000000"/>
                <w:sz w:val="20"/>
                <w:szCs w:val="20"/>
              </w:rPr>
              <w:t>«</w:t>
            </w:r>
            <w:r w:rsidRPr="00B95F2E">
              <w:rPr>
                <w:rFonts w:ascii="Times New Roman CYR" w:hAnsi="Times New Roman CYR" w:cs="Times New Roman CYR"/>
                <w:color w:val="000000"/>
                <w:sz w:val="20"/>
                <w:szCs w:val="20"/>
              </w:rPr>
              <w:t>Кубань-Маламино</w:t>
            </w:r>
            <w:r w:rsidRPr="00B95F2E">
              <w:rPr>
                <w:color w:val="000000"/>
                <w:sz w:val="20"/>
                <w:szCs w:val="20"/>
              </w:rPr>
              <w:t>»</w:t>
            </w:r>
          </w:p>
        </w:tc>
        <w:tc>
          <w:tcPr>
            <w:tcW w:w="1443" w:type="pct"/>
          </w:tcPr>
          <w:p w14:paraId="2AD9A336" w14:textId="185ED3FB" w:rsidR="00B95F2E" w:rsidRPr="00B95F2E" w:rsidRDefault="00B95F2E" w:rsidP="00B95F2E">
            <w:pPr>
              <w:autoSpaceDE w:val="0"/>
              <w:autoSpaceDN w:val="0"/>
              <w:adjustRightInd w:val="0"/>
              <w:rPr>
                <w:sz w:val="20"/>
                <w:szCs w:val="20"/>
              </w:rPr>
            </w:pPr>
            <w:r w:rsidRPr="00B95F2E">
              <w:rPr>
                <w:rFonts w:ascii="Times New Roman CYR" w:hAnsi="Times New Roman CYR" w:cs="Times New Roman CYR"/>
                <w:color w:val="000000"/>
                <w:sz w:val="20"/>
                <w:szCs w:val="20"/>
              </w:rPr>
              <w:t>с.Маламино, ул. Пролетарская, 14</w:t>
            </w:r>
          </w:p>
        </w:tc>
        <w:tc>
          <w:tcPr>
            <w:tcW w:w="2272" w:type="pct"/>
          </w:tcPr>
          <w:p w14:paraId="79E0A2E4" w14:textId="21C23BEE" w:rsidR="00B95F2E" w:rsidRPr="00B95F2E" w:rsidRDefault="00B95F2E" w:rsidP="00B95F2E">
            <w:pPr>
              <w:autoSpaceDE w:val="0"/>
              <w:autoSpaceDN w:val="0"/>
              <w:adjustRightInd w:val="0"/>
              <w:rPr>
                <w:sz w:val="20"/>
                <w:szCs w:val="20"/>
              </w:rPr>
            </w:pPr>
            <w:r w:rsidRPr="00B95F2E">
              <w:rPr>
                <w:rFonts w:ascii="Times New Roman CYR" w:hAnsi="Times New Roman CYR" w:cs="Times New Roman CYR"/>
                <w:color w:val="000000"/>
                <w:sz w:val="20"/>
                <w:szCs w:val="20"/>
              </w:rPr>
              <w:t>Выращивание и реализация зерновых колосовых, пропашно технических культуры</w:t>
            </w:r>
          </w:p>
        </w:tc>
      </w:tr>
      <w:tr w:rsidR="00B95F2E" w:rsidRPr="00B95F2E" w14:paraId="2264E69B" w14:textId="77777777" w:rsidTr="00B95F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rPr>
          <w:trHeight w:val="162"/>
          <w:jc w:val="center"/>
        </w:trPr>
        <w:tc>
          <w:tcPr>
            <w:tcW w:w="1286" w:type="pct"/>
          </w:tcPr>
          <w:p w14:paraId="3537DAA0" w14:textId="08F6F86A" w:rsidR="00B95F2E" w:rsidRPr="00B95F2E" w:rsidRDefault="00B95F2E" w:rsidP="00B95F2E">
            <w:pPr>
              <w:autoSpaceDE w:val="0"/>
              <w:autoSpaceDN w:val="0"/>
              <w:adjustRightInd w:val="0"/>
              <w:rPr>
                <w:sz w:val="20"/>
                <w:szCs w:val="20"/>
              </w:rPr>
            </w:pPr>
            <w:r w:rsidRPr="00B95F2E">
              <w:rPr>
                <w:rFonts w:ascii="Times New Roman CYR" w:hAnsi="Times New Roman CYR" w:cs="Times New Roman CYR"/>
                <w:color w:val="000000"/>
                <w:sz w:val="20"/>
                <w:szCs w:val="20"/>
              </w:rPr>
              <w:t xml:space="preserve">ООО </w:t>
            </w:r>
            <w:r w:rsidRPr="00B95F2E">
              <w:rPr>
                <w:color w:val="000000"/>
                <w:sz w:val="20"/>
                <w:szCs w:val="20"/>
              </w:rPr>
              <w:t>«</w:t>
            </w:r>
            <w:r w:rsidRPr="00B95F2E">
              <w:rPr>
                <w:rFonts w:ascii="Times New Roman CYR" w:hAnsi="Times New Roman CYR" w:cs="Times New Roman CYR"/>
                <w:color w:val="000000"/>
                <w:sz w:val="20"/>
                <w:szCs w:val="20"/>
              </w:rPr>
              <w:t>Кубань-Маламино</w:t>
            </w:r>
            <w:r w:rsidRPr="00B95F2E">
              <w:rPr>
                <w:color w:val="000000"/>
                <w:sz w:val="20"/>
                <w:szCs w:val="20"/>
              </w:rPr>
              <w:t>»</w:t>
            </w:r>
          </w:p>
        </w:tc>
        <w:tc>
          <w:tcPr>
            <w:tcW w:w="1443" w:type="pct"/>
          </w:tcPr>
          <w:p w14:paraId="16694C2B" w14:textId="05A49EC7" w:rsidR="00B95F2E" w:rsidRPr="00B95F2E" w:rsidRDefault="00B95F2E" w:rsidP="00B95F2E">
            <w:pPr>
              <w:autoSpaceDE w:val="0"/>
              <w:autoSpaceDN w:val="0"/>
              <w:adjustRightInd w:val="0"/>
              <w:rPr>
                <w:sz w:val="20"/>
                <w:szCs w:val="20"/>
              </w:rPr>
            </w:pPr>
            <w:r w:rsidRPr="00B95F2E">
              <w:rPr>
                <w:rFonts w:ascii="Times New Roman CYR" w:hAnsi="Times New Roman CYR" w:cs="Times New Roman CYR"/>
                <w:color w:val="000000"/>
                <w:sz w:val="20"/>
                <w:szCs w:val="20"/>
              </w:rPr>
              <w:t>с.Маламино, промзона</w:t>
            </w:r>
          </w:p>
        </w:tc>
        <w:tc>
          <w:tcPr>
            <w:tcW w:w="2272" w:type="pct"/>
          </w:tcPr>
          <w:p w14:paraId="5456D637" w14:textId="19BBF587" w:rsidR="00B95F2E" w:rsidRPr="00B95F2E" w:rsidRDefault="00B95F2E" w:rsidP="00B95F2E">
            <w:pPr>
              <w:autoSpaceDE w:val="0"/>
              <w:autoSpaceDN w:val="0"/>
              <w:adjustRightInd w:val="0"/>
              <w:rPr>
                <w:sz w:val="20"/>
                <w:szCs w:val="20"/>
              </w:rPr>
            </w:pPr>
            <w:r w:rsidRPr="00B95F2E">
              <w:rPr>
                <w:rFonts w:ascii="Times New Roman CYR" w:hAnsi="Times New Roman CYR" w:cs="Times New Roman CYR"/>
                <w:color w:val="000000"/>
                <w:sz w:val="20"/>
                <w:szCs w:val="20"/>
              </w:rPr>
              <w:t>Выращивание и реализация зерновых колосовых, пропашно технических культуры</w:t>
            </w:r>
          </w:p>
        </w:tc>
      </w:tr>
      <w:tr w:rsidR="00B95F2E" w:rsidRPr="00B95F2E" w14:paraId="02E8D469" w14:textId="77777777" w:rsidTr="00B95F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rPr>
          <w:trHeight w:val="162"/>
          <w:jc w:val="center"/>
        </w:trPr>
        <w:tc>
          <w:tcPr>
            <w:tcW w:w="1286" w:type="pct"/>
          </w:tcPr>
          <w:p w14:paraId="68272043" w14:textId="5AC7094B" w:rsidR="00B95F2E" w:rsidRPr="00B95F2E" w:rsidRDefault="00B95F2E" w:rsidP="00B95F2E">
            <w:pPr>
              <w:autoSpaceDE w:val="0"/>
              <w:autoSpaceDN w:val="0"/>
              <w:adjustRightInd w:val="0"/>
              <w:rPr>
                <w:sz w:val="20"/>
                <w:szCs w:val="20"/>
              </w:rPr>
            </w:pPr>
            <w:r w:rsidRPr="00B95F2E">
              <w:rPr>
                <w:rFonts w:ascii="Times New Roman CYR" w:hAnsi="Times New Roman CYR" w:cs="Times New Roman CYR"/>
                <w:color w:val="000000"/>
                <w:sz w:val="20"/>
                <w:szCs w:val="20"/>
              </w:rPr>
              <w:t>ИП Поляновской С.К.</w:t>
            </w:r>
          </w:p>
        </w:tc>
        <w:tc>
          <w:tcPr>
            <w:tcW w:w="1443" w:type="pct"/>
          </w:tcPr>
          <w:p w14:paraId="66AACFCC" w14:textId="1C5A96F4" w:rsidR="00B95F2E" w:rsidRPr="00B95F2E" w:rsidRDefault="00B95F2E" w:rsidP="00B95F2E">
            <w:pPr>
              <w:autoSpaceDE w:val="0"/>
              <w:autoSpaceDN w:val="0"/>
              <w:adjustRightInd w:val="0"/>
              <w:rPr>
                <w:sz w:val="20"/>
                <w:szCs w:val="20"/>
              </w:rPr>
            </w:pPr>
            <w:r w:rsidRPr="00B95F2E">
              <w:rPr>
                <w:rFonts w:ascii="Times New Roman CYR" w:hAnsi="Times New Roman CYR" w:cs="Times New Roman CYR"/>
                <w:color w:val="000000"/>
                <w:sz w:val="20"/>
                <w:szCs w:val="20"/>
              </w:rPr>
              <w:t xml:space="preserve">с.Маламино пер.Первомайский ДО </w:t>
            </w:r>
          </w:p>
        </w:tc>
        <w:tc>
          <w:tcPr>
            <w:tcW w:w="2272" w:type="pct"/>
          </w:tcPr>
          <w:p w14:paraId="15A8AC5B" w14:textId="5A5DC437" w:rsidR="00B95F2E" w:rsidRPr="00B95F2E" w:rsidRDefault="00B95F2E" w:rsidP="00B95F2E">
            <w:pPr>
              <w:autoSpaceDE w:val="0"/>
              <w:autoSpaceDN w:val="0"/>
              <w:adjustRightInd w:val="0"/>
              <w:rPr>
                <w:sz w:val="20"/>
                <w:szCs w:val="20"/>
              </w:rPr>
            </w:pPr>
            <w:r w:rsidRPr="00B95F2E">
              <w:rPr>
                <w:rFonts w:ascii="Times New Roman CYR" w:hAnsi="Times New Roman CYR" w:cs="Times New Roman CYR"/>
                <w:color w:val="000000"/>
                <w:sz w:val="20"/>
                <w:szCs w:val="20"/>
              </w:rPr>
              <w:t>Производство хлебобулочных изделий (пекарня)</w:t>
            </w:r>
          </w:p>
        </w:tc>
      </w:tr>
    </w:tbl>
    <w:p w14:paraId="4C134D03" w14:textId="77777777" w:rsidR="00816B7A" w:rsidRPr="00D251C7" w:rsidRDefault="00816B7A" w:rsidP="00372BAC">
      <w:pPr>
        <w:ind w:firstLine="709"/>
        <w:jc w:val="right"/>
        <w:rPr>
          <w:b/>
          <w:highlight w:val="yellow"/>
        </w:rPr>
      </w:pPr>
    </w:p>
    <w:p w14:paraId="7C206175" w14:textId="4977ECE5" w:rsidR="00816B7A" w:rsidRPr="00D251C7" w:rsidRDefault="00816B7A" w:rsidP="00816B7A">
      <w:pPr>
        <w:ind w:firstLine="709"/>
      </w:pPr>
      <w:bookmarkStart w:id="35" w:name="_Hlk56769275"/>
      <w:r w:rsidRPr="00D251C7">
        <w:t>На сегодняшний день</w:t>
      </w:r>
      <w:r w:rsidR="00CB2479" w:rsidRPr="00D251C7">
        <w:t xml:space="preserve"> </w:t>
      </w:r>
      <w:r w:rsidR="00813919" w:rsidRPr="00D251C7">
        <w:t>животноводство</w:t>
      </w:r>
      <w:r w:rsidRPr="00D251C7">
        <w:t xml:space="preserve"> значительно уступает </w:t>
      </w:r>
      <w:r w:rsidR="00813919" w:rsidRPr="00D251C7">
        <w:t xml:space="preserve">растениеводству </w:t>
      </w:r>
      <w:r w:rsidRPr="00D251C7">
        <w:t xml:space="preserve">по объемам производства и рентабельности. В то же время отрасль обладает потенциалом роста, и в поселении имеются благоприятные условия для его </w:t>
      </w:r>
      <w:r w:rsidR="00CB2479" w:rsidRPr="00D251C7">
        <w:t>реализации.</w:t>
      </w:r>
    </w:p>
    <w:p w14:paraId="1F309785" w14:textId="6B926392" w:rsidR="00EC3264" w:rsidRPr="00D251C7" w:rsidRDefault="0055594C" w:rsidP="008E0B59">
      <w:pPr>
        <w:pStyle w:val="30"/>
        <w:rPr>
          <w:i w:val="0"/>
          <w:szCs w:val="28"/>
        </w:rPr>
      </w:pPr>
      <w:bookmarkStart w:id="36" w:name="_Toc522808444"/>
      <w:bookmarkStart w:id="37" w:name="_Toc188001883"/>
      <w:bookmarkEnd w:id="31"/>
      <w:bookmarkEnd w:id="35"/>
      <w:r w:rsidRPr="00D251C7">
        <w:rPr>
          <w:i w:val="0"/>
          <w:szCs w:val="28"/>
        </w:rPr>
        <w:lastRenderedPageBreak/>
        <w:t xml:space="preserve">2.1.5 </w:t>
      </w:r>
      <w:r w:rsidR="00A5122F" w:rsidRPr="00D251C7">
        <w:rPr>
          <w:i w:val="0"/>
          <w:szCs w:val="28"/>
        </w:rPr>
        <w:t xml:space="preserve">Объекты </w:t>
      </w:r>
      <w:bookmarkEnd w:id="36"/>
      <w:r w:rsidR="00EB4548" w:rsidRPr="00D251C7">
        <w:rPr>
          <w:i w:val="0"/>
          <w:szCs w:val="28"/>
        </w:rPr>
        <w:t>социальной инфраструктуры</w:t>
      </w:r>
      <w:bookmarkEnd w:id="37"/>
    </w:p>
    <w:p w14:paraId="263188EF" w14:textId="3304650C" w:rsidR="002B15B7" w:rsidRPr="00D251C7" w:rsidRDefault="002B15B7" w:rsidP="002B15B7">
      <w:pPr>
        <w:ind w:firstLine="709"/>
        <w:rPr>
          <w:lang w:eastAsia="ar-SA" w:bidi="en-US"/>
        </w:rPr>
      </w:pPr>
      <w:r w:rsidRPr="00D251C7">
        <w:rPr>
          <w:lang w:eastAsia="ar-SA" w:bidi="en-US"/>
        </w:rPr>
        <w:t>Перечни объектов</w:t>
      </w:r>
      <w:r w:rsidR="00B355ED" w:rsidRPr="00D251C7">
        <w:rPr>
          <w:lang w:eastAsia="ar-SA" w:bidi="en-US"/>
        </w:rPr>
        <w:t xml:space="preserve"> </w:t>
      </w:r>
      <w:r w:rsidR="009107CC" w:rsidRPr="00D251C7">
        <w:t>социальной инфраструктуры</w:t>
      </w:r>
      <w:r w:rsidR="001A7007" w:rsidRPr="00D251C7">
        <w:rPr>
          <w:lang w:eastAsia="ar-SA" w:bidi="en-US"/>
        </w:rPr>
        <w:t xml:space="preserve">, </w:t>
      </w:r>
      <w:r w:rsidRPr="00D251C7">
        <w:rPr>
          <w:lang w:eastAsia="ar-SA" w:bidi="en-US"/>
        </w:rPr>
        <w:t xml:space="preserve">размещение которых определило формирование на территории населенных пунктов </w:t>
      </w:r>
      <w:r w:rsidR="003D496A" w:rsidRPr="00D251C7">
        <w:rPr>
          <w:lang w:eastAsia="ar-SA" w:bidi="en-US"/>
        </w:rPr>
        <w:t xml:space="preserve">поселения </w:t>
      </w:r>
      <w:r w:rsidRPr="00D251C7">
        <w:rPr>
          <w:lang w:eastAsia="ar-SA" w:bidi="en-US"/>
        </w:rPr>
        <w:t>общественн</w:t>
      </w:r>
      <w:r w:rsidR="00C26FF4" w:rsidRPr="00D251C7">
        <w:rPr>
          <w:lang w:eastAsia="ar-SA" w:bidi="en-US"/>
        </w:rPr>
        <w:t>о-</w:t>
      </w:r>
      <w:r w:rsidRPr="00D251C7">
        <w:rPr>
          <w:lang w:eastAsia="ar-SA" w:bidi="en-US"/>
        </w:rPr>
        <w:t>деловых зон</w:t>
      </w:r>
      <w:r w:rsidR="00163D21" w:rsidRPr="00D251C7">
        <w:rPr>
          <w:lang w:eastAsia="ar-SA" w:bidi="en-US"/>
        </w:rPr>
        <w:t>,</w:t>
      </w:r>
      <w:r w:rsidRPr="00D251C7">
        <w:rPr>
          <w:lang w:eastAsia="ar-SA" w:bidi="en-US"/>
        </w:rPr>
        <w:t xml:space="preserve"> приведены в </w:t>
      </w:r>
      <w:r w:rsidR="00C26FF4" w:rsidRPr="00D251C7">
        <w:rPr>
          <w:lang w:eastAsia="ar-SA" w:bidi="en-US"/>
        </w:rPr>
        <w:t>т</w:t>
      </w:r>
      <w:r w:rsidRPr="00D251C7">
        <w:rPr>
          <w:lang w:eastAsia="ar-SA" w:bidi="en-US"/>
        </w:rPr>
        <w:t>аблице 2.</w:t>
      </w:r>
      <w:r w:rsidR="00166CD2">
        <w:rPr>
          <w:lang w:eastAsia="ar-SA" w:bidi="en-US"/>
        </w:rPr>
        <w:t>3</w:t>
      </w:r>
      <w:r w:rsidR="00B15FA5" w:rsidRPr="00D251C7">
        <w:rPr>
          <w:lang w:eastAsia="ar-SA" w:bidi="en-US"/>
        </w:rPr>
        <w:t>.</w:t>
      </w:r>
    </w:p>
    <w:p w14:paraId="555EF477" w14:textId="4096D929" w:rsidR="00C26FF4" w:rsidRPr="00D251C7" w:rsidRDefault="00C26FF4" w:rsidP="004A24DF">
      <w:pPr>
        <w:pStyle w:val="a1"/>
        <w:keepNext/>
        <w:spacing w:before="120"/>
        <w:jc w:val="right"/>
        <w:rPr>
          <w:b/>
          <w:szCs w:val="28"/>
          <w:lang w:val="ru-RU"/>
        </w:rPr>
      </w:pPr>
      <w:r w:rsidRPr="00D251C7">
        <w:rPr>
          <w:b/>
          <w:szCs w:val="28"/>
          <w:lang w:val="ru-RU"/>
        </w:rPr>
        <w:t>Таблица 2.</w:t>
      </w:r>
      <w:r w:rsidR="00166CD2">
        <w:rPr>
          <w:b/>
          <w:szCs w:val="28"/>
          <w:lang w:val="ru-RU"/>
        </w:rPr>
        <w:t>3</w:t>
      </w:r>
    </w:p>
    <w:p w14:paraId="36D5698D" w14:textId="716D1341" w:rsidR="00C26FF4" w:rsidRPr="00D251C7" w:rsidRDefault="00C26FF4" w:rsidP="004A24DF">
      <w:pPr>
        <w:pStyle w:val="a1"/>
        <w:keepNext/>
        <w:suppressAutoHyphens/>
        <w:spacing w:after="120"/>
        <w:ind w:firstLine="0"/>
        <w:jc w:val="center"/>
        <w:rPr>
          <w:b/>
          <w:szCs w:val="28"/>
          <w:lang w:val="ru-RU"/>
        </w:rPr>
      </w:pPr>
      <w:r w:rsidRPr="00D251C7">
        <w:rPr>
          <w:b/>
          <w:szCs w:val="28"/>
          <w:lang w:val="ru-RU"/>
        </w:rPr>
        <w:t xml:space="preserve">Объекты </w:t>
      </w:r>
      <w:r w:rsidR="001A7007" w:rsidRPr="00D251C7">
        <w:rPr>
          <w:b/>
          <w:szCs w:val="28"/>
          <w:lang w:val="ru-RU"/>
        </w:rPr>
        <w:t xml:space="preserve">социальной </w:t>
      </w:r>
      <w:r w:rsidR="001A7007" w:rsidRPr="0024516C">
        <w:rPr>
          <w:b/>
          <w:szCs w:val="28"/>
          <w:lang w:val="ru-RU"/>
        </w:rPr>
        <w:t>инфраструктуры</w:t>
      </w:r>
      <w:r w:rsidR="00B355ED" w:rsidRPr="0024516C">
        <w:rPr>
          <w:b/>
          <w:szCs w:val="28"/>
          <w:lang w:val="ru-RU"/>
        </w:rPr>
        <w:t xml:space="preserve"> </w:t>
      </w:r>
      <w:r w:rsidR="001B7400">
        <w:rPr>
          <w:b/>
          <w:szCs w:val="28"/>
          <w:lang w:val="ru-RU"/>
        </w:rPr>
        <w:t>Маламинского</w:t>
      </w:r>
      <w:r w:rsidR="002C4EFC" w:rsidRPr="00D251C7">
        <w:rPr>
          <w:b/>
          <w:szCs w:val="28"/>
          <w:lang w:val="ru-RU"/>
        </w:rPr>
        <w:t xml:space="preserve"> СП</w:t>
      </w:r>
    </w:p>
    <w:tbl>
      <w:tblPr>
        <w:tblW w:w="5234"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ayout w:type="fixed"/>
        <w:tblCellMar>
          <w:left w:w="28" w:type="dxa"/>
          <w:right w:w="28" w:type="dxa"/>
        </w:tblCellMar>
        <w:tblLook w:val="01E0" w:firstRow="1" w:lastRow="1" w:firstColumn="1" w:lastColumn="1" w:noHBand="0" w:noVBand="0"/>
      </w:tblPr>
      <w:tblGrid>
        <w:gridCol w:w="1975"/>
        <w:gridCol w:w="1984"/>
        <w:gridCol w:w="2126"/>
        <w:gridCol w:w="1984"/>
        <w:gridCol w:w="1702"/>
      </w:tblGrid>
      <w:tr w:rsidR="00C9150A" w:rsidRPr="00D251C7" w14:paraId="16D1F358" w14:textId="77777777" w:rsidTr="003903E5">
        <w:trPr>
          <w:cantSplit/>
          <w:trHeight w:val="146"/>
          <w:tblHeader/>
          <w:jc w:val="center"/>
        </w:trPr>
        <w:tc>
          <w:tcPr>
            <w:tcW w:w="1011" w:type="pct"/>
            <w:shd w:val="clear" w:color="auto" w:fill="FFFFFF" w:themeFill="background1"/>
          </w:tcPr>
          <w:p w14:paraId="343F046A" w14:textId="77777777" w:rsidR="00C26FF4" w:rsidRPr="00D251C7" w:rsidRDefault="00C26FF4" w:rsidP="004A24DF">
            <w:pPr>
              <w:keepNext/>
              <w:jc w:val="center"/>
              <w:rPr>
                <w:b/>
                <w:sz w:val="20"/>
                <w:szCs w:val="20"/>
              </w:rPr>
            </w:pPr>
            <w:r w:rsidRPr="00D251C7">
              <w:rPr>
                <w:b/>
                <w:sz w:val="20"/>
                <w:szCs w:val="20"/>
              </w:rPr>
              <w:t>Наименование объекта</w:t>
            </w:r>
          </w:p>
        </w:tc>
        <w:tc>
          <w:tcPr>
            <w:tcW w:w="1015" w:type="pct"/>
            <w:shd w:val="clear" w:color="auto" w:fill="FFFFFF" w:themeFill="background1"/>
          </w:tcPr>
          <w:p w14:paraId="70992734" w14:textId="77777777" w:rsidR="00C26FF4" w:rsidRPr="00D251C7" w:rsidRDefault="00C26FF4" w:rsidP="004A24DF">
            <w:pPr>
              <w:keepNext/>
              <w:jc w:val="center"/>
              <w:rPr>
                <w:b/>
                <w:sz w:val="20"/>
                <w:szCs w:val="20"/>
              </w:rPr>
            </w:pPr>
            <w:r w:rsidRPr="00D251C7">
              <w:rPr>
                <w:b/>
                <w:sz w:val="20"/>
                <w:szCs w:val="20"/>
              </w:rPr>
              <w:t>Адрес</w:t>
            </w:r>
          </w:p>
        </w:tc>
        <w:tc>
          <w:tcPr>
            <w:tcW w:w="1088" w:type="pct"/>
            <w:shd w:val="clear" w:color="auto" w:fill="FFFFFF" w:themeFill="background1"/>
          </w:tcPr>
          <w:p w14:paraId="3E81E7C8" w14:textId="77777777" w:rsidR="00C26FF4" w:rsidRPr="00D251C7" w:rsidRDefault="00C26FF4" w:rsidP="004A24DF">
            <w:pPr>
              <w:keepNext/>
              <w:jc w:val="center"/>
              <w:rPr>
                <w:b/>
                <w:sz w:val="20"/>
                <w:szCs w:val="20"/>
              </w:rPr>
            </w:pPr>
            <w:r w:rsidRPr="00D251C7">
              <w:rPr>
                <w:b/>
                <w:sz w:val="20"/>
                <w:szCs w:val="20"/>
              </w:rPr>
              <w:t>Общая характеристика</w:t>
            </w:r>
          </w:p>
        </w:tc>
        <w:tc>
          <w:tcPr>
            <w:tcW w:w="1015" w:type="pct"/>
            <w:shd w:val="clear" w:color="auto" w:fill="FFFFFF" w:themeFill="background1"/>
          </w:tcPr>
          <w:p w14:paraId="18A5C118" w14:textId="77777777" w:rsidR="00C26FF4" w:rsidRPr="00D251C7" w:rsidRDefault="00C26FF4" w:rsidP="004A24DF">
            <w:pPr>
              <w:keepNext/>
              <w:jc w:val="center"/>
              <w:rPr>
                <w:b/>
                <w:sz w:val="20"/>
                <w:szCs w:val="20"/>
              </w:rPr>
            </w:pPr>
            <w:r w:rsidRPr="00D251C7">
              <w:rPr>
                <w:b/>
                <w:sz w:val="20"/>
                <w:szCs w:val="20"/>
              </w:rPr>
              <w:t>Мощность объекта с указанием единиц измерения</w:t>
            </w:r>
          </w:p>
        </w:tc>
        <w:tc>
          <w:tcPr>
            <w:tcW w:w="871" w:type="pct"/>
            <w:shd w:val="clear" w:color="auto" w:fill="FFFFFF" w:themeFill="background1"/>
          </w:tcPr>
          <w:p w14:paraId="29ED7C9A" w14:textId="77777777" w:rsidR="00C26FF4" w:rsidRPr="00D251C7" w:rsidRDefault="00C26FF4" w:rsidP="004A24DF">
            <w:pPr>
              <w:keepNext/>
              <w:jc w:val="center"/>
              <w:rPr>
                <w:b/>
                <w:sz w:val="20"/>
                <w:szCs w:val="20"/>
              </w:rPr>
            </w:pPr>
            <w:r w:rsidRPr="00D251C7">
              <w:rPr>
                <w:b/>
                <w:sz w:val="20"/>
                <w:szCs w:val="20"/>
              </w:rPr>
              <w:t>Значение объекта</w:t>
            </w:r>
          </w:p>
        </w:tc>
      </w:tr>
      <w:tr w:rsidR="00C26FF4" w:rsidRPr="00D251C7" w14:paraId="046A7E19" w14:textId="77777777" w:rsidTr="004E5279">
        <w:trPr>
          <w:cantSplit/>
          <w:trHeight w:val="157"/>
          <w:jc w:val="center"/>
        </w:trPr>
        <w:tc>
          <w:tcPr>
            <w:tcW w:w="5000" w:type="pct"/>
            <w:gridSpan w:val="5"/>
            <w:shd w:val="clear" w:color="auto" w:fill="FFFFFF" w:themeFill="background1"/>
          </w:tcPr>
          <w:p w14:paraId="0F7130D1" w14:textId="77777777" w:rsidR="00C26FF4" w:rsidRPr="00D251C7" w:rsidRDefault="00C26FF4" w:rsidP="0075074F">
            <w:pPr>
              <w:keepNext/>
              <w:autoSpaceDE w:val="0"/>
              <w:autoSpaceDN w:val="0"/>
              <w:adjustRightInd w:val="0"/>
              <w:jc w:val="center"/>
              <w:rPr>
                <w:rFonts w:eastAsia="Calibri"/>
                <w:b/>
                <w:color w:val="000000"/>
                <w:sz w:val="20"/>
                <w:szCs w:val="20"/>
                <w:lang w:eastAsia="en-US"/>
              </w:rPr>
            </w:pPr>
            <w:r w:rsidRPr="00D251C7">
              <w:rPr>
                <w:rFonts w:eastAsia="Calibri"/>
                <w:b/>
                <w:color w:val="000000"/>
                <w:sz w:val="20"/>
                <w:szCs w:val="20"/>
                <w:lang w:eastAsia="en-US"/>
              </w:rPr>
              <w:t>Объекты образования</w:t>
            </w:r>
          </w:p>
        </w:tc>
      </w:tr>
      <w:tr w:rsidR="00C9150A" w:rsidRPr="00D251C7" w14:paraId="71864138" w14:textId="77777777" w:rsidTr="003903E5">
        <w:trPr>
          <w:cantSplit/>
          <w:trHeight w:val="157"/>
          <w:jc w:val="center"/>
        </w:trPr>
        <w:tc>
          <w:tcPr>
            <w:tcW w:w="1011" w:type="pct"/>
            <w:shd w:val="clear" w:color="auto" w:fill="FFFFFF" w:themeFill="background1"/>
          </w:tcPr>
          <w:p w14:paraId="04743318" w14:textId="2374C33B" w:rsidR="0082583B" w:rsidRPr="00500974" w:rsidRDefault="008E0B59" w:rsidP="00500974">
            <w:pPr>
              <w:rPr>
                <w:b/>
                <w:sz w:val="20"/>
                <w:szCs w:val="20"/>
                <w:highlight w:val="yellow"/>
              </w:rPr>
            </w:pPr>
            <w:r>
              <w:rPr>
                <w:b/>
                <w:sz w:val="20"/>
                <w:szCs w:val="20"/>
              </w:rPr>
              <w:t>МБОУ</w:t>
            </w:r>
            <w:r w:rsidRPr="008E0B59">
              <w:rPr>
                <w:b/>
                <w:sz w:val="20"/>
                <w:szCs w:val="20"/>
              </w:rPr>
              <w:t xml:space="preserve"> </w:t>
            </w:r>
            <w:r>
              <w:rPr>
                <w:b/>
                <w:sz w:val="20"/>
                <w:szCs w:val="20"/>
              </w:rPr>
              <w:t xml:space="preserve">СОШ </w:t>
            </w:r>
            <w:r w:rsidRPr="008E0B59">
              <w:rPr>
                <w:b/>
                <w:sz w:val="20"/>
                <w:szCs w:val="20"/>
              </w:rPr>
              <w:t>№10 имени Героя Советского Союза Сотникова М.Т.</w:t>
            </w:r>
          </w:p>
        </w:tc>
        <w:tc>
          <w:tcPr>
            <w:tcW w:w="1015" w:type="pct"/>
            <w:shd w:val="clear" w:color="auto" w:fill="FFFFFF" w:themeFill="background1"/>
          </w:tcPr>
          <w:p w14:paraId="78D8C10F" w14:textId="28BAB3F6" w:rsidR="0082583B" w:rsidRPr="00500974" w:rsidRDefault="003903E5" w:rsidP="00500974">
            <w:pPr>
              <w:autoSpaceDE w:val="0"/>
              <w:autoSpaceDN w:val="0"/>
              <w:adjustRightInd w:val="0"/>
              <w:rPr>
                <w:sz w:val="20"/>
                <w:szCs w:val="20"/>
                <w:highlight w:val="red"/>
              </w:rPr>
            </w:pPr>
            <w:r>
              <w:rPr>
                <w:sz w:val="20"/>
                <w:szCs w:val="20"/>
              </w:rPr>
              <w:t>с.</w:t>
            </w:r>
            <w:r w:rsidR="008E0B59" w:rsidRPr="008E0B59">
              <w:rPr>
                <w:sz w:val="20"/>
                <w:szCs w:val="20"/>
              </w:rPr>
              <w:t xml:space="preserve"> Маламино, ул. Кооперативная, 23Б</w:t>
            </w:r>
          </w:p>
        </w:tc>
        <w:tc>
          <w:tcPr>
            <w:tcW w:w="1088" w:type="pct"/>
            <w:shd w:val="clear" w:color="auto" w:fill="FFFFFF" w:themeFill="background1"/>
          </w:tcPr>
          <w:p w14:paraId="2E735622" w14:textId="3C1EDD6C" w:rsidR="0082583B" w:rsidRPr="00500974" w:rsidRDefault="0082583B" w:rsidP="00500974">
            <w:pPr>
              <w:autoSpaceDE w:val="0"/>
              <w:autoSpaceDN w:val="0"/>
              <w:adjustRightInd w:val="0"/>
              <w:rPr>
                <w:rFonts w:eastAsia="Calibri"/>
                <w:sz w:val="20"/>
                <w:szCs w:val="20"/>
                <w:highlight w:val="yellow"/>
                <w:lang w:eastAsia="en-US"/>
              </w:rPr>
            </w:pPr>
            <w:r w:rsidRPr="00500974">
              <w:rPr>
                <w:rFonts w:eastAsia="Calibri"/>
                <w:sz w:val="20"/>
                <w:szCs w:val="20"/>
                <w:lang w:eastAsia="en-US"/>
              </w:rPr>
              <w:t>Состояние удовлетворительное</w:t>
            </w:r>
          </w:p>
        </w:tc>
        <w:tc>
          <w:tcPr>
            <w:tcW w:w="1015" w:type="pct"/>
            <w:shd w:val="clear" w:color="auto" w:fill="FFFFFF" w:themeFill="background1"/>
          </w:tcPr>
          <w:p w14:paraId="28838B4E" w14:textId="098E88B2" w:rsidR="0082583B" w:rsidRDefault="0002621C" w:rsidP="00500974">
            <w:pPr>
              <w:autoSpaceDE w:val="0"/>
              <w:autoSpaceDN w:val="0"/>
              <w:adjustRightInd w:val="0"/>
              <w:rPr>
                <w:rFonts w:eastAsia="Calibri"/>
                <w:sz w:val="20"/>
                <w:szCs w:val="20"/>
                <w:lang w:eastAsia="en-US"/>
              </w:rPr>
            </w:pPr>
            <w:r w:rsidRPr="00500974">
              <w:rPr>
                <w:rFonts w:eastAsia="Calibri"/>
                <w:sz w:val="20"/>
                <w:szCs w:val="20"/>
                <w:lang w:eastAsia="en-US"/>
              </w:rPr>
              <w:t xml:space="preserve">Вместимость </w:t>
            </w:r>
            <w:r w:rsidR="003903E5">
              <w:rPr>
                <w:rFonts w:eastAsia="Calibri"/>
                <w:sz w:val="20"/>
                <w:szCs w:val="20"/>
                <w:lang w:eastAsia="en-US"/>
              </w:rPr>
              <w:t>400</w:t>
            </w:r>
            <w:r w:rsidR="005C7D41" w:rsidRPr="00500974">
              <w:rPr>
                <w:rFonts w:eastAsia="Calibri"/>
                <w:sz w:val="20"/>
                <w:szCs w:val="20"/>
                <w:lang w:eastAsia="en-US"/>
              </w:rPr>
              <w:t xml:space="preserve"> </w:t>
            </w:r>
            <w:r w:rsidR="0082583B" w:rsidRPr="00500974">
              <w:rPr>
                <w:rFonts w:eastAsia="Calibri"/>
                <w:sz w:val="20"/>
                <w:szCs w:val="20"/>
                <w:lang w:eastAsia="en-US"/>
              </w:rPr>
              <w:t>чел.</w:t>
            </w:r>
          </w:p>
          <w:p w14:paraId="19BC2F98" w14:textId="06268328" w:rsidR="008E0B59" w:rsidRPr="00500974" w:rsidRDefault="008E0B59" w:rsidP="00500974">
            <w:pPr>
              <w:autoSpaceDE w:val="0"/>
              <w:autoSpaceDN w:val="0"/>
              <w:adjustRightInd w:val="0"/>
              <w:rPr>
                <w:rFonts w:eastAsia="Calibri"/>
                <w:sz w:val="20"/>
                <w:szCs w:val="20"/>
                <w:lang w:eastAsia="en-US"/>
              </w:rPr>
            </w:pPr>
            <w:r>
              <w:rPr>
                <w:rFonts w:eastAsia="Calibri"/>
                <w:sz w:val="20"/>
                <w:szCs w:val="20"/>
                <w:lang w:eastAsia="en-US"/>
              </w:rPr>
              <w:t>Факт. посещаемость – 182 чел.</w:t>
            </w:r>
          </w:p>
        </w:tc>
        <w:tc>
          <w:tcPr>
            <w:tcW w:w="871" w:type="pct"/>
            <w:shd w:val="clear" w:color="auto" w:fill="FFFFFF" w:themeFill="background1"/>
          </w:tcPr>
          <w:p w14:paraId="637A9A81" w14:textId="77777777" w:rsidR="0082583B" w:rsidRPr="00500974" w:rsidRDefault="0082583B" w:rsidP="00500974">
            <w:pPr>
              <w:autoSpaceDE w:val="0"/>
              <w:autoSpaceDN w:val="0"/>
              <w:adjustRightInd w:val="0"/>
              <w:rPr>
                <w:rFonts w:eastAsia="Calibri"/>
                <w:sz w:val="20"/>
                <w:szCs w:val="20"/>
                <w:lang w:eastAsia="en-US"/>
              </w:rPr>
            </w:pPr>
            <w:r w:rsidRPr="00500974">
              <w:rPr>
                <w:rFonts w:eastAsia="Calibri"/>
                <w:sz w:val="20"/>
                <w:szCs w:val="20"/>
                <w:lang w:eastAsia="en-US"/>
              </w:rPr>
              <w:t>Объект местного значения муниципального района</w:t>
            </w:r>
          </w:p>
        </w:tc>
      </w:tr>
      <w:tr w:rsidR="003903E5" w:rsidRPr="00D251C7" w14:paraId="48C74421" w14:textId="77777777" w:rsidTr="003903E5">
        <w:trPr>
          <w:cantSplit/>
          <w:trHeight w:val="157"/>
          <w:jc w:val="center"/>
        </w:trPr>
        <w:tc>
          <w:tcPr>
            <w:tcW w:w="1011" w:type="pct"/>
            <w:shd w:val="clear" w:color="auto" w:fill="FFFFFF" w:themeFill="background1"/>
          </w:tcPr>
          <w:p w14:paraId="349B6B3C" w14:textId="1B4B4107" w:rsidR="003903E5" w:rsidRPr="003903E5" w:rsidRDefault="003903E5" w:rsidP="003903E5">
            <w:pPr>
              <w:rPr>
                <w:b/>
                <w:sz w:val="20"/>
                <w:szCs w:val="20"/>
              </w:rPr>
            </w:pPr>
            <w:r>
              <w:rPr>
                <w:b/>
                <w:sz w:val="20"/>
                <w:szCs w:val="20"/>
              </w:rPr>
              <w:t xml:space="preserve">МБДОУ </w:t>
            </w:r>
            <w:r w:rsidRPr="003903E5">
              <w:rPr>
                <w:b/>
                <w:sz w:val="20"/>
                <w:szCs w:val="20"/>
              </w:rPr>
              <w:t>детский сад комбинированного вида №11</w:t>
            </w:r>
          </w:p>
          <w:p w14:paraId="5D61B3D5" w14:textId="10916210" w:rsidR="003903E5" w:rsidRPr="00500974" w:rsidRDefault="003903E5" w:rsidP="003903E5">
            <w:pPr>
              <w:rPr>
                <w:b/>
                <w:sz w:val="20"/>
                <w:szCs w:val="20"/>
                <w:highlight w:val="yellow"/>
              </w:rPr>
            </w:pPr>
            <w:r w:rsidRPr="003903E5">
              <w:rPr>
                <w:b/>
                <w:sz w:val="20"/>
                <w:szCs w:val="20"/>
              </w:rPr>
              <w:t>муниципального образования Успенский район</w:t>
            </w:r>
          </w:p>
        </w:tc>
        <w:tc>
          <w:tcPr>
            <w:tcW w:w="1015" w:type="pct"/>
            <w:shd w:val="clear" w:color="auto" w:fill="FFFFFF" w:themeFill="background1"/>
          </w:tcPr>
          <w:p w14:paraId="083CDDD4" w14:textId="03B38691" w:rsidR="003903E5" w:rsidRPr="00500974" w:rsidRDefault="003903E5" w:rsidP="003903E5">
            <w:pPr>
              <w:autoSpaceDE w:val="0"/>
              <w:autoSpaceDN w:val="0"/>
              <w:adjustRightInd w:val="0"/>
              <w:rPr>
                <w:sz w:val="20"/>
                <w:szCs w:val="20"/>
                <w:highlight w:val="yellow"/>
              </w:rPr>
            </w:pPr>
            <w:r w:rsidRPr="003903E5">
              <w:rPr>
                <w:color w:val="303133"/>
                <w:sz w:val="20"/>
                <w:szCs w:val="20"/>
                <w:shd w:val="clear" w:color="auto" w:fill="FFFFFF"/>
              </w:rPr>
              <w:t>с.</w:t>
            </w:r>
            <w:r>
              <w:rPr>
                <w:color w:val="303133"/>
                <w:sz w:val="20"/>
                <w:szCs w:val="20"/>
                <w:shd w:val="clear" w:color="auto" w:fill="FFFFFF"/>
              </w:rPr>
              <w:t xml:space="preserve"> </w:t>
            </w:r>
            <w:r w:rsidRPr="003903E5">
              <w:rPr>
                <w:color w:val="303133"/>
                <w:sz w:val="20"/>
                <w:szCs w:val="20"/>
                <w:shd w:val="clear" w:color="auto" w:fill="FFFFFF"/>
              </w:rPr>
              <w:t>Маламино,</w:t>
            </w:r>
            <w:r>
              <w:rPr>
                <w:color w:val="303133"/>
                <w:sz w:val="20"/>
                <w:szCs w:val="20"/>
                <w:shd w:val="clear" w:color="auto" w:fill="FFFFFF"/>
              </w:rPr>
              <w:t xml:space="preserve"> </w:t>
            </w:r>
            <w:r w:rsidRPr="003903E5">
              <w:rPr>
                <w:color w:val="303133"/>
                <w:sz w:val="20"/>
                <w:szCs w:val="20"/>
                <w:shd w:val="clear" w:color="auto" w:fill="FFFFFF"/>
              </w:rPr>
              <w:t>ул.</w:t>
            </w:r>
            <w:r>
              <w:rPr>
                <w:color w:val="303133"/>
                <w:sz w:val="20"/>
                <w:szCs w:val="20"/>
                <w:shd w:val="clear" w:color="auto" w:fill="FFFFFF"/>
              </w:rPr>
              <w:t xml:space="preserve"> </w:t>
            </w:r>
            <w:r w:rsidRPr="003903E5">
              <w:rPr>
                <w:color w:val="303133"/>
                <w:sz w:val="20"/>
                <w:szCs w:val="20"/>
                <w:shd w:val="clear" w:color="auto" w:fill="FFFFFF"/>
              </w:rPr>
              <w:t>Шевченко 33 а,</w:t>
            </w:r>
          </w:p>
        </w:tc>
        <w:tc>
          <w:tcPr>
            <w:tcW w:w="1088" w:type="pct"/>
            <w:shd w:val="clear" w:color="auto" w:fill="FFFFFF" w:themeFill="background1"/>
          </w:tcPr>
          <w:p w14:paraId="2216D3A0" w14:textId="4EFA98B8" w:rsidR="003903E5" w:rsidRPr="00500974" w:rsidRDefault="003903E5" w:rsidP="003903E5">
            <w:pPr>
              <w:autoSpaceDE w:val="0"/>
              <w:autoSpaceDN w:val="0"/>
              <w:adjustRightInd w:val="0"/>
              <w:rPr>
                <w:rFonts w:eastAsia="Calibri"/>
                <w:sz w:val="20"/>
                <w:szCs w:val="20"/>
                <w:lang w:eastAsia="en-US"/>
              </w:rPr>
            </w:pPr>
            <w:r w:rsidRPr="00500974">
              <w:rPr>
                <w:rFonts w:eastAsia="Calibri"/>
                <w:sz w:val="20"/>
                <w:szCs w:val="20"/>
                <w:lang w:eastAsia="en-US"/>
              </w:rPr>
              <w:t xml:space="preserve">Дата создания – </w:t>
            </w:r>
            <w:r>
              <w:rPr>
                <w:rFonts w:eastAsia="Calibri"/>
                <w:sz w:val="20"/>
                <w:szCs w:val="20"/>
                <w:lang w:eastAsia="en-US"/>
              </w:rPr>
              <w:t>1972</w:t>
            </w:r>
            <w:r w:rsidRPr="00500974">
              <w:rPr>
                <w:rFonts w:eastAsia="Calibri"/>
                <w:sz w:val="20"/>
                <w:szCs w:val="20"/>
                <w:lang w:eastAsia="en-US"/>
              </w:rPr>
              <w:t xml:space="preserve"> г. Состояние удовлетворительное</w:t>
            </w:r>
          </w:p>
        </w:tc>
        <w:tc>
          <w:tcPr>
            <w:tcW w:w="1015" w:type="pct"/>
            <w:shd w:val="clear" w:color="auto" w:fill="FFFFFF" w:themeFill="background1"/>
          </w:tcPr>
          <w:p w14:paraId="5572E8CB" w14:textId="2BC093DB" w:rsidR="003903E5" w:rsidRDefault="003903E5" w:rsidP="003903E5">
            <w:pPr>
              <w:autoSpaceDE w:val="0"/>
              <w:autoSpaceDN w:val="0"/>
              <w:adjustRightInd w:val="0"/>
              <w:rPr>
                <w:rFonts w:eastAsia="Calibri"/>
                <w:sz w:val="20"/>
                <w:szCs w:val="20"/>
                <w:lang w:eastAsia="en-US"/>
              </w:rPr>
            </w:pPr>
            <w:r w:rsidRPr="00500974">
              <w:rPr>
                <w:rFonts w:eastAsia="Calibri"/>
                <w:sz w:val="20"/>
                <w:szCs w:val="20"/>
                <w:lang w:eastAsia="en-US"/>
              </w:rPr>
              <w:t xml:space="preserve">Вместимость </w:t>
            </w:r>
            <w:r>
              <w:rPr>
                <w:rFonts w:eastAsia="Calibri"/>
                <w:sz w:val="20"/>
                <w:szCs w:val="20"/>
                <w:lang w:eastAsia="en-US"/>
              </w:rPr>
              <w:t>75</w:t>
            </w:r>
            <w:r w:rsidRPr="00500974">
              <w:rPr>
                <w:rFonts w:eastAsia="Calibri"/>
                <w:sz w:val="20"/>
                <w:szCs w:val="20"/>
                <w:lang w:eastAsia="en-US"/>
              </w:rPr>
              <w:t xml:space="preserve"> чел.</w:t>
            </w:r>
          </w:p>
          <w:p w14:paraId="60C17126" w14:textId="25F7D016" w:rsidR="003903E5" w:rsidRPr="00500974" w:rsidRDefault="003903E5" w:rsidP="003903E5">
            <w:pPr>
              <w:autoSpaceDE w:val="0"/>
              <w:autoSpaceDN w:val="0"/>
              <w:adjustRightInd w:val="0"/>
              <w:rPr>
                <w:rFonts w:eastAsia="Calibri"/>
                <w:sz w:val="20"/>
                <w:szCs w:val="20"/>
                <w:lang w:eastAsia="en-US"/>
              </w:rPr>
            </w:pPr>
            <w:r>
              <w:rPr>
                <w:rFonts w:eastAsia="Calibri"/>
                <w:sz w:val="20"/>
                <w:szCs w:val="20"/>
                <w:lang w:eastAsia="en-US"/>
              </w:rPr>
              <w:t>Факт. посещаемость – 54 чел.</w:t>
            </w:r>
          </w:p>
        </w:tc>
        <w:tc>
          <w:tcPr>
            <w:tcW w:w="871" w:type="pct"/>
            <w:shd w:val="clear" w:color="auto" w:fill="FFFFFF" w:themeFill="background1"/>
          </w:tcPr>
          <w:p w14:paraId="781E9857" w14:textId="746A9E5C" w:rsidR="003903E5" w:rsidRPr="00500974" w:rsidRDefault="003903E5" w:rsidP="003903E5">
            <w:pPr>
              <w:autoSpaceDE w:val="0"/>
              <w:autoSpaceDN w:val="0"/>
              <w:adjustRightInd w:val="0"/>
              <w:rPr>
                <w:rFonts w:eastAsia="Calibri"/>
                <w:sz w:val="20"/>
                <w:szCs w:val="20"/>
                <w:lang w:eastAsia="en-US"/>
              </w:rPr>
            </w:pPr>
            <w:r w:rsidRPr="00500974">
              <w:rPr>
                <w:rFonts w:eastAsia="Calibri"/>
                <w:sz w:val="20"/>
                <w:szCs w:val="20"/>
                <w:lang w:eastAsia="en-US"/>
              </w:rPr>
              <w:t>Объект местного значения муниципального района</w:t>
            </w:r>
          </w:p>
        </w:tc>
      </w:tr>
      <w:tr w:rsidR="006A25E9" w:rsidRPr="00D251C7" w14:paraId="770EC9E2" w14:textId="77777777" w:rsidTr="004E5279">
        <w:trPr>
          <w:cantSplit/>
          <w:trHeight w:val="157"/>
          <w:jc w:val="center"/>
        </w:trPr>
        <w:tc>
          <w:tcPr>
            <w:tcW w:w="5000" w:type="pct"/>
            <w:gridSpan w:val="5"/>
            <w:shd w:val="clear" w:color="auto" w:fill="FFFFFF" w:themeFill="background1"/>
          </w:tcPr>
          <w:p w14:paraId="7C9B90CC" w14:textId="77777777" w:rsidR="006A25E9" w:rsidRPr="00DB46A6" w:rsidRDefault="006A25E9" w:rsidP="003903E5">
            <w:pPr>
              <w:keepNext/>
              <w:autoSpaceDE w:val="0"/>
              <w:autoSpaceDN w:val="0"/>
              <w:adjustRightInd w:val="0"/>
              <w:jc w:val="center"/>
              <w:rPr>
                <w:rFonts w:eastAsia="Calibri"/>
                <w:sz w:val="20"/>
                <w:szCs w:val="20"/>
                <w:lang w:eastAsia="en-US"/>
              </w:rPr>
            </w:pPr>
            <w:r w:rsidRPr="00DB46A6">
              <w:rPr>
                <w:rFonts w:eastAsia="Calibri"/>
                <w:b/>
                <w:sz w:val="20"/>
                <w:szCs w:val="20"/>
                <w:lang w:eastAsia="en-US"/>
              </w:rPr>
              <w:t>Объекты спорта и физической культуры</w:t>
            </w:r>
          </w:p>
        </w:tc>
      </w:tr>
      <w:tr w:rsidR="00DB46A6" w:rsidRPr="00D251C7" w14:paraId="4D8A5939" w14:textId="77777777" w:rsidTr="003903E5">
        <w:trPr>
          <w:cantSplit/>
          <w:trHeight w:val="157"/>
          <w:jc w:val="center"/>
        </w:trPr>
        <w:tc>
          <w:tcPr>
            <w:tcW w:w="1011" w:type="pct"/>
            <w:shd w:val="clear" w:color="auto" w:fill="FFFFFF" w:themeFill="background1"/>
          </w:tcPr>
          <w:p w14:paraId="058EDC6D" w14:textId="79BCA32C" w:rsidR="00DB46A6" w:rsidRPr="00500974" w:rsidRDefault="00DB46A6" w:rsidP="00DB46A6">
            <w:pPr>
              <w:rPr>
                <w:b/>
                <w:sz w:val="20"/>
                <w:szCs w:val="20"/>
              </w:rPr>
            </w:pPr>
            <w:r>
              <w:rPr>
                <w:b/>
                <w:sz w:val="20"/>
                <w:szCs w:val="20"/>
              </w:rPr>
              <w:t>Спортивный зал при МБОУ</w:t>
            </w:r>
            <w:r w:rsidRPr="008E0B59">
              <w:rPr>
                <w:b/>
                <w:sz w:val="20"/>
                <w:szCs w:val="20"/>
              </w:rPr>
              <w:t xml:space="preserve"> </w:t>
            </w:r>
            <w:r>
              <w:rPr>
                <w:b/>
                <w:sz w:val="20"/>
                <w:szCs w:val="20"/>
              </w:rPr>
              <w:t xml:space="preserve">СОШ </w:t>
            </w:r>
            <w:r w:rsidRPr="008E0B59">
              <w:rPr>
                <w:b/>
                <w:sz w:val="20"/>
                <w:szCs w:val="20"/>
              </w:rPr>
              <w:t>№10 имени Героя Советского Союза Сотникова М.Т.</w:t>
            </w:r>
          </w:p>
        </w:tc>
        <w:tc>
          <w:tcPr>
            <w:tcW w:w="1015" w:type="pct"/>
            <w:shd w:val="clear" w:color="auto" w:fill="FFFFFF" w:themeFill="background1"/>
          </w:tcPr>
          <w:p w14:paraId="54AAF034" w14:textId="0186CC76" w:rsidR="00DB46A6" w:rsidRPr="00500974" w:rsidRDefault="00DB46A6" w:rsidP="00DB46A6">
            <w:pPr>
              <w:autoSpaceDE w:val="0"/>
              <w:autoSpaceDN w:val="0"/>
              <w:adjustRightInd w:val="0"/>
              <w:rPr>
                <w:sz w:val="20"/>
                <w:szCs w:val="20"/>
              </w:rPr>
            </w:pPr>
            <w:r>
              <w:rPr>
                <w:sz w:val="20"/>
                <w:szCs w:val="20"/>
              </w:rPr>
              <w:t>с.</w:t>
            </w:r>
            <w:r w:rsidRPr="008E0B59">
              <w:rPr>
                <w:sz w:val="20"/>
                <w:szCs w:val="20"/>
              </w:rPr>
              <w:t xml:space="preserve"> Маламино, ул. Кооперативная, 23Б</w:t>
            </w:r>
          </w:p>
        </w:tc>
        <w:tc>
          <w:tcPr>
            <w:tcW w:w="1088" w:type="pct"/>
            <w:shd w:val="clear" w:color="auto" w:fill="FFFFFF" w:themeFill="background1"/>
          </w:tcPr>
          <w:p w14:paraId="3CCDD3FB" w14:textId="13D7913C" w:rsidR="00DB46A6" w:rsidRPr="00500974" w:rsidRDefault="00DB46A6" w:rsidP="00DB46A6">
            <w:pPr>
              <w:autoSpaceDE w:val="0"/>
              <w:autoSpaceDN w:val="0"/>
              <w:adjustRightInd w:val="0"/>
              <w:rPr>
                <w:rFonts w:eastAsia="Calibri"/>
                <w:sz w:val="20"/>
                <w:szCs w:val="20"/>
                <w:lang w:eastAsia="en-US"/>
              </w:rPr>
            </w:pPr>
            <w:r w:rsidRPr="00500974">
              <w:rPr>
                <w:rFonts w:eastAsia="Calibri"/>
                <w:sz w:val="20"/>
                <w:szCs w:val="20"/>
                <w:lang w:eastAsia="en-US"/>
              </w:rPr>
              <w:t>Состояние хорошее</w:t>
            </w:r>
          </w:p>
        </w:tc>
        <w:tc>
          <w:tcPr>
            <w:tcW w:w="1015" w:type="pct"/>
            <w:shd w:val="clear" w:color="auto" w:fill="FFFFFF" w:themeFill="background1"/>
          </w:tcPr>
          <w:p w14:paraId="3F4A1CE6" w14:textId="44447D98" w:rsidR="00DB46A6" w:rsidRPr="00500974" w:rsidRDefault="00DB46A6" w:rsidP="00DB46A6">
            <w:pPr>
              <w:autoSpaceDE w:val="0"/>
              <w:autoSpaceDN w:val="0"/>
              <w:adjustRightInd w:val="0"/>
              <w:rPr>
                <w:rFonts w:eastAsia="Calibri"/>
                <w:sz w:val="20"/>
                <w:szCs w:val="20"/>
                <w:lang w:eastAsia="en-US"/>
              </w:rPr>
            </w:pPr>
            <w:r w:rsidRPr="00500974">
              <w:rPr>
                <w:rFonts w:eastAsia="Calibri"/>
                <w:sz w:val="20"/>
                <w:szCs w:val="20"/>
                <w:lang w:eastAsia="en-US"/>
              </w:rPr>
              <w:t>Вместимость 30 чел.</w:t>
            </w:r>
          </w:p>
        </w:tc>
        <w:tc>
          <w:tcPr>
            <w:tcW w:w="871" w:type="pct"/>
            <w:shd w:val="clear" w:color="auto" w:fill="FFFFFF" w:themeFill="background1"/>
          </w:tcPr>
          <w:p w14:paraId="19437FCB" w14:textId="4D96F4D2" w:rsidR="00DB46A6" w:rsidRPr="00500974" w:rsidRDefault="00DB46A6" w:rsidP="00DB46A6">
            <w:pPr>
              <w:autoSpaceDE w:val="0"/>
              <w:autoSpaceDN w:val="0"/>
              <w:adjustRightInd w:val="0"/>
              <w:rPr>
                <w:rFonts w:eastAsia="Calibri"/>
                <w:sz w:val="20"/>
                <w:szCs w:val="20"/>
                <w:lang w:eastAsia="en-US"/>
              </w:rPr>
            </w:pPr>
            <w:r w:rsidRPr="00500974">
              <w:rPr>
                <w:rFonts w:eastAsia="Calibri"/>
                <w:sz w:val="20"/>
                <w:szCs w:val="20"/>
                <w:lang w:eastAsia="en-US"/>
              </w:rPr>
              <w:t>Объект местного значения муниципального района</w:t>
            </w:r>
          </w:p>
        </w:tc>
      </w:tr>
      <w:tr w:rsidR="00DB46A6" w:rsidRPr="00D251C7" w14:paraId="01A13F3C" w14:textId="77777777" w:rsidTr="003903E5">
        <w:trPr>
          <w:cantSplit/>
          <w:trHeight w:val="157"/>
          <w:jc w:val="center"/>
        </w:trPr>
        <w:tc>
          <w:tcPr>
            <w:tcW w:w="1011" w:type="pct"/>
            <w:shd w:val="clear" w:color="auto" w:fill="FFFFFF" w:themeFill="background1"/>
          </w:tcPr>
          <w:p w14:paraId="4F8DCEAD" w14:textId="11B5E2B2" w:rsidR="00DB46A6" w:rsidRPr="00500974" w:rsidRDefault="00DB46A6" w:rsidP="00DB46A6">
            <w:pPr>
              <w:rPr>
                <w:b/>
                <w:sz w:val="20"/>
                <w:szCs w:val="20"/>
              </w:rPr>
            </w:pPr>
            <w:r>
              <w:rPr>
                <w:b/>
                <w:sz w:val="20"/>
                <w:szCs w:val="20"/>
              </w:rPr>
              <w:t>Спортивная площадка при МБОУ</w:t>
            </w:r>
            <w:r w:rsidRPr="008E0B59">
              <w:rPr>
                <w:b/>
                <w:sz w:val="20"/>
                <w:szCs w:val="20"/>
              </w:rPr>
              <w:t xml:space="preserve"> </w:t>
            </w:r>
            <w:r>
              <w:rPr>
                <w:b/>
                <w:sz w:val="20"/>
                <w:szCs w:val="20"/>
              </w:rPr>
              <w:t xml:space="preserve">СОШ </w:t>
            </w:r>
            <w:r w:rsidRPr="008E0B59">
              <w:rPr>
                <w:b/>
                <w:sz w:val="20"/>
                <w:szCs w:val="20"/>
              </w:rPr>
              <w:t>№10 имени Героя Советского Союза Сотникова М.Т.</w:t>
            </w:r>
          </w:p>
        </w:tc>
        <w:tc>
          <w:tcPr>
            <w:tcW w:w="1015" w:type="pct"/>
            <w:shd w:val="clear" w:color="auto" w:fill="FFFFFF" w:themeFill="background1"/>
          </w:tcPr>
          <w:p w14:paraId="0E3E9D11" w14:textId="705120DA" w:rsidR="00DB46A6" w:rsidRPr="00500974" w:rsidRDefault="00DB46A6" w:rsidP="00DB46A6">
            <w:pPr>
              <w:autoSpaceDE w:val="0"/>
              <w:autoSpaceDN w:val="0"/>
              <w:adjustRightInd w:val="0"/>
              <w:rPr>
                <w:sz w:val="20"/>
                <w:szCs w:val="20"/>
              </w:rPr>
            </w:pPr>
            <w:r>
              <w:rPr>
                <w:sz w:val="20"/>
                <w:szCs w:val="20"/>
              </w:rPr>
              <w:t>с.</w:t>
            </w:r>
            <w:r w:rsidRPr="008E0B59">
              <w:rPr>
                <w:sz w:val="20"/>
                <w:szCs w:val="20"/>
              </w:rPr>
              <w:t xml:space="preserve"> Маламино, ул. Кооперативная, 23Б</w:t>
            </w:r>
          </w:p>
        </w:tc>
        <w:tc>
          <w:tcPr>
            <w:tcW w:w="1088" w:type="pct"/>
            <w:shd w:val="clear" w:color="auto" w:fill="FFFFFF" w:themeFill="background1"/>
          </w:tcPr>
          <w:p w14:paraId="131C3CF7" w14:textId="4AA460F9" w:rsidR="00DB46A6" w:rsidRPr="00500974" w:rsidRDefault="00DB46A6" w:rsidP="00DB46A6">
            <w:pPr>
              <w:autoSpaceDE w:val="0"/>
              <w:autoSpaceDN w:val="0"/>
              <w:adjustRightInd w:val="0"/>
              <w:rPr>
                <w:rFonts w:eastAsia="Calibri"/>
                <w:sz w:val="20"/>
                <w:szCs w:val="20"/>
                <w:lang w:eastAsia="en-US"/>
              </w:rPr>
            </w:pPr>
            <w:r w:rsidRPr="00500974">
              <w:rPr>
                <w:rFonts w:eastAsia="Calibri"/>
                <w:sz w:val="20"/>
                <w:szCs w:val="20"/>
                <w:lang w:eastAsia="en-US"/>
              </w:rPr>
              <w:t xml:space="preserve">Состояние удовлетворительное </w:t>
            </w:r>
          </w:p>
        </w:tc>
        <w:tc>
          <w:tcPr>
            <w:tcW w:w="1015" w:type="pct"/>
            <w:shd w:val="clear" w:color="auto" w:fill="FFFFFF" w:themeFill="background1"/>
          </w:tcPr>
          <w:p w14:paraId="3D5B9484" w14:textId="1049668E" w:rsidR="00DB46A6" w:rsidRPr="00500974" w:rsidRDefault="00DB46A6" w:rsidP="00DB46A6">
            <w:pPr>
              <w:autoSpaceDE w:val="0"/>
              <w:autoSpaceDN w:val="0"/>
              <w:adjustRightInd w:val="0"/>
              <w:rPr>
                <w:rFonts w:eastAsia="Calibri"/>
                <w:sz w:val="20"/>
                <w:szCs w:val="20"/>
                <w:lang w:eastAsia="en-US"/>
              </w:rPr>
            </w:pPr>
            <w:r>
              <w:rPr>
                <w:rFonts w:eastAsia="Calibri"/>
                <w:sz w:val="20"/>
                <w:szCs w:val="20"/>
                <w:lang w:eastAsia="en-US"/>
              </w:rPr>
              <w:t>Площадь 0,4 га</w:t>
            </w:r>
          </w:p>
        </w:tc>
        <w:tc>
          <w:tcPr>
            <w:tcW w:w="871" w:type="pct"/>
            <w:shd w:val="clear" w:color="auto" w:fill="FFFFFF" w:themeFill="background1"/>
          </w:tcPr>
          <w:p w14:paraId="7D5D5C0C" w14:textId="333AF29C" w:rsidR="00DB46A6" w:rsidRPr="00500974" w:rsidRDefault="00DB46A6" w:rsidP="00DB46A6">
            <w:pPr>
              <w:autoSpaceDE w:val="0"/>
              <w:autoSpaceDN w:val="0"/>
              <w:adjustRightInd w:val="0"/>
              <w:rPr>
                <w:rFonts w:eastAsia="Calibri"/>
                <w:sz w:val="20"/>
                <w:szCs w:val="20"/>
                <w:lang w:eastAsia="en-US"/>
              </w:rPr>
            </w:pPr>
            <w:r w:rsidRPr="00500974">
              <w:rPr>
                <w:rFonts w:eastAsia="Calibri"/>
                <w:sz w:val="20"/>
                <w:szCs w:val="20"/>
                <w:lang w:eastAsia="en-US"/>
              </w:rPr>
              <w:t>Объект местного значения муниципального района</w:t>
            </w:r>
          </w:p>
        </w:tc>
      </w:tr>
      <w:tr w:rsidR="00B95F2E" w:rsidRPr="00D251C7" w14:paraId="439042C9" w14:textId="77777777" w:rsidTr="003903E5">
        <w:trPr>
          <w:cantSplit/>
          <w:trHeight w:val="157"/>
          <w:jc w:val="center"/>
        </w:trPr>
        <w:tc>
          <w:tcPr>
            <w:tcW w:w="1011" w:type="pct"/>
            <w:shd w:val="clear" w:color="auto" w:fill="FFFFFF" w:themeFill="background1"/>
          </w:tcPr>
          <w:p w14:paraId="31409D34" w14:textId="73716C07" w:rsidR="00B95F2E" w:rsidRDefault="00B95F2E" w:rsidP="00B95F2E">
            <w:pPr>
              <w:rPr>
                <w:b/>
                <w:sz w:val="20"/>
                <w:szCs w:val="20"/>
              </w:rPr>
            </w:pPr>
            <w:r w:rsidRPr="00B95F2E">
              <w:rPr>
                <w:b/>
                <w:sz w:val="20"/>
                <w:szCs w:val="20"/>
              </w:rPr>
              <w:t>Стадион</w:t>
            </w:r>
          </w:p>
        </w:tc>
        <w:tc>
          <w:tcPr>
            <w:tcW w:w="1015" w:type="pct"/>
            <w:shd w:val="clear" w:color="auto" w:fill="FFFFFF" w:themeFill="background1"/>
          </w:tcPr>
          <w:p w14:paraId="16DB9F32" w14:textId="614A4C31" w:rsidR="00B95F2E" w:rsidRDefault="00B95F2E" w:rsidP="00B95F2E">
            <w:pPr>
              <w:autoSpaceDE w:val="0"/>
              <w:autoSpaceDN w:val="0"/>
              <w:adjustRightInd w:val="0"/>
              <w:rPr>
                <w:sz w:val="20"/>
                <w:szCs w:val="20"/>
              </w:rPr>
            </w:pPr>
            <w:r w:rsidRPr="00B95F2E">
              <w:rPr>
                <w:sz w:val="20"/>
                <w:szCs w:val="20"/>
              </w:rPr>
              <w:t>с. Маламино, ул. Ленина</w:t>
            </w:r>
          </w:p>
        </w:tc>
        <w:tc>
          <w:tcPr>
            <w:tcW w:w="1088" w:type="pct"/>
            <w:shd w:val="clear" w:color="auto" w:fill="FFFFFF" w:themeFill="background1"/>
          </w:tcPr>
          <w:p w14:paraId="027709B3" w14:textId="0B68A6B7" w:rsidR="00B95F2E" w:rsidRPr="00500974" w:rsidRDefault="00B95F2E" w:rsidP="00B95F2E">
            <w:pPr>
              <w:autoSpaceDE w:val="0"/>
              <w:autoSpaceDN w:val="0"/>
              <w:adjustRightInd w:val="0"/>
              <w:rPr>
                <w:rFonts w:eastAsia="Calibri"/>
                <w:sz w:val="20"/>
                <w:szCs w:val="20"/>
                <w:lang w:eastAsia="en-US"/>
              </w:rPr>
            </w:pPr>
            <w:r w:rsidRPr="00500974">
              <w:rPr>
                <w:rFonts w:eastAsia="Calibri"/>
                <w:sz w:val="20"/>
                <w:szCs w:val="20"/>
                <w:lang w:eastAsia="en-US"/>
              </w:rPr>
              <w:t>Состояние удовлетворительное</w:t>
            </w:r>
            <w:r>
              <w:rPr>
                <w:rFonts w:eastAsia="Calibri"/>
                <w:sz w:val="20"/>
                <w:szCs w:val="20"/>
                <w:lang w:eastAsia="en-US"/>
              </w:rPr>
              <w:t xml:space="preserve">, год постройки – 1954 </w:t>
            </w:r>
          </w:p>
        </w:tc>
        <w:tc>
          <w:tcPr>
            <w:tcW w:w="1015" w:type="pct"/>
            <w:shd w:val="clear" w:color="auto" w:fill="FFFFFF" w:themeFill="background1"/>
          </w:tcPr>
          <w:p w14:paraId="2BBBC4E9" w14:textId="355EBBD1" w:rsidR="00B95F2E" w:rsidRDefault="00B95F2E" w:rsidP="00B95F2E">
            <w:pPr>
              <w:autoSpaceDE w:val="0"/>
              <w:autoSpaceDN w:val="0"/>
              <w:adjustRightInd w:val="0"/>
              <w:rPr>
                <w:rFonts w:eastAsia="Calibri"/>
                <w:sz w:val="20"/>
                <w:szCs w:val="20"/>
                <w:lang w:eastAsia="en-US"/>
              </w:rPr>
            </w:pPr>
            <w:r>
              <w:rPr>
                <w:rFonts w:eastAsia="Calibri"/>
                <w:sz w:val="20"/>
                <w:szCs w:val="20"/>
                <w:lang w:eastAsia="en-US"/>
              </w:rPr>
              <w:t>Единовременная пропускная способность -28 чел.</w:t>
            </w:r>
          </w:p>
        </w:tc>
        <w:tc>
          <w:tcPr>
            <w:tcW w:w="871" w:type="pct"/>
            <w:shd w:val="clear" w:color="auto" w:fill="FFFFFF" w:themeFill="background1"/>
          </w:tcPr>
          <w:p w14:paraId="5D7DF0EB" w14:textId="27C965EC" w:rsidR="00B95F2E" w:rsidRPr="00500974" w:rsidRDefault="00B95F2E" w:rsidP="00B95F2E">
            <w:pPr>
              <w:autoSpaceDE w:val="0"/>
              <w:autoSpaceDN w:val="0"/>
              <w:adjustRightInd w:val="0"/>
              <w:rPr>
                <w:rFonts w:eastAsia="Calibri"/>
                <w:sz w:val="20"/>
                <w:szCs w:val="20"/>
                <w:lang w:eastAsia="en-US"/>
              </w:rPr>
            </w:pPr>
            <w:r w:rsidRPr="00500974">
              <w:rPr>
                <w:rFonts w:eastAsia="Calibri"/>
                <w:sz w:val="20"/>
                <w:szCs w:val="20"/>
                <w:lang w:eastAsia="en-US"/>
              </w:rPr>
              <w:t>Объект местного значения поселения</w:t>
            </w:r>
          </w:p>
        </w:tc>
      </w:tr>
      <w:tr w:rsidR="00B95F2E" w:rsidRPr="00D251C7" w14:paraId="488C2F91" w14:textId="77777777" w:rsidTr="003903E5">
        <w:trPr>
          <w:cantSplit/>
          <w:trHeight w:val="157"/>
          <w:jc w:val="center"/>
        </w:trPr>
        <w:tc>
          <w:tcPr>
            <w:tcW w:w="1011" w:type="pct"/>
            <w:shd w:val="clear" w:color="auto" w:fill="FFFFFF" w:themeFill="background1"/>
          </w:tcPr>
          <w:p w14:paraId="7FF37797" w14:textId="7A59D32E" w:rsidR="00B95F2E" w:rsidRDefault="00B95F2E" w:rsidP="00B95F2E">
            <w:pPr>
              <w:rPr>
                <w:b/>
                <w:sz w:val="20"/>
                <w:szCs w:val="20"/>
              </w:rPr>
            </w:pPr>
            <w:r w:rsidRPr="00B95F2E">
              <w:rPr>
                <w:b/>
                <w:sz w:val="20"/>
                <w:szCs w:val="20"/>
              </w:rPr>
              <w:t>Комплекс уличных тренажеров</w:t>
            </w:r>
          </w:p>
        </w:tc>
        <w:tc>
          <w:tcPr>
            <w:tcW w:w="1015" w:type="pct"/>
            <w:shd w:val="clear" w:color="auto" w:fill="FFFFFF" w:themeFill="background1"/>
          </w:tcPr>
          <w:p w14:paraId="3A3FC641" w14:textId="630794AE" w:rsidR="00B95F2E" w:rsidRDefault="00B95F2E" w:rsidP="00B95F2E">
            <w:pPr>
              <w:autoSpaceDE w:val="0"/>
              <w:autoSpaceDN w:val="0"/>
              <w:adjustRightInd w:val="0"/>
              <w:rPr>
                <w:sz w:val="20"/>
                <w:szCs w:val="20"/>
              </w:rPr>
            </w:pPr>
            <w:r w:rsidRPr="00B95F2E">
              <w:rPr>
                <w:sz w:val="20"/>
                <w:szCs w:val="20"/>
              </w:rPr>
              <w:t>с. Маламино, ул. Ленина</w:t>
            </w:r>
          </w:p>
        </w:tc>
        <w:tc>
          <w:tcPr>
            <w:tcW w:w="1088" w:type="pct"/>
            <w:shd w:val="clear" w:color="auto" w:fill="FFFFFF" w:themeFill="background1"/>
          </w:tcPr>
          <w:p w14:paraId="3BA582C1" w14:textId="062DE22A" w:rsidR="00B95F2E" w:rsidRPr="00500974" w:rsidRDefault="00B95F2E" w:rsidP="00B95F2E">
            <w:pPr>
              <w:autoSpaceDE w:val="0"/>
              <w:autoSpaceDN w:val="0"/>
              <w:adjustRightInd w:val="0"/>
              <w:rPr>
                <w:rFonts w:eastAsia="Calibri"/>
                <w:sz w:val="20"/>
                <w:szCs w:val="20"/>
                <w:lang w:eastAsia="en-US"/>
              </w:rPr>
            </w:pPr>
            <w:r w:rsidRPr="00500974">
              <w:rPr>
                <w:rFonts w:eastAsia="Calibri"/>
                <w:sz w:val="20"/>
                <w:szCs w:val="20"/>
                <w:lang w:eastAsia="en-US"/>
              </w:rPr>
              <w:t>Состояние удовлетворительное</w:t>
            </w:r>
            <w:r>
              <w:rPr>
                <w:rFonts w:eastAsia="Calibri"/>
                <w:sz w:val="20"/>
                <w:szCs w:val="20"/>
                <w:lang w:eastAsia="en-US"/>
              </w:rPr>
              <w:t xml:space="preserve">, год постройки – 2023 </w:t>
            </w:r>
          </w:p>
        </w:tc>
        <w:tc>
          <w:tcPr>
            <w:tcW w:w="1015" w:type="pct"/>
            <w:shd w:val="clear" w:color="auto" w:fill="FFFFFF" w:themeFill="background1"/>
          </w:tcPr>
          <w:p w14:paraId="57960978" w14:textId="18704F52" w:rsidR="00B95F2E" w:rsidRDefault="00B95F2E" w:rsidP="00B95F2E">
            <w:pPr>
              <w:autoSpaceDE w:val="0"/>
              <w:autoSpaceDN w:val="0"/>
              <w:adjustRightInd w:val="0"/>
              <w:rPr>
                <w:rFonts w:eastAsia="Calibri"/>
                <w:sz w:val="20"/>
                <w:szCs w:val="20"/>
                <w:lang w:eastAsia="en-US"/>
              </w:rPr>
            </w:pPr>
            <w:r>
              <w:rPr>
                <w:rFonts w:eastAsia="Calibri"/>
                <w:sz w:val="20"/>
                <w:szCs w:val="20"/>
                <w:lang w:eastAsia="en-US"/>
              </w:rPr>
              <w:t>Единовременная пропускная способность -5 чел.</w:t>
            </w:r>
          </w:p>
        </w:tc>
        <w:tc>
          <w:tcPr>
            <w:tcW w:w="871" w:type="pct"/>
            <w:shd w:val="clear" w:color="auto" w:fill="FFFFFF" w:themeFill="background1"/>
          </w:tcPr>
          <w:p w14:paraId="31F614E4" w14:textId="7457D996" w:rsidR="00B95F2E" w:rsidRPr="00500974" w:rsidRDefault="00B95F2E" w:rsidP="00B95F2E">
            <w:pPr>
              <w:autoSpaceDE w:val="0"/>
              <w:autoSpaceDN w:val="0"/>
              <w:adjustRightInd w:val="0"/>
              <w:rPr>
                <w:rFonts w:eastAsia="Calibri"/>
                <w:sz w:val="20"/>
                <w:szCs w:val="20"/>
                <w:lang w:eastAsia="en-US"/>
              </w:rPr>
            </w:pPr>
            <w:r w:rsidRPr="00500974">
              <w:rPr>
                <w:rFonts w:eastAsia="Calibri"/>
                <w:sz w:val="20"/>
                <w:szCs w:val="20"/>
                <w:lang w:eastAsia="en-US"/>
              </w:rPr>
              <w:t>Объект местного значения поселения</w:t>
            </w:r>
          </w:p>
        </w:tc>
      </w:tr>
      <w:tr w:rsidR="00B95F2E" w:rsidRPr="00D251C7" w14:paraId="400F251D" w14:textId="77777777" w:rsidTr="004E5279">
        <w:trPr>
          <w:cantSplit/>
          <w:trHeight w:val="157"/>
          <w:jc w:val="center"/>
        </w:trPr>
        <w:tc>
          <w:tcPr>
            <w:tcW w:w="5000" w:type="pct"/>
            <w:gridSpan w:val="5"/>
            <w:shd w:val="clear" w:color="auto" w:fill="FFFFFF" w:themeFill="background1"/>
          </w:tcPr>
          <w:p w14:paraId="7D159557" w14:textId="77777777" w:rsidR="00B95F2E" w:rsidRPr="00500974" w:rsidRDefault="00B95F2E" w:rsidP="00B95F2E">
            <w:pPr>
              <w:autoSpaceDE w:val="0"/>
              <w:autoSpaceDN w:val="0"/>
              <w:adjustRightInd w:val="0"/>
              <w:jc w:val="center"/>
              <w:rPr>
                <w:b/>
                <w:bCs/>
                <w:sz w:val="20"/>
                <w:szCs w:val="20"/>
              </w:rPr>
            </w:pPr>
            <w:r w:rsidRPr="00DB46A6">
              <w:rPr>
                <w:b/>
                <w:bCs/>
                <w:sz w:val="20"/>
                <w:szCs w:val="20"/>
              </w:rPr>
              <w:t>Объекты культуры</w:t>
            </w:r>
          </w:p>
        </w:tc>
      </w:tr>
      <w:tr w:rsidR="00B95F2E" w:rsidRPr="00D251C7" w14:paraId="4797FE9B" w14:textId="77777777" w:rsidTr="003903E5">
        <w:trPr>
          <w:cantSplit/>
          <w:trHeight w:val="157"/>
          <w:jc w:val="center"/>
        </w:trPr>
        <w:tc>
          <w:tcPr>
            <w:tcW w:w="1011" w:type="pct"/>
            <w:shd w:val="clear" w:color="auto" w:fill="FFFFFF" w:themeFill="background1"/>
          </w:tcPr>
          <w:p w14:paraId="76A27E56" w14:textId="64EEB412" w:rsidR="00B95F2E" w:rsidRPr="00500974" w:rsidRDefault="00B95F2E" w:rsidP="00B95F2E">
            <w:pPr>
              <w:rPr>
                <w:b/>
                <w:sz w:val="20"/>
                <w:szCs w:val="20"/>
              </w:rPr>
            </w:pPr>
            <w:r w:rsidRPr="00DB46A6">
              <w:rPr>
                <w:b/>
                <w:sz w:val="20"/>
                <w:szCs w:val="20"/>
              </w:rPr>
              <w:t>МБУ «Маламинский сельский дом культуры»</w:t>
            </w:r>
          </w:p>
        </w:tc>
        <w:tc>
          <w:tcPr>
            <w:tcW w:w="1015" w:type="pct"/>
            <w:shd w:val="clear" w:color="auto" w:fill="FFFFFF" w:themeFill="background1"/>
          </w:tcPr>
          <w:p w14:paraId="52D59510" w14:textId="20B26899" w:rsidR="00B95F2E" w:rsidRPr="00500974" w:rsidRDefault="00B95F2E" w:rsidP="00B95F2E">
            <w:pPr>
              <w:rPr>
                <w:sz w:val="20"/>
                <w:szCs w:val="20"/>
              </w:rPr>
            </w:pPr>
            <w:r w:rsidRPr="003419F8">
              <w:rPr>
                <w:sz w:val="20"/>
                <w:szCs w:val="20"/>
              </w:rPr>
              <w:t>с. Маламино, ул. Ленина 47Б</w:t>
            </w:r>
          </w:p>
        </w:tc>
        <w:tc>
          <w:tcPr>
            <w:tcW w:w="1088" w:type="pct"/>
            <w:shd w:val="clear" w:color="auto" w:fill="FFFFFF" w:themeFill="background1"/>
          </w:tcPr>
          <w:p w14:paraId="2AE5B800" w14:textId="53101928" w:rsidR="00B95F2E" w:rsidRPr="00500974" w:rsidRDefault="00B95F2E" w:rsidP="00B95F2E">
            <w:pPr>
              <w:autoSpaceDE w:val="0"/>
              <w:autoSpaceDN w:val="0"/>
              <w:adjustRightInd w:val="0"/>
              <w:rPr>
                <w:rFonts w:eastAsia="Calibri"/>
                <w:sz w:val="20"/>
                <w:szCs w:val="20"/>
                <w:lang w:eastAsia="en-US"/>
              </w:rPr>
            </w:pPr>
            <w:r w:rsidRPr="00500974">
              <w:rPr>
                <w:rFonts w:eastAsia="Calibri"/>
                <w:sz w:val="20"/>
                <w:szCs w:val="20"/>
                <w:lang w:eastAsia="en-US"/>
              </w:rPr>
              <w:t xml:space="preserve">Дата создания – </w:t>
            </w:r>
            <w:r>
              <w:rPr>
                <w:rFonts w:eastAsia="Calibri"/>
                <w:sz w:val="20"/>
                <w:szCs w:val="20"/>
                <w:lang w:eastAsia="en-US"/>
              </w:rPr>
              <w:t>1965</w:t>
            </w:r>
            <w:r w:rsidRPr="00500974">
              <w:rPr>
                <w:rFonts w:eastAsia="Calibri"/>
                <w:sz w:val="20"/>
                <w:szCs w:val="20"/>
                <w:lang w:eastAsia="en-US"/>
              </w:rPr>
              <w:t xml:space="preserve"> г. </w:t>
            </w:r>
          </w:p>
          <w:p w14:paraId="66C46F56" w14:textId="4E7EC019" w:rsidR="00B95F2E" w:rsidRPr="00500974" w:rsidRDefault="00B95F2E" w:rsidP="00B95F2E">
            <w:pPr>
              <w:autoSpaceDE w:val="0"/>
              <w:autoSpaceDN w:val="0"/>
              <w:adjustRightInd w:val="0"/>
              <w:rPr>
                <w:rFonts w:eastAsia="Calibri"/>
                <w:sz w:val="20"/>
                <w:szCs w:val="20"/>
                <w:lang w:eastAsia="en-US"/>
              </w:rPr>
            </w:pPr>
            <w:r w:rsidRPr="00500974">
              <w:rPr>
                <w:rFonts w:eastAsia="Calibri"/>
                <w:sz w:val="20"/>
                <w:szCs w:val="20"/>
                <w:lang w:eastAsia="en-US"/>
              </w:rPr>
              <w:t>Состояние удовлетворительное</w:t>
            </w:r>
          </w:p>
        </w:tc>
        <w:tc>
          <w:tcPr>
            <w:tcW w:w="1015" w:type="pct"/>
            <w:shd w:val="clear" w:color="auto" w:fill="FFFFFF" w:themeFill="background1"/>
          </w:tcPr>
          <w:p w14:paraId="18F01EFF" w14:textId="3303ED3E" w:rsidR="00B95F2E" w:rsidRPr="00500974" w:rsidRDefault="00B95F2E" w:rsidP="00B95F2E">
            <w:pPr>
              <w:autoSpaceDE w:val="0"/>
              <w:autoSpaceDN w:val="0"/>
              <w:adjustRightInd w:val="0"/>
              <w:rPr>
                <w:rFonts w:eastAsia="Calibri"/>
                <w:sz w:val="20"/>
                <w:szCs w:val="20"/>
                <w:lang w:eastAsia="en-US"/>
              </w:rPr>
            </w:pPr>
            <w:r w:rsidRPr="00500974">
              <w:rPr>
                <w:rFonts w:eastAsia="Calibri"/>
                <w:sz w:val="20"/>
                <w:szCs w:val="20"/>
                <w:lang w:eastAsia="en-US"/>
              </w:rPr>
              <w:t xml:space="preserve">Вместимость </w:t>
            </w:r>
            <w:r>
              <w:rPr>
                <w:rFonts w:eastAsia="Calibri"/>
                <w:sz w:val="20"/>
                <w:szCs w:val="20"/>
                <w:lang w:eastAsia="en-US"/>
              </w:rPr>
              <w:t>184</w:t>
            </w:r>
            <w:r w:rsidRPr="00500974">
              <w:rPr>
                <w:rFonts w:eastAsia="Calibri"/>
                <w:sz w:val="20"/>
                <w:szCs w:val="20"/>
                <w:lang w:eastAsia="en-US"/>
              </w:rPr>
              <w:t xml:space="preserve"> мест</w:t>
            </w:r>
            <w:r>
              <w:rPr>
                <w:rFonts w:eastAsia="Calibri"/>
                <w:sz w:val="20"/>
                <w:szCs w:val="20"/>
                <w:lang w:eastAsia="en-US"/>
              </w:rPr>
              <w:t>а</w:t>
            </w:r>
          </w:p>
        </w:tc>
        <w:tc>
          <w:tcPr>
            <w:tcW w:w="871" w:type="pct"/>
            <w:shd w:val="clear" w:color="auto" w:fill="FFFFFF" w:themeFill="background1"/>
          </w:tcPr>
          <w:p w14:paraId="4EE1CD90" w14:textId="2E865368" w:rsidR="00B95F2E" w:rsidRPr="00500974" w:rsidRDefault="00B95F2E" w:rsidP="00B95F2E">
            <w:pPr>
              <w:autoSpaceDE w:val="0"/>
              <w:autoSpaceDN w:val="0"/>
              <w:adjustRightInd w:val="0"/>
              <w:rPr>
                <w:rFonts w:eastAsia="Calibri"/>
                <w:sz w:val="20"/>
                <w:szCs w:val="20"/>
                <w:lang w:eastAsia="en-US"/>
              </w:rPr>
            </w:pPr>
            <w:r w:rsidRPr="00500974">
              <w:rPr>
                <w:rFonts w:eastAsia="Calibri"/>
                <w:sz w:val="20"/>
                <w:szCs w:val="20"/>
                <w:lang w:eastAsia="en-US"/>
              </w:rPr>
              <w:t>Объект местного значения поселения</w:t>
            </w:r>
          </w:p>
        </w:tc>
      </w:tr>
      <w:tr w:rsidR="00B95F2E" w:rsidRPr="00D251C7" w14:paraId="7E33FD03" w14:textId="77777777" w:rsidTr="003903E5">
        <w:trPr>
          <w:cantSplit/>
          <w:trHeight w:val="157"/>
          <w:jc w:val="center"/>
        </w:trPr>
        <w:tc>
          <w:tcPr>
            <w:tcW w:w="1011" w:type="pct"/>
            <w:shd w:val="clear" w:color="auto" w:fill="FFFFFF" w:themeFill="background1"/>
          </w:tcPr>
          <w:p w14:paraId="3D7177D1" w14:textId="2E326D2A" w:rsidR="00B95F2E" w:rsidRPr="00500974" w:rsidRDefault="00B95F2E" w:rsidP="00B95F2E">
            <w:pPr>
              <w:rPr>
                <w:b/>
                <w:sz w:val="20"/>
                <w:szCs w:val="20"/>
                <w:highlight w:val="yellow"/>
              </w:rPr>
            </w:pPr>
            <w:r w:rsidRPr="00DB46A6">
              <w:rPr>
                <w:b/>
                <w:sz w:val="20"/>
                <w:szCs w:val="20"/>
              </w:rPr>
              <w:t>МБУ «Маламинская поселенческая библиотека</w:t>
            </w:r>
          </w:p>
        </w:tc>
        <w:tc>
          <w:tcPr>
            <w:tcW w:w="1015" w:type="pct"/>
            <w:shd w:val="clear" w:color="auto" w:fill="FFFFFF" w:themeFill="background1"/>
          </w:tcPr>
          <w:p w14:paraId="450E729A" w14:textId="34C79654" w:rsidR="00B95F2E" w:rsidRPr="00500974" w:rsidRDefault="00B95F2E" w:rsidP="00B95F2E">
            <w:pPr>
              <w:rPr>
                <w:sz w:val="20"/>
                <w:szCs w:val="20"/>
                <w:highlight w:val="yellow"/>
              </w:rPr>
            </w:pPr>
            <w:r w:rsidRPr="003419F8">
              <w:rPr>
                <w:sz w:val="20"/>
                <w:szCs w:val="20"/>
              </w:rPr>
              <w:t>с. Маламино, ул. Ленина 47Б</w:t>
            </w:r>
          </w:p>
        </w:tc>
        <w:tc>
          <w:tcPr>
            <w:tcW w:w="1088" w:type="pct"/>
            <w:shd w:val="clear" w:color="auto" w:fill="FFFFFF" w:themeFill="background1"/>
          </w:tcPr>
          <w:p w14:paraId="564F6A71" w14:textId="0A2BD9D8" w:rsidR="00B95F2E" w:rsidRPr="00500974" w:rsidRDefault="00B95F2E" w:rsidP="00B95F2E">
            <w:pPr>
              <w:autoSpaceDE w:val="0"/>
              <w:autoSpaceDN w:val="0"/>
              <w:adjustRightInd w:val="0"/>
              <w:rPr>
                <w:rFonts w:eastAsia="Calibri"/>
                <w:sz w:val="20"/>
                <w:szCs w:val="20"/>
                <w:highlight w:val="yellow"/>
                <w:lang w:eastAsia="en-US"/>
              </w:rPr>
            </w:pPr>
            <w:r w:rsidRPr="00500974">
              <w:rPr>
                <w:rFonts w:eastAsia="Calibri"/>
                <w:sz w:val="20"/>
                <w:szCs w:val="20"/>
                <w:lang w:eastAsia="en-US"/>
              </w:rPr>
              <w:t xml:space="preserve">Дата создания – </w:t>
            </w:r>
            <w:r>
              <w:rPr>
                <w:rFonts w:eastAsia="Calibri"/>
                <w:sz w:val="20"/>
                <w:szCs w:val="20"/>
                <w:lang w:eastAsia="en-US"/>
              </w:rPr>
              <w:t>1965</w:t>
            </w:r>
            <w:r w:rsidRPr="00500974">
              <w:rPr>
                <w:rFonts w:eastAsia="Calibri"/>
                <w:sz w:val="20"/>
                <w:szCs w:val="20"/>
                <w:lang w:eastAsia="en-US"/>
              </w:rPr>
              <w:t xml:space="preserve"> г. Состояние хорошее</w:t>
            </w:r>
          </w:p>
        </w:tc>
        <w:tc>
          <w:tcPr>
            <w:tcW w:w="1015" w:type="pct"/>
            <w:shd w:val="clear" w:color="auto" w:fill="FFFFFF" w:themeFill="background1"/>
          </w:tcPr>
          <w:p w14:paraId="3FB34B7D" w14:textId="5813051A" w:rsidR="00B95F2E" w:rsidRPr="00500974" w:rsidRDefault="00B95F2E" w:rsidP="00B95F2E">
            <w:pPr>
              <w:autoSpaceDE w:val="0"/>
              <w:autoSpaceDN w:val="0"/>
              <w:adjustRightInd w:val="0"/>
              <w:rPr>
                <w:rFonts w:eastAsia="Calibri"/>
                <w:sz w:val="20"/>
                <w:szCs w:val="20"/>
                <w:highlight w:val="yellow"/>
                <w:lang w:eastAsia="en-US"/>
              </w:rPr>
            </w:pPr>
            <w:r w:rsidRPr="003419F8">
              <w:rPr>
                <w:rFonts w:eastAsia="Calibri"/>
                <w:sz w:val="20"/>
                <w:szCs w:val="20"/>
                <w:lang w:eastAsia="en-US"/>
              </w:rPr>
              <w:t xml:space="preserve">Книжный фонд </w:t>
            </w:r>
            <w:r>
              <w:rPr>
                <w:rFonts w:eastAsia="Calibri"/>
                <w:sz w:val="20"/>
                <w:szCs w:val="20"/>
                <w:lang w:eastAsia="en-US"/>
              </w:rPr>
              <w:t xml:space="preserve">- </w:t>
            </w:r>
            <w:r w:rsidRPr="003419F8">
              <w:rPr>
                <w:rFonts w:eastAsia="Calibri"/>
                <w:sz w:val="20"/>
                <w:szCs w:val="20"/>
                <w:lang w:eastAsia="en-US"/>
              </w:rPr>
              <w:t>5434 экземпляр</w:t>
            </w:r>
            <w:r>
              <w:rPr>
                <w:rFonts w:eastAsia="Calibri"/>
                <w:sz w:val="20"/>
                <w:szCs w:val="20"/>
                <w:lang w:eastAsia="en-US"/>
              </w:rPr>
              <w:t>а</w:t>
            </w:r>
          </w:p>
        </w:tc>
        <w:tc>
          <w:tcPr>
            <w:tcW w:w="871" w:type="pct"/>
            <w:shd w:val="clear" w:color="auto" w:fill="FFFFFF" w:themeFill="background1"/>
          </w:tcPr>
          <w:p w14:paraId="5C63DD77" w14:textId="63E66A50" w:rsidR="00B95F2E" w:rsidRPr="00500974" w:rsidRDefault="00B95F2E" w:rsidP="00B95F2E">
            <w:pPr>
              <w:autoSpaceDE w:val="0"/>
              <w:autoSpaceDN w:val="0"/>
              <w:adjustRightInd w:val="0"/>
              <w:rPr>
                <w:rFonts w:eastAsia="Calibri"/>
                <w:sz w:val="20"/>
                <w:szCs w:val="20"/>
                <w:lang w:eastAsia="en-US"/>
              </w:rPr>
            </w:pPr>
            <w:r w:rsidRPr="00500974">
              <w:rPr>
                <w:rFonts w:eastAsia="Calibri"/>
                <w:sz w:val="20"/>
                <w:szCs w:val="20"/>
                <w:lang w:eastAsia="en-US"/>
              </w:rPr>
              <w:t>Объект местного значения поселения</w:t>
            </w:r>
          </w:p>
        </w:tc>
      </w:tr>
      <w:tr w:rsidR="00B95F2E" w:rsidRPr="00D251C7" w14:paraId="0F998930" w14:textId="77777777" w:rsidTr="004E5279">
        <w:trPr>
          <w:cantSplit/>
          <w:trHeight w:val="157"/>
          <w:jc w:val="center"/>
        </w:trPr>
        <w:tc>
          <w:tcPr>
            <w:tcW w:w="5000" w:type="pct"/>
            <w:gridSpan w:val="5"/>
            <w:shd w:val="clear" w:color="auto" w:fill="FFFFFF" w:themeFill="background1"/>
          </w:tcPr>
          <w:p w14:paraId="7AC26B41" w14:textId="77777777" w:rsidR="00B95F2E" w:rsidRPr="00500974" w:rsidRDefault="00B95F2E" w:rsidP="00B95F2E">
            <w:pPr>
              <w:keepNext/>
              <w:autoSpaceDE w:val="0"/>
              <w:autoSpaceDN w:val="0"/>
              <w:adjustRightInd w:val="0"/>
              <w:jc w:val="center"/>
              <w:rPr>
                <w:rFonts w:eastAsia="Calibri"/>
                <w:b/>
                <w:sz w:val="20"/>
                <w:szCs w:val="20"/>
                <w:highlight w:val="yellow"/>
                <w:lang w:eastAsia="en-US"/>
              </w:rPr>
            </w:pPr>
            <w:r w:rsidRPr="00500974">
              <w:rPr>
                <w:rFonts w:eastAsia="Calibri"/>
                <w:b/>
                <w:sz w:val="20"/>
                <w:szCs w:val="20"/>
                <w:lang w:eastAsia="en-US"/>
              </w:rPr>
              <w:t>Объекты здравоохранения</w:t>
            </w:r>
          </w:p>
        </w:tc>
      </w:tr>
      <w:tr w:rsidR="00B95F2E" w:rsidRPr="00D251C7" w14:paraId="5F0ECB93" w14:textId="77777777" w:rsidTr="003903E5">
        <w:trPr>
          <w:cantSplit/>
          <w:trHeight w:val="157"/>
          <w:jc w:val="center"/>
        </w:trPr>
        <w:tc>
          <w:tcPr>
            <w:tcW w:w="1011" w:type="pct"/>
            <w:shd w:val="clear" w:color="auto" w:fill="FFFFFF" w:themeFill="background1"/>
          </w:tcPr>
          <w:p w14:paraId="6E0AA58A" w14:textId="2724AF13" w:rsidR="00B95F2E" w:rsidRPr="00500974" w:rsidRDefault="00B95F2E" w:rsidP="00B95F2E">
            <w:pPr>
              <w:rPr>
                <w:b/>
                <w:sz w:val="20"/>
                <w:szCs w:val="20"/>
              </w:rPr>
            </w:pPr>
            <w:r>
              <w:rPr>
                <w:b/>
                <w:sz w:val="20"/>
                <w:szCs w:val="20"/>
              </w:rPr>
              <w:t>ГБУЗ Успенская ЦРБ врачебная амбулатория с. Маламино</w:t>
            </w:r>
          </w:p>
        </w:tc>
        <w:tc>
          <w:tcPr>
            <w:tcW w:w="1015" w:type="pct"/>
            <w:shd w:val="clear" w:color="auto" w:fill="FFFFFF" w:themeFill="background1"/>
          </w:tcPr>
          <w:p w14:paraId="297D943F" w14:textId="1FA888EA" w:rsidR="00B95F2E" w:rsidRPr="00500974" w:rsidRDefault="00B95F2E" w:rsidP="00B95F2E">
            <w:pPr>
              <w:autoSpaceDE w:val="0"/>
              <w:autoSpaceDN w:val="0"/>
              <w:adjustRightInd w:val="0"/>
              <w:rPr>
                <w:sz w:val="20"/>
                <w:szCs w:val="20"/>
              </w:rPr>
            </w:pPr>
            <w:r>
              <w:rPr>
                <w:sz w:val="20"/>
                <w:szCs w:val="20"/>
              </w:rPr>
              <w:t>с.</w:t>
            </w:r>
            <w:r w:rsidRPr="003419F8">
              <w:rPr>
                <w:sz w:val="20"/>
                <w:szCs w:val="20"/>
              </w:rPr>
              <w:t xml:space="preserve"> Маламино ул. Ленина, 49, </w:t>
            </w:r>
          </w:p>
        </w:tc>
        <w:tc>
          <w:tcPr>
            <w:tcW w:w="1088" w:type="pct"/>
            <w:shd w:val="clear" w:color="auto" w:fill="FFFFFF" w:themeFill="background1"/>
          </w:tcPr>
          <w:p w14:paraId="51AD0B21" w14:textId="6D65268F" w:rsidR="00B95F2E" w:rsidRPr="00500974" w:rsidRDefault="00B95F2E" w:rsidP="00B95F2E">
            <w:pPr>
              <w:autoSpaceDE w:val="0"/>
              <w:autoSpaceDN w:val="0"/>
              <w:adjustRightInd w:val="0"/>
              <w:rPr>
                <w:rFonts w:eastAsia="Calibri"/>
                <w:sz w:val="20"/>
                <w:szCs w:val="20"/>
                <w:lang w:eastAsia="en-US"/>
              </w:rPr>
            </w:pPr>
            <w:r w:rsidRPr="00500974">
              <w:rPr>
                <w:rFonts w:eastAsia="Calibri"/>
                <w:sz w:val="20"/>
                <w:szCs w:val="20"/>
                <w:lang w:eastAsia="en-US"/>
              </w:rPr>
              <w:t xml:space="preserve"> Состояние удовлетворительное</w:t>
            </w:r>
          </w:p>
        </w:tc>
        <w:tc>
          <w:tcPr>
            <w:tcW w:w="1015" w:type="pct"/>
            <w:shd w:val="clear" w:color="auto" w:fill="FFFFFF" w:themeFill="background1"/>
          </w:tcPr>
          <w:p w14:paraId="7690CD72" w14:textId="02359D7D" w:rsidR="00B95F2E" w:rsidRPr="00500974" w:rsidRDefault="00B95F2E" w:rsidP="00B95F2E">
            <w:pPr>
              <w:autoSpaceDE w:val="0"/>
              <w:autoSpaceDN w:val="0"/>
              <w:adjustRightInd w:val="0"/>
              <w:rPr>
                <w:rFonts w:eastAsia="Calibri"/>
                <w:sz w:val="20"/>
                <w:szCs w:val="20"/>
                <w:lang w:eastAsia="en-US"/>
              </w:rPr>
            </w:pPr>
            <w:r w:rsidRPr="00500974">
              <w:rPr>
                <w:rFonts w:eastAsia="Calibri"/>
                <w:sz w:val="20"/>
                <w:szCs w:val="20"/>
                <w:lang w:eastAsia="en-US"/>
              </w:rPr>
              <w:t xml:space="preserve">Вместимость </w:t>
            </w:r>
            <w:r>
              <w:rPr>
                <w:rFonts w:eastAsia="Calibri"/>
                <w:sz w:val="20"/>
                <w:szCs w:val="20"/>
                <w:lang w:eastAsia="en-US"/>
              </w:rPr>
              <w:t>20</w:t>
            </w:r>
            <w:r w:rsidRPr="00500974">
              <w:rPr>
                <w:rFonts w:eastAsia="Calibri"/>
                <w:sz w:val="20"/>
                <w:szCs w:val="20"/>
                <w:lang w:eastAsia="en-US"/>
              </w:rPr>
              <w:t xml:space="preserve"> чел. в смену</w:t>
            </w:r>
            <w:r>
              <w:rPr>
                <w:rFonts w:eastAsia="Calibri"/>
                <w:sz w:val="20"/>
                <w:szCs w:val="20"/>
                <w:lang w:eastAsia="en-US"/>
              </w:rPr>
              <w:t>/дневной стационар на 2 койки</w:t>
            </w:r>
          </w:p>
        </w:tc>
        <w:tc>
          <w:tcPr>
            <w:tcW w:w="871" w:type="pct"/>
            <w:shd w:val="clear" w:color="auto" w:fill="FFFFFF" w:themeFill="background1"/>
          </w:tcPr>
          <w:p w14:paraId="2C26942A" w14:textId="181E3CDD" w:rsidR="00B95F2E" w:rsidRPr="00500974" w:rsidRDefault="00B95F2E" w:rsidP="00B95F2E">
            <w:pPr>
              <w:autoSpaceDE w:val="0"/>
              <w:autoSpaceDN w:val="0"/>
              <w:adjustRightInd w:val="0"/>
              <w:rPr>
                <w:rFonts w:eastAsia="Calibri"/>
                <w:sz w:val="20"/>
                <w:szCs w:val="20"/>
                <w:lang w:eastAsia="en-US"/>
              </w:rPr>
            </w:pPr>
            <w:r w:rsidRPr="00500974">
              <w:rPr>
                <w:rFonts w:eastAsia="Calibri"/>
                <w:sz w:val="20"/>
                <w:szCs w:val="20"/>
                <w:lang w:eastAsia="en-US"/>
              </w:rPr>
              <w:t>Объект регионального значения</w:t>
            </w:r>
          </w:p>
        </w:tc>
      </w:tr>
      <w:tr w:rsidR="00B95F2E" w:rsidRPr="00D251C7" w14:paraId="43770E67" w14:textId="77777777" w:rsidTr="003903E5">
        <w:trPr>
          <w:cantSplit/>
          <w:trHeight w:val="157"/>
          <w:jc w:val="center"/>
        </w:trPr>
        <w:tc>
          <w:tcPr>
            <w:tcW w:w="1011" w:type="pct"/>
            <w:shd w:val="clear" w:color="auto" w:fill="FFFFFF" w:themeFill="background1"/>
          </w:tcPr>
          <w:p w14:paraId="7B407E45" w14:textId="45B3381C" w:rsidR="00B95F2E" w:rsidRPr="00500974" w:rsidRDefault="00B95F2E" w:rsidP="00B95F2E">
            <w:pPr>
              <w:keepNext/>
              <w:autoSpaceDE w:val="0"/>
              <w:autoSpaceDN w:val="0"/>
              <w:adjustRightInd w:val="0"/>
              <w:rPr>
                <w:rFonts w:eastAsia="Calibri"/>
                <w:b/>
                <w:sz w:val="20"/>
                <w:szCs w:val="20"/>
                <w:lang w:eastAsia="en-US"/>
              </w:rPr>
            </w:pPr>
            <w:r>
              <w:rPr>
                <w:b/>
                <w:sz w:val="20"/>
                <w:szCs w:val="20"/>
              </w:rPr>
              <w:t>ГБУЗ Успенская ЦРБ ФАП х. Вольность</w:t>
            </w:r>
          </w:p>
        </w:tc>
        <w:tc>
          <w:tcPr>
            <w:tcW w:w="1015" w:type="pct"/>
            <w:shd w:val="clear" w:color="auto" w:fill="FFFFFF" w:themeFill="background1"/>
          </w:tcPr>
          <w:p w14:paraId="743919AB" w14:textId="15F48AE3" w:rsidR="00B95F2E" w:rsidRPr="00500974" w:rsidRDefault="00B95F2E" w:rsidP="00B95F2E">
            <w:pPr>
              <w:keepNext/>
              <w:autoSpaceDE w:val="0"/>
              <w:autoSpaceDN w:val="0"/>
              <w:adjustRightInd w:val="0"/>
              <w:rPr>
                <w:rFonts w:eastAsia="Calibri"/>
                <w:b/>
                <w:sz w:val="20"/>
                <w:szCs w:val="20"/>
                <w:lang w:eastAsia="en-US"/>
              </w:rPr>
            </w:pPr>
            <w:r w:rsidRPr="003419F8">
              <w:rPr>
                <w:color w:val="000000" w:themeColor="text1"/>
                <w:sz w:val="20"/>
                <w:szCs w:val="20"/>
                <w:shd w:val="clear" w:color="auto" w:fill="FFFFFF"/>
              </w:rPr>
              <w:t xml:space="preserve">х. Вольность, ул. Мира, </w:t>
            </w:r>
            <w:r>
              <w:rPr>
                <w:color w:val="000000" w:themeColor="text1"/>
                <w:sz w:val="20"/>
                <w:szCs w:val="20"/>
                <w:shd w:val="clear" w:color="auto" w:fill="FFFFFF"/>
              </w:rPr>
              <w:t>д.</w:t>
            </w:r>
            <w:r w:rsidRPr="003419F8">
              <w:rPr>
                <w:color w:val="000000" w:themeColor="text1"/>
                <w:sz w:val="20"/>
                <w:szCs w:val="20"/>
                <w:shd w:val="clear" w:color="auto" w:fill="FFFFFF"/>
              </w:rPr>
              <w:t xml:space="preserve"> 27 А</w:t>
            </w:r>
          </w:p>
        </w:tc>
        <w:tc>
          <w:tcPr>
            <w:tcW w:w="1088" w:type="pct"/>
            <w:shd w:val="clear" w:color="auto" w:fill="FFFFFF" w:themeFill="background1"/>
          </w:tcPr>
          <w:p w14:paraId="4D9AB805" w14:textId="5505326E" w:rsidR="00B95F2E" w:rsidRPr="00500974" w:rsidRDefault="00B95F2E" w:rsidP="00B95F2E">
            <w:pPr>
              <w:keepNext/>
              <w:autoSpaceDE w:val="0"/>
              <w:autoSpaceDN w:val="0"/>
              <w:adjustRightInd w:val="0"/>
              <w:rPr>
                <w:rFonts w:eastAsia="Calibri"/>
                <w:b/>
                <w:sz w:val="20"/>
                <w:szCs w:val="20"/>
                <w:lang w:eastAsia="en-US"/>
              </w:rPr>
            </w:pPr>
            <w:r w:rsidRPr="00500974">
              <w:rPr>
                <w:rFonts w:eastAsia="Calibri"/>
                <w:sz w:val="20"/>
                <w:szCs w:val="20"/>
                <w:lang w:eastAsia="en-US"/>
              </w:rPr>
              <w:t>Состояние удовлетворительное</w:t>
            </w:r>
          </w:p>
        </w:tc>
        <w:tc>
          <w:tcPr>
            <w:tcW w:w="1015" w:type="pct"/>
            <w:shd w:val="clear" w:color="auto" w:fill="FFFFFF" w:themeFill="background1"/>
          </w:tcPr>
          <w:p w14:paraId="43927E3E" w14:textId="49C25398" w:rsidR="00B95F2E" w:rsidRPr="00500974" w:rsidRDefault="00B95F2E" w:rsidP="00B95F2E">
            <w:pPr>
              <w:keepNext/>
              <w:autoSpaceDE w:val="0"/>
              <w:autoSpaceDN w:val="0"/>
              <w:adjustRightInd w:val="0"/>
              <w:rPr>
                <w:rFonts w:eastAsia="Calibri"/>
                <w:bCs/>
                <w:sz w:val="20"/>
                <w:szCs w:val="20"/>
                <w:lang w:eastAsia="en-US"/>
              </w:rPr>
            </w:pPr>
            <w:r w:rsidRPr="00500974">
              <w:rPr>
                <w:rFonts w:eastAsia="Calibri"/>
                <w:bCs/>
                <w:sz w:val="20"/>
                <w:szCs w:val="20"/>
                <w:lang w:eastAsia="en-US"/>
              </w:rPr>
              <w:t>Вместимость</w:t>
            </w:r>
            <w:r>
              <w:rPr>
                <w:rFonts w:eastAsia="Calibri"/>
                <w:bCs/>
                <w:sz w:val="20"/>
                <w:szCs w:val="20"/>
                <w:lang w:eastAsia="en-US"/>
              </w:rPr>
              <w:t xml:space="preserve"> 5</w:t>
            </w:r>
            <w:r w:rsidRPr="00500974">
              <w:rPr>
                <w:rFonts w:eastAsia="Calibri"/>
                <w:bCs/>
                <w:sz w:val="20"/>
                <w:szCs w:val="20"/>
                <w:lang w:eastAsia="en-US"/>
              </w:rPr>
              <w:t xml:space="preserve"> чел. в смену</w:t>
            </w:r>
          </w:p>
        </w:tc>
        <w:tc>
          <w:tcPr>
            <w:tcW w:w="871" w:type="pct"/>
            <w:shd w:val="clear" w:color="auto" w:fill="FFFFFF" w:themeFill="background1"/>
          </w:tcPr>
          <w:p w14:paraId="09CAC869" w14:textId="19AD8EA0" w:rsidR="00B95F2E" w:rsidRPr="00500974" w:rsidRDefault="00B95F2E" w:rsidP="00B95F2E">
            <w:pPr>
              <w:keepNext/>
              <w:autoSpaceDE w:val="0"/>
              <w:autoSpaceDN w:val="0"/>
              <w:adjustRightInd w:val="0"/>
              <w:rPr>
                <w:rFonts w:eastAsia="Calibri"/>
                <w:b/>
                <w:sz w:val="20"/>
                <w:szCs w:val="20"/>
                <w:lang w:eastAsia="en-US"/>
              </w:rPr>
            </w:pPr>
            <w:r w:rsidRPr="00500974">
              <w:rPr>
                <w:rFonts w:eastAsia="Calibri"/>
                <w:sz w:val="20"/>
                <w:szCs w:val="20"/>
                <w:lang w:eastAsia="en-US"/>
              </w:rPr>
              <w:t>Объект регионального значения</w:t>
            </w:r>
          </w:p>
        </w:tc>
      </w:tr>
      <w:tr w:rsidR="00B95F2E" w:rsidRPr="00D251C7" w14:paraId="6FDC838A" w14:textId="77777777" w:rsidTr="004E5279">
        <w:trPr>
          <w:cantSplit/>
          <w:trHeight w:val="157"/>
          <w:jc w:val="center"/>
        </w:trPr>
        <w:tc>
          <w:tcPr>
            <w:tcW w:w="5000" w:type="pct"/>
            <w:gridSpan w:val="5"/>
            <w:shd w:val="clear" w:color="auto" w:fill="FFFFFF" w:themeFill="background1"/>
          </w:tcPr>
          <w:p w14:paraId="318C566E" w14:textId="0D86F342" w:rsidR="00B95F2E" w:rsidRPr="00500974" w:rsidRDefault="00B95F2E" w:rsidP="00B95F2E">
            <w:pPr>
              <w:jc w:val="center"/>
              <w:rPr>
                <w:b/>
                <w:sz w:val="20"/>
                <w:szCs w:val="20"/>
              </w:rPr>
            </w:pPr>
            <w:r w:rsidRPr="00500974">
              <w:rPr>
                <w:rFonts w:eastAsia="Calibri"/>
                <w:b/>
                <w:sz w:val="20"/>
                <w:szCs w:val="20"/>
                <w:lang w:eastAsia="en-US"/>
              </w:rPr>
              <w:t>Отделения связи</w:t>
            </w:r>
          </w:p>
        </w:tc>
      </w:tr>
      <w:tr w:rsidR="00B95F2E" w:rsidRPr="00D251C7" w14:paraId="6884C53E" w14:textId="77777777" w:rsidTr="003903E5">
        <w:trPr>
          <w:cantSplit/>
          <w:trHeight w:val="157"/>
          <w:jc w:val="center"/>
        </w:trPr>
        <w:tc>
          <w:tcPr>
            <w:tcW w:w="1011" w:type="pct"/>
            <w:shd w:val="clear" w:color="auto" w:fill="FFFFFF" w:themeFill="background1"/>
          </w:tcPr>
          <w:p w14:paraId="65BC84E0" w14:textId="79BF4BB1" w:rsidR="00B95F2E" w:rsidRPr="00500974" w:rsidRDefault="00B95F2E" w:rsidP="00B95F2E">
            <w:pPr>
              <w:rPr>
                <w:rFonts w:eastAsia="Calibri"/>
                <w:b/>
                <w:sz w:val="20"/>
                <w:szCs w:val="20"/>
                <w:lang w:eastAsia="en-US"/>
              </w:rPr>
            </w:pPr>
            <w:r w:rsidRPr="007F65FB">
              <w:rPr>
                <w:b/>
                <w:sz w:val="20"/>
                <w:szCs w:val="20"/>
              </w:rPr>
              <w:lastRenderedPageBreak/>
              <w:t>Почтовое отделение № 352471</w:t>
            </w:r>
            <w:r>
              <w:rPr>
                <w:b/>
                <w:sz w:val="20"/>
                <w:szCs w:val="20"/>
              </w:rPr>
              <w:t xml:space="preserve"> с. Маламино</w:t>
            </w:r>
          </w:p>
        </w:tc>
        <w:tc>
          <w:tcPr>
            <w:tcW w:w="1015" w:type="pct"/>
            <w:shd w:val="clear" w:color="auto" w:fill="FFFFFF" w:themeFill="background1"/>
          </w:tcPr>
          <w:p w14:paraId="0C4260DE" w14:textId="3CEEC1A2" w:rsidR="00B95F2E" w:rsidRPr="00500974" w:rsidRDefault="00B95F2E" w:rsidP="00B95F2E">
            <w:pPr>
              <w:rPr>
                <w:rFonts w:eastAsia="Calibri"/>
                <w:b/>
                <w:sz w:val="20"/>
                <w:szCs w:val="20"/>
                <w:lang w:eastAsia="en-US"/>
              </w:rPr>
            </w:pPr>
            <w:r>
              <w:rPr>
                <w:sz w:val="20"/>
                <w:szCs w:val="20"/>
              </w:rPr>
              <w:t>с.</w:t>
            </w:r>
            <w:r w:rsidRPr="007F65FB">
              <w:rPr>
                <w:sz w:val="20"/>
                <w:szCs w:val="20"/>
              </w:rPr>
              <w:t xml:space="preserve"> Маламино, ул Ленина, </w:t>
            </w:r>
            <w:r>
              <w:rPr>
                <w:sz w:val="20"/>
                <w:szCs w:val="20"/>
              </w:rPr>
              <w:t>д.</w:t>
            </w:r>
            <w:r w:rsidRPr="007F65FB">
              <w:rPr>
                <w:sz w:val="20"/>
                <w:szCs w:val="20"/>
              </w:rPr>
              <w:t xml:space="preserve"> 38</w:t>
            </w:r>
          </w:p>
        </w:tc>
        <w:tc>
          <w:tcPr>
            <w:tcW w:w="1088" w:type="pct"/>
            <w:shd w:val="clear" w:color="auto" w:fill="FFFFFF" w:themeFill="background1"/>
          </w:tcPr>
          <w:p w14:paraId="698ACFCE" w14:textId="4312CAB0" w:rsidR="00B95F2E" w:rsidRPr="00500974" w:rsidRDefault="00B95F2E" w:rsidP="00B95F2E">
            <w:pPr>
              <w:autoSpaceDE w:val="0"/>
              <w:autoSpaceDN w:val="0"/>
              <w:adjustRightInd w:val="0"/>
              <w:rPr>
                <w:rFonts w:eastAsia="Calibri"/>
                <w:b/>
                <w:sz w:val="20"/>
                <w:szCs w:val="20"/>
                <w:lang w:eastAsia="en-US"/>
              </w:rPr>
            </w:pPr>
            <w:r w:rsidRPr="00500974">
              <w:rPr>
                <w:rFonts w:eastAsia="Calibri"/>
                <w:sz w:val="20"/>
                <w:szCs w:val="20"/>
                <w:lang w:eastAsia="en-US"/>
              </w:rPr>
              <w:t xml:space="preserve">Отделение </w:t>
            </w:r>
            <w:r>
              <w:rPr>
                <w:rFonts w:eastAsia="Calibri"/>
                <w:sz w:val="20"/>
                <w:szCs w:val="20"/>
                <w:lang w:eastAsia="en-US"/>
              </w:rPr>
              <w:t>почтовой связи</w:t>
            </w:r>
          </w:p>
        </w:tc>
        <w:tc>
          <w:tcPr>
            <w:tcW w:w="1015" w:type="pct"/>
            <w:shd w:val="clear" w:color="auto" w:fill="FFFFFF" w:themeFill="background1"/>
          </w:tcPr>
          <w:p w14:paraId="0D5303A8" w14:textId="575F0EC9" w:rsidR="00B95F2E" w:rsidRPr="00500974" w:rsidRDefault="00B95F2E" w:rsidP="00B95F2E">
            <w:pPr>
              <w:rPr>
                <w:rFonts w:eastAsia="Calibri"/>
                <w:b/>
                <w:sz w:val="20"/>
                <w:szCs w:val="20"/>
                <w:lang w:eastAsia="en-US"/>
              </w:rPr>
            </w:pPr>
            <w:r w:rsidRPr="00500974">
              <w:rPr>
                <w:rFonts w:eastAsia="Calibri"/>
                <w:bCs/>
                <w:sz w:val="20"/>
                <w:szCs w:val="20"/>
                <w:lang w:eastAsia="en-US"/>
              </w:rPr>
              <w:t xml:space="preserve">Площадь помещения </w:t>
            </w:r>
            <w:r>
              <w:rPr>
                <w:rFonts w:eastAsia="Calibri"/>
                <w:bCs/>
                <w:sz w:val="20"/>
                <w:szCs w:val="20"/>
                <w:lang w:eastAsia="en-US"/>
              </w:rPr>
              <w:t>43,0</w:t>
            </w:r>
            <w:r w:rsidRPr="00500974">
              <w:rPr>
                <w:rFonts w:eastAsia="Calibri"/>
                <w:bCs/>
                <w:sz w:val="20"/>
                <w:szCs w:val="20"/>
                <w:lang w:eastAsia="en-US"/>
              </w:rPr>
              <w:t xml:space="preserve"> кв.м</w:t>
            </w:r>
          </w:p>
        </w:tc>
        <w:tc>
          <w:tcPr>
            <w:tcW w:w="871" w:type="pct"/>
            <w:shd w:val="clear" w:color="auto" w:fill="FFFFFF" w:themeFill="background1"/>
          </w:tcPr>
          <w:p w14:paraId="6907BA59" w14:textId="6385B2EF" w:rsidR="00B95F2E" w:rsidRPr="00500974" w:rsidRDefault="00B95F2E" w:rsidP="00B95F2E">
            <w:pPr>
              <w:rPr>
                <w:rFonts w:eastAsia="Calibri"/>
                <w:b/>
                <w:sz w:val="20"/>
                <w:szCs w:val="20"/>
                <w:lang w:eastAsia="en-US"/>
              </w:rPr>
            </w:pPr>
            <w:r w:rsidRPr="00500974">
              <w:rPr>
                <w:rFonts w:eastAsia="Calibri"/>
                <w:sz w:val="20"/>
                <w:szCs w:val="20"/>
                <w:lang w:eastAsia="en-US"/>
              </w:rPr>
              <w:t>Объект федерального значения</w:t>
            </w:r>
          </w:p>
        </w:tc>
      </w:tr>
      <w:tr w:rsidR="00B95F2E" w:rsidRPr="00D251C7" w14:paraId="6CEE527B" w14:textId="77777777" w:rsidTr="004E5279">
        <w:trPr>
          <w:cantSplit/>
          <w:trHeight w:val="157"/>
          <w:jc w:val="center"/>
        </w:trPr>
        <w:tc>
          <w:tcPr>
            <w:tcW w:w="5000" w:type="pct"/>
            <w:gridSpan w:val="5"/>
            <w:shd w:val="clear" w:color="auto" w:fill="FFFFFF" w:themeFill="background1"/>
          </w:tcPr>
          <w:p w14:paraId="6E1D1653" w14:textId="4A88B47D" w:rsidR="00B95F2E" w:rsidRPr="00500974" w:rsidRDefault="00B95F2E" w:rsidP="00B95F2E">
            <w:pPr>
              <w:autoSpaceDE w:val="0"/>
              <w:autoSpaceDN w:val="0"/>
              <w:adjustRightInd w:val="0"/>
              <w:jc w:val="center"/>
              <w:rPr>
                <w:rFonts w:eastAsia="Calibri"/>
                <w:b/>
                <w:sz w:val="20"/>
                <w:szCs w:val="20"/>
                <w:lang w:eastAsia="en-US"/>
              </w:rPr>
            </w:pPr>
            <w:r w:rsidRPr="00500974">
              <w:rPr>
                <w:rFonts w:eastAsia="Calibri"/>
                <w:b/>
                <w:sz w:val="20"/>
                <w:szCs w:val="20"/>
                <w:lang w:eastAsia="en-US"/>
              </w:rPr>
              <w:t>Предприятия торговли</w:t>
            </w:r>
          </w:p>
        </w:tc>
      </w:tr>
      <w:tr w:rsidR="00B95F2E" w:rsidRPr="00D251C7" w14:paraId="2302B5A8" w14:textId="77777777" w:rsidTr="003903E5">
        <w:trPr>
          <w:cantSplit/>
          <w:trHeight w:val="157"/>
          <w:jc w:val="center"/>
        </w:trPr>
        <w:tc>
          <w:tcPr>
            <w:tcW w:w="1011" w:type="pct"/>
            <w:shd w:val="clear" w:color="auto" w:fill="FFFFFF" w:themeFill="background1"/>
          </w:tcPr>
          <w:p w14:paraId="3CA0F481" w14:textId="4C9C9C63" w:rsidR="00B95F2E" w:rsidRPr="00500974" w:rsidRDefault="00B95F2E" w:rsidP="00B95F2E">
            <w:pPr>
              <w:autoSpaceDE w:val="0"/>
              <w:autoSpaceDN w:val="0"/>
              <w:adjustRightInd w:val="0"/>
              <w:rPr>
                <w:rFonts w:eastAsia="Calibri"/>
                <w:b/>
                <w:sz w:val="20"/>
                <w:szCs w:val="20"/>
                <w:lang w:eastAsia="en-US"/>
              </w:rPr>
            </w:pPr>
            <w:r>
              <w:rPr>
                <w:rFonts w:eastAsia="Calibri"/>
                <w:b/>
                <w:sz w:val="20"/>
                <w:szCs w:val="20"/>
                <w:lang w:eastAsia="en-US"/>
              </w:rPr>
              <w:t>Объекты розничной торговли</w:t>
            </w:r>
          </w:p>
        </w:tc>
        <w:tc>
          <w:tcPr>
            <w:tcW w:w="1015" w:type="pct"/>
            <w:shd w:val="clear" w:color="auto" w:fill="FFFFFF" w:themeFill="background1"/>
          </w:tcPr>
          <w:p w14:paraId="05D0DA46" w14:textId="6B00C798" w:rsidR="00B95F2E" w:rsidRPr="00500974" w:rsidRDefault="00B95F2E" w:rsidP="00B95F2E">
            <w:pPr>
              <w:autoSpaceDE w:val="0"/>
              <w:autoSpaceDN w:val="0"/>
              <w:adjustRightInd w:val="0"/>
              <w:rPr>
                <w:rFonts w:eastAsia="Calibri"/>
                <w:bCs/>
                <w:sz w:val="20"/>
                <w:szCs w:val="20"/>
                <w:lang w:eastAsia="en-US"/>
              </w:rPr>
            </w:pPr>
            <w:r>
              <w:rPr>
                <w:rFonts w:eastAsia="Calibri"/>
                <w:bCs/>
                <w:sz w:val="20"/>
                <w:szCs w:val="20"/>
                <w:lang w:eastAsia="en-US"/>
              </w:rPr>
              <w:t>Маламинское сельское поселение</w:t>
            </w:r>
          </w:p>
        </w:tc>
        <w:tc>
          <w:tcPr>
            <w:tcW w:w="1088" w:type="pct"/>
            <w:shd w:val="clear" w:color="auto" w:fill="FFFFFF" w:themeFill="background1"/>
          </w:tcPr>
          <w:p w14:paraId="38526800" w14:textId="5C1F558C" w:rsidR="00B95F2E" w:rsidRPr="00500974" w:rsidRDefault="00B95F2E" w:rsidP="00B95F2E">
            <w:pPr>
              <w:autoSpaceDE w:val="0"/>
              <w:autoSpaceDN w:val="0"/>
              <w:adjustRightInd w:val="0"/>
              <w:rPr>
                <w:rFonts w:eastAsia="Calibri"/>
                <w:bCs/>
                <w:sz w:val="20"/>
                <w:szCs w:val="20"/>
                <w:lang w:val="en-US" w:eastAsia="en-US"/>
              </w:rPr>
            </w:pPr>
            <w:r>
              <w:rPr>
                <w:rFonts w:eastAsia="Calibri"/>
                <w:sz w:val="20"/>
                <w:szCs w:val="20"/>
                <w:lang w:eastAsia="en-US"/>
              </w:rPr>
              <w:t>6 объектов</w:t>
            </w:r>
          </w:p>
        </w:tc>
        <w:tc>
          <w:tcPr>
            <w:tcW w:w="1015" w:type="pct"/>
            <w:shd w:val="clear" w:color="auto" w:fill="FFFFFF" w:themeFill="background1"/>
          </w:tcPr>
          <w:p w14:paraId="4C6CA729" w14:textId="1E28919C" w:rsidR="00B95F2E" w:rsidRPr="00500974" w:rsidRDefault="00B95F2E" w:rsidP="00B95F2E">
            <w:pPr>
              <w:autoSpaceDE w:val="0"/>
              <w:autoSpaceDN w:val="0"/>
              <w:adjustRightInd w:val="0"/>
              <w:rPr>
                <w:rFonts w:eastAsia="Calibri"/>
                <w:b/>
                <w:sz w:val="20"/>
                <w:szCs w:val="20"/>
                <w:lang w:eastAsia="en-US"/>
              </w:rPr>
            </w:pPr>
            <w:r w:rsidRPr="00500974">
              <w:rPr>
                <w:rFonts w:eastAsia="Calibri"/>
                <w:bCs/>
                <w:sz w:val="20"/>
                <w:szCs w:val="20"/>
                <w:lang w:eastAsia="en-US"/>
              </w:rPr>
              <w:t xml:space="preserve">Площадь помещения </w:t>
            </w:r>
            <w:r>
              <w:rPr>
                <w:rFonts w:eastAsia="Calibri"/>
                <w:bCs/>
                <w:sz w:val="20"/>
                <w:szCs w:val="20"/>
                <w:lang w:eastAsia="en-US"/>
              </w:rPr>
              <w:t>270</w:t>
            </w:r>
            <w:r w:rsidRPr="00500974">
              <w:rPr>
                <w:rFonts w:eastAsia="Calibri"/>
                <w:bCs/>
                <w:sz w:val="20"/>
                <w:szCs w:val="20"/>
                <w:lang w:eastAsia="en-US"/>
              </w:rPr>
              <w:t xml:space="preserve"> кв.м.</w:t>
            </w:r>
          </w:p>
        </w:tc>
        <w:tc>
          <w:tcPr>
            <w:tcW w:w="871" w:type="pct"/>
            <w:shd w:val="clear" w:color="auto" w:fill="FFFFFF" w:themeFill="background1"/>
          </w:tcPr>
          <w:p w14:paraId="63BE9FBB" w14:textId="50E9161D" w:rsidR="00B95F2E" w:rsidRPr="00500974" w:rsidRDefault="00B95F2E" w:rsidP="00B95F2E">
            <w:pPr>
              <w:autoSpaceDE w:val="0"/>
              <w:autoSpaceDN w:val="0"/>
              <w:adjustRightInd w:val="0"/>
              <w:rPr>
                <w:rFonts w:eastAsia="Calibri"/>
                <w:b/>
                <w:sz w:val="20"/>
                <w:szCs w:val="20"/>
                <w:lang w:eastAsia="en-US"/>
              </w:rPr>
            </w:pPr>
            <w:r w:rsidRPr="00500974">
              <w:rPr>
                <w:rFonts w:eastAsia="Calibri"/>
                <w:sz w:val="20"/>
                <w:szCs w:val="20"/>
                <w:lang w:eastAsia="en-US"/>
              </w:rPr>
              <w:t>Объект местного значения поселения</w:t>
            </w:r>
          </w:p>
        </w:tc>
      </w:tr>
      <w:tr w:rsidR="00B95F2E" w:rsidRPr="00D251C7" w14:paraId="591111B9" w14:textId="77777777" w:rsidTr="004E5279">
        <w:trPr>
          <w:cantSplit/>
          <w:trHeight w:val="157"/>
          <w:jc w:val="center"/>
        </w:trPr>
        <w:tc>
          <w:tcPr>
            <w:tcW w:w="5000" w:type="pct"/>
            <w:gridSpan w:val="5"/>
            <w:shd w:val="clear" w:color="auto" w:fill="FFFFFF" w:themeFill="background1"/>
          </w:tcPr>
          <w:p w14:paraId="618C2916" w14:textId="059D9573" w:rsidR="00B95F2E" w:rsidRPr="00500974" w:rsidRDefault="00B95F2E" w:rsidP="00B95F2E">
            <w:pPr>
              <w:autoSpaceDE w:val="0"/>
              <w:autoSpaceDN w:val="0"/>
              <w:adjustRightInd w:val="0"/>
              <w:jc w:val="center"/>
              <w:rPr>
                <w:rFonts w:eastAsia="Calibri"/>
                <w:sz w:val="20"/>
                <w:szCs w:val="20"/>
                <w:highlight w:val="yellow"/>
                <w:lang w:eastAsia="en-US"/>
              </w:rPr>
            </w:pPr>
            <w:r w:rsidRPr="00500974">
              <w:rPr>
                <w:rFonts w:eastAsia="Calibri"/>
                <w:b/>
                <w:sz w:val="20"/>
                <w:szCs w:val="20"/>
                <w:lang w:eastAsia="en-US"/>
              </w:rPr>
              <w:t>Объекты общественного питания</w:t>
            </w:r>
          </w:p>
        </w:tc>
      </w:tr>
      <w:tr w:rsidR="00B95F2E" w:rsidRPr="00D251C7" w14:paraId="02CA3761" w14:textId="77777777" w:rsidTr="003903E5">
        <w:trPr>
          <w:cantSplit/>
          <w:trHeight w:val="157"/>
          <w:jc w:val="center"/>
        </w:trPr>
        <w:tc>
          <w:tcPr>
            <w:tcW w:w="1011" w:type="pct"/>
            <w:shd w:val="clear" w:color="auto" w:fill="FFFFFF" w:themeFill="background1"/>
          </w:tcPr>
          <w:p w14:paraId="278DDF7A" w14:textId="295F2797" w:rsidR="00B95F2E" w:rsidRPr="00500974" w:rsidRDefault="00B95F2E" w:rsidP="00B95F2E">
            <w:pPr>
              <w:rPr>
                <w:b/>
                <w:sz w:val="20"/>
                <w:szCs w:val="20"/>
              </w:rPr>
            </w:pPr>
            <w:r>
              <w:rPr>
                <w:b/>
                <w:sz w:val="20"/>
                <w:szCs w:val="20"/>
              </w:rPr>
              <w:t>Столовая при МБОУ</w:t>
            </w:r>
            <w:r w:rsidRPr="008E0B59">
              <w:rPr>
                <w:b/>
                <w:sz w:val="20"/>
                <w:szCs w:val="20"/>
              </w:rPr>
              <w:t xml:space="preserve"> </w:t>
            </w:r>
            <w:r>
              <w:rPr>
                <w:b/>
                <w:sz w:val="20"/>
                <w:szCs w:val="20"/>
              </w:rPr>
              <w:t xml:space="preserve">СОШ </w:t>
            </w:r>
            <w:r w:rsidRPr="008E0B59">
              <w:rPr>
                <w:b/>
                <w:sz w:val="20"/>
                <w:szCs w:val="20"/>
              </w:rPr>
              <w:t>№10 имени Героя Советского Союза Сотникова М.Т.</w:t>
            </w:r>
          </w:p>
        </w:tc>
        <w:tc>
          <w:tcPr>
            <w:tcW w:w="1015" w:type="pct"/>
            <w:shd w:val="clear" w:color="auto" w:fill="FFFFFF" w:themeFill="background1"/>
          </w:tcPr>
          <w:p w14:paraId="08C30FE2" w14:textId="6C19BFDA" w:rsidR="00B95F2E" w:rsidRPr="00500974" w:rsidRDefault="00B95F2E" w:rsidP="00B95F2E">
            <w:pPr>
              <w:autoSpaceDE w:val="0"/>
              <w:autoSpaceDN w:val="0"/>
              <w:adjustRightInd w:val="0"/>
              <w:rPr>
                <w:sz w:val="20"/>
                <w:szCs w:val="20"/>
              </w:rPr>
            </w:pPr>
            <w:r>
              <w:rPr>
                <w:sz w:val="20"/>
                <w:szCs w:val="20"/>
              </w:rPr>
              <w:t>с.</w:t>
            </w:r>
            <w:r w:rsidRPr="008E0B59">
              <w:rPr>
                <w:sz w:val="20"/>
                <w:szCs w:val="20"/>
              </w:rPr>
              <w:t xml:space="preserve"> Маламино, ул. Кооперативная, 23Б</w:t>
            </w:r>
          </w:p>
        </w:tc>
        <w:tc>
          <w:tcPr>
            <w:tcW w:w="1088" w:type="pct"/>
            <w:shd w:val="clear" w:color="auto" w:fill="FFFFFF" w:themeFill="background1"/>
          </w:tcPr>
          <w:p w14:paraId="3E450C4C" w14:textId="792B98E4" w:rsidR="00B95F2E" w:rsidRPr="00500974" w:rsidRDefault="00B95F2E" w:rsidP="00B95F2E">
            <w:pPr>
              <w:autoSpaceDE w:val="0"/>
              <w:autoSpaceDN w:val="0"/>
              <w:adjustRightInd w:val="0"/>
              <w:rPr>
                <w:rFonts w:eastAsia="Calibri"/>
                <w:sz w:val="20"/>
                <w:szCs w:val="20"/>
                <w:lang w:eastAsia="en-US"/>
              </w:rPr>
            </w:pPr>
            <w:r w:rsidRPr="00500974">
              <w:rPr>
                <w:rFonts w:eastAsia="Calibri"/>
                <w:bCs/>
                <w:sz w:val="20"/>
                <w:szCs w:val="20"/>
                <w:lang w:eastAsia="en-US"/>
              </w:rPr>
              <w:t xml:space="preserve">Площадь помещения </w:t>
            </w:r>
            <w:r>
              <w:rPr>
                <w:rFonts w:eastAsia="Calibri"/>
                <w:bCs/>
                <w:sz w:val="20"/>
                <w:szCs w:val="20"/>
                <w:lang w:eastAsia="en-US"/>
              </w:rPr>
              <w:t>50</w:t>
            </w:r>
            <w:r w:rsidRPr="00500974">
              <w:rPr>
                <w:rFonts w:eastAsia="Calibri"/>
                <w:bCs/>
                <w:sz w:val="20"/>
                <w:szCs w:val="20"/>
                <w:lang w:eastAsia="en-US"/>
              </w:rPr>
              <w:t xml:space="preserve"> кв.м.</w:t>
            </w:r>
          </w:p>
        </w:tc>
        <w:tc>
          <w:tcPr>
            <w:tcW w:w="1015" w:type="pct"/>
            <w:shd w:val="clear" w:color="auto" w:fill="FFFFFF" w:themeFill="background1"/>
          </w:tcPr>
          <w:p w14:paraId="79F5861D" w14:textId="56E526F0" w:rsidR="00B95F2E" w:rsidRPr="00500974" w:rsidRDefault="00B95F2E" w:rsidP="00B95F2E">
            <w:pPr>
              <w:autoSpaceDE w:val="0"/>
              <w:autoSpaceDN w:val="0"/>
              <w:adjustRightInd w:val="0"/>
              <w:rPr>
                <w:rFonts w:eastAsia="Calibri"/>
                <w:sz w:val="20"/>
                <w:szCs w:val="20"/>
                <w:lang w:eastAsia="en-US"/>
              </w:rPr>
            </w:pPr>
            <w:r w:rsidRPr="00500974">
              <w:rPr>
                <w:rFonts w:eastAsia="Calibri"/>
                <w:sz w:val="20"/>
                <w:szCs w:val="20"/>
                <w:lang w:eastAsia="en-US"/>
              </w:rPr>
              <w:t xml:space="preserve">Кол-во посадочных мест - </w:t>
            </w:r>
            <w:r>
              <w:rPr>
                <w:rFonts w:eastAsia="Calibri"/>
                <w:sz w:val="20"/>
                <w:szCs w:val="20"/>
                <w:lang w:eastAsia="en-US"/>
              </w:rPr>
              <w:t>65</w:t>
            </w:r>
          </w:p>
        </w:tc>
        <w:tc>
          <w:tcPr>
            <w:tcW w:w="871" w:type="pct"/>
            <w:shd w:val="clear" w:color="auto" w:fill="FFFFFF" w:themeFill="background1"/>
          </w:tcPr>
          <w:p w14:paraId="5B2703D0" w14:textId="6BC3628C" w:rsidR="00B95F2E" w:rsidRPr="00500974" w:rsidRDefault="00B95F2E" w:rsidP="00B95F2E">
            <w:pPr>
              <w:autoSpaceDE w:val="0"/>
              <w:autoSpaceDN w:val="0"/>
              <w:adjustRightInd w:val="0"/>
              <w:rPr>
                <w:rFonts w:eastAsia="Calibri"/>
                <w:sz w:val="20"/>
                <w:szCs w:val="20"/>
                <w:lang w:eastAsia="en-US"/>
              </w:rPr>
            </w:pPr>
            <w:r w:rsidRPr="00500974">
              <w:rPr>
                <w:rFonts w:eastAsia="Calibri"/>
                <w:sz w:val="20"/>
                <w:szCs w:val="20"/>
                <w:lang w:eastAsia="en-US"/>
              </w:rPr>
              <w:t>Объект местного значения муниципального района</w:t>
            </w:r>
          </w:p>
        </w:tc>
      </w:tr>
    </w:tbl>
    <w:p w14:paraId="62D3754F" w14:textId="393786C8" w:rsidR="008C6D4D" w:rsidRPr="00D251C7" w:rsidRDefault="0055594C" w:rsidP="007F65FB">
      <w:pPr>
        <w:pStyle w:val="30"/>
        <w:rPr>
          <w:i w:val="0"/>
          <w:szCs w:val="28"/>
        </w:rPr>
      </w:pPr>
      <w:bookmarkStart w:id="38" w:name="_Toc522808445"/>
      <w:bookmarkStart w:id="39" w:name="_Toc188001884"/>
      <w:r w:rsidRPr="007F65FB">
        <w:rPr>
          <w:i w:val="0"/>
          <w:szCs w:val="28"/>
        </w:rPr>
        <w:t xml:space="preserve">2.1.6 </w:t>
      </w:r>
      <w:r w:rsidR="0051575B" w:rsidRPr="007F65FB">
        <w:rPr>
          <w:i w:val="0"/>
          <w:szCs w:val="28"/>
        </w:rPr>
        <w:t xml:space="preserve">Объекты транспортной </w:t>
      </w:r>
      <w:r w:rsidR="008C6D4D" w:rsidRPr="007F65FB">
        <w:rPr>
          <w:i w:val="0"/>
          <w:szCs w:val="28"/>
        </w:rPr>
        <w:t>инфраструктур</w:t>
      </w:r>
      <w:bookmarkEnd w:id="38"/>
      <w:r w:rsidR="0051575B" w:rsidRPr="007F65FB">
        <w:rPr>
          <w:i w:val="0"/>
          <w:szCs w:val="28"/>
        </w:rPr>
        <w:t>ы</w:t>
      </w:r>
      <w:bookmarkEnd w:id="39"/>
    </w:p>
    <w:p w14:paraId="65484B03" w14:textId="77777777" w:rsidR="001D0A7C" w:rsidRPr="00D251C7" w:rsidRDefault="001D0A7C" w:rsidP="001D0A7C">
      <w:pPr>
        <w:pStyle w:val="a1"/>
        <w:rPr>
          <w:lang w:val="ru-RU"/>
        </w:rPr>
      </w:pPr>
      <w:r w:rsidRPr="00D251C7">
        <w:rPr>
          <w:lang w:val="ru-RU"/>
        </w:rPr>
        <w:t xml:space="preserve">Развитие транспортного комплекса неразрывно связано с экономико-географическим положением муниципального образования, наличием природных ресурсов, энергетических ресурсов, минерально-сырьевой базы, культурными и историческими связями, а также, наличием и возможностями </w:t>
      </w:r>
      <w:r w:rsidR="003B63B0" w:rsidRPr="00D251C7">
        <w:rPr>
          <w:lang w:val="ru-RU"/>
        </w:rPr>
        <w:t>имеющихся производительных сил.</w:t>
      </w:r>
    </w:p>
    <w:p w14:paraId="5E547BC0" w14:textId="5CF9B1C4" w:rsidR="0043719D" w:rsidRPr="00D251C7" w:rsidRDefault="0043719D" w:rsidP="00B5678D">
      <w:pPr>
        <w:pStyle w:val="a1"/>
        <w:spacing w:before="120" w:after="120"/>
        <w:rPr>
          <w:b/>
          <w:lang w:val="ru-RU"/>
        </w:rPr>
      </w:pPr>
      <w:r w:rsidRPr="00D251C7">
        <w:rPr>
          <w:b/>
          <w:lang w:val="ru-RU"/>
        </w:rPr>
        <w:t>Железнодорожный транспорт</w:t>
      </w:r>
    </w:p>
    <w:p w14:paraId="38C70431" w14:textId="55ADE1D2" w:rsidR="00865E7C" w:rsidRPr="00D251C7" w:rsidRDefault="00176766" w:rsidP="00865E7C">
      <w:pPr>
        <w:pStyle w:val="a1"/>
        <w:rPr>
          <w:lang w:val="ru-RU"/>
        </w:rPr>
      </w:pPr>
      <w:r w:rsidRPr="00D251C7">
        <w:rPr>
          <w:lang w:val="ru-RU"/>
        </w:rPr>
        <w:t xml:space="preserve">В настоящее время </w:t>
      </w:r>
      <w:r w:rsidR="007F65FB">
        <w:rPr>
          <w:lang w:val="ru-RU"/>
        </w:rPr>
        <w:t>по</w:t>
      </w:r>
      <w:r w:rsidRPr="00D251C7">
        <w:rPr>
          <w:lang w:val="ru-RU"/>
        </w:rPr>
        <w:t xml:space="preserve"> территории </w:t>
      </w:r>
      <w:r w:rsidR="001B7400">
        <w:rPr>
          <w:szCs w:val="28"/>
          <w:lang w:val="ru-RU"/>
        </w:rPr>
        <w:t>Маламинского</w:t>
      </w:r>
      <w:r w:rsidR="00FB22D2" w:rsidRPr="0051484E">
        <w:rPr>
          <w:szCs w:val="28"/>
          <w:lang w:val="ru-RU"/>
        </w:rPr>
        <w:t xml:space="preserve"> </w:t>
      </w:r>
      <w:r w:rsidRPr="00D251C7">
        <w:rPr>
          <w:lang w:val="ru-RU"/>
        </w:rPr>
        <w:t xml:space="preserve">СП </w:t>
      </w:r>
      <w:r w:rsidR="007F65FB">
        <w:rPr>
          <w:lang w:val="ru-RU"/>
        </w:rPr>
        <w:t xml:space="preserve">железнодорожный </w:t>
      </w:r>
      <w:r w:rsidR="007F65FB" w:rsidRPr="007F65FB">
        <w:rPr>
          <w:lang w:val="ru-RU"/>
        </w:rPr>
        <w:t>перегон Коноково – Овечка</w:t>
      </w:r>
      <w:r w:rsidR="002105DE">
        <w:rPr>
          <w:lang w:val="ru-RU"/>
        </w:rPr>
        <w:t xml:space="preserve"> протяженностью 5,05 км</w:t>
      </w:r>
      <w:r w:rsidR="00AC06FB">
        <w:rPr>
          <w:lang w:val="ru-RU"/>
        </w:rPr>
        <w:t>.</w:t>
      </w:r>
    </w:p>
    <w:p w14:paraId="7ED2CA55" w14:textId="0E3CB26E" w:rsidR="0043719D" w:rsidRPr="00D251C7" w:rsidRDefault="0043719D" w:rsidP="00B5678D">
      <w:pPr>
        <w:pStyle w:val="a1"/>
        <w:spacing w:before="120" w:after="120"/>
        <w:rPr>
          <w:b/>
          <w:lang w:val="ru-RU"/>
        </w:rPr>
      </w:pPr>
      <w:r w:rsidRPr="00D251C7">
        <w:rPr>
          <w:b/>
          <w:lang w:val="ru-RU"/>
        </w:rPr>
        <w:t>Воздушный транспорт</w:t>
      </w:r>
    </w:p>
    <w:p w14:paraId="13604F2F" w14:textId="27549834" w:rsidR="0043719D" w:rsidRPr="00D251C7" w:rsidRDefault="0043719D" w:rsidP="0043719D">
      <w:pPr>
        <w:pStyle w:val="a1"/>
        <w:rPr>
          <w:lang w:val="ru-RU"/>
        </w:rPr>
      </w:pPr>
      <w:r w:rsidRPr="00D251C7">
        <w:rPr>
          <w:lang w:val="ru-RU"/>
        </w:rPr>
        <w:t>Воздушный транспорт на территории сельского поселения отсутствует.</w:t>
      </w:r>
      <w:r w:rsidR="00637EDB" w:rsidRPr="00D251C7">
        <w:rPr>
          <w:lang w:val="ru-RU"/>
        </w:rPr>
        <w:t xml:space="preserve"> Ближайшие аэропорты – г. Краснодар – </w:t>
      </w:r>
      <w:r w:rsidR="007F65FB">
        <w:rPr>
          <w:lang w:val="ru-RU"/>
        </w:rPr>
        <w:t>244</w:t>
      </w:r>
      <w:r w:rsidR="00637EDB" w:rsidRPr="00D251C7">
        <w:rPr>
          <w:lang w:val="ru-RU"/>
        </w:rPr>
        <w:t xml:space="preserve">- км, г. Ставрополь – </w:t>
      </w:r>
      <w:r w:rsidR="007F65FB">
        <w:rPr>
          <w:lang w:val="ru-RU"/>
        </w:rPr>
        <w:t>103</w:t>
      </w:r>
      <w:r w:rsidR="00637EDB" w:rsidRPr="00D251C7">
        <w:rPr>
          <w:lang w:val="ru-RU"/>
        </w:rPr>
        <w:t xml:space="preserve"> км, г. Минеральный воды – </w:t>
      </w:r>
      <w:r w:rsidR="007F65FB">
        <w:rPr>
          <w:lang w:val="ru-RU"/>
        </w:rPr>
        <w:t>152</w:t>
      </w:r>
      <w:r w:rsidR="00637EDB" w:rsidRPr="00D251C7">
        <w:rPr>
          <w:lang w:val="ru-RU"/>
        </w:rPr>
        <w:t xml:space="preserve"> км.</w:t>
      </w:r>
    </w:p>
    <w:p w14:paraId="1835E7A9" w14:textId="1390B1AE" w:rsidR="0043719D" w:rsidRPr="00D251C7" w:rsidRDefault="0043719D" w:rsidP="00B5678D">
      <w:pPr>
        <w:pStyle w:val="a1"/>
        <w:spacing w:before="120" w:after="120"/>
        <w:rPr>
          <w:b/>
          <w:lang w:val="ru-RU"/>
        </w:rPr>
      </w:pPr>
      <w:r w:rsidRPr="00D251C7">
        <w:rPr>
          <w:b/>
          <w:lang w:val="ru-RU"/>
        </w:rPr>
        <w:t>Речной транспорт</w:t>
      </w:r>
    </w:p>
    <w:p w14:paraId="66DE7246" w14:textId="735FDB14" w:rsidR="0043719D" w:rsidRPr="00D251C7" w:rsidRDefault="0043719D" w:rsidP="0043719D">
      <w:pPr>
        <w:pStyle w:val="a1"/>
        <w:rPr>
          <w:lang w:val="ru-RU"/>
        </w:rPr>
      </w:pPr>
      <w:r w:rsidRPr="00D251C7">
        <w:rPr>
          <w:lang w:val="ru-RU"/>
        </w:rPr>
        <w:t>Речной транспорт на территории сельского поселения отсутствует.</w:t>
      </w:r>
      <w:r w:rsidR="004377F1" w:rsidRPr="00D251C7">
        <w:rPr>
          <w:lang w:val="ru-RU"/>
        </w:rPr>
        <w:t xml:space="preserve"> </w:t>
      </w:r>
    </w:p>
    <w:p w14:paraId="719A50CA" w14:textId="77777777" w:rsidR="002B416E" w:rsidRPr="00D251C7" w:rsidRDefault="002B416E" w:rsidP="00B5678D">
      <w:pPr>
        <w:pStyle w:val="a1"/>
        <w:spacing w:before="120" w:after="120"/>
        <w:ind w:left="709" w:firstLine="0"/>
        <w:rPr>
          <w:b/>
          <w:lang w:val="ru-RU"/>
        </w:rPr>
      </w:pPr>
      <w:r w:rsidRPr="00D251C7">
        <w:rPr>
          <w:b/>
          <w:lang w:val="ru-RU"/>
        </w:rPr>
        <w:t>Трубопроводный транспорт</w:t>
      </w:r>
    </w:p>
    <w:p w14:paraId="18E5DCDB" w14:textId="4E3AF730" w:rsidR="0088622B" w:rsidRPr="00D251C7" w:rsidRDefault="007F65FB" w:rsidP="00971C4B">
      <w:pPr>
        <w:pStyle w:val="a1"/>
        <w:rPr>
          <w:lang w:val="ru-RU"/>
        </w:rPr>
      </w:pPr>
      <w:r>
        <w:rPr>
          <w:lang w:val="ru-RU"/>
        </w:rPr>
        <w:t>По территории сельского поселения проходит магистральный трубопровод</w:t>
      </w:r>
      <w:r w:rsidRPr="007F65FB">
        <w:rPr>
          <w:lang w:val="ru-RU"/>
        </w:rPr>
        <w:t xml:space="preserve"> «Малгобег-Тихорецк»</w:t>
      </w:r>
      <w:r>
        <w:rPr>
          <w:lang w:val="ru-RU"/>
        </w:rPr>
        <w:t>.</w:t>
      </w:r>
    </w:p>
    <w:p w14:paraId="4590F70D" w14:textId="0A54CE27" w:rsidR="00AF2647" w:rsidRPr="00D251C7" w:rsidRDefault="001D0A7C" w:rsidP="00B5678D">
      <w:pPr>
        <w:pStyle w:val="a1"/>
        <w:spacing w:before="120" w:after="120"/>
        <w:rPr>
          <w:b/>
          <w:lang w:val="ru-RU"/>
        </w:rPr>
      </w:pPr>
      <w:r w:rsidRPr="008A0550">
        <w:rPr>
          <w:b/>
          <w:lang w:val="ru-RU"/>
        </w:rPr>
        <w:t>Автомобильный транспорт</w:t>
      </w:r>
    </w:p>
    <w:p w14:paraId="6562883C" w14:textId="0BCDC8CA" w:rsidR="00AF2647" w:rsidRPr="00D251C7" w:rsidRDefault="00971C4B" w:rsidP="00971C4B">
      <w:pPr>
        <w:pStyle w:val="a1"/>
        <w:rPr>
          <w:szCs w:val="28"/>
          <w:lang w:val="ru-RU"/>
        </w:rPr>
      </w:pPr>
      <w:r w:rsidRPr="00D251C7">
        <w:rPr>
          <w:szCs w:val="28"/>
          <w:lang w:val="ru-RU"/>
        </w:rPr>
        <w:t xml:space="preserve">Основным видом транспорта в </w:t>
      </w:r>
      <w:r w:rsidR="001B7400">
        <w:rPr>
          <w:szCs w:val="28"/>
          <w:lang w:val="ru-RU"/>
        </w:rPr>
        <w:t>Маламинском</w:t>
      </w:r>
      <w:r w:rsidR="00D80F8B" w:rsidRPr="0051484E">
        <w:rPr>
          <w:szCs w:val="28"/>
          <w:lang w:val="ru-RU"/>
        </w:rPr>
        <w:t xml:space="preserve"> </w:t>
      </w:r>
      <w:r w:rsidRPr="00D251C7">
        <w:rPr>
          <w:szCs w:val="28"/>
          <w:lang w:val="ru-RU"/>
        </w:rPr>
        <w:t xml:space="preserve">СП является автомобильный транспорт. </w:t>
      </w:r>
      <w:r w:rsidR="009C22FF" w:rsidRPr="00D251C7">
        <w:rPr>
          <w:szCs w:val="28"/>
          <w:lang w:val="ru-RU"/>
        </w:rPr>
        <w:t xml:space="preserve">Автодороги играют первостепенную роль в жизнеобеспечении населения. В </w:t>
      </w:r>
      <w:r w:rsidR="001B7400">
        <w:rPr>
          <w:szCs w:val="28"/>
          <w:lang w:val="ru-RU"/>
        </w:rPr>
        <w:t>Маламинском</w:t>
      </w:r>
      <w:r w:rsidR="00D80F8B" w:rsidRPr="0051484E">
        <w:rPr>
          <w:szCs w:val="28"/>
          <w:lang w:val="ru-RU"/>
        </w:rPr>
        <w:t xml:space="preserve"> </w:t>
      </w:r>
      <w:r w:rsidR="002C4EFC" w:rsidRPr="00D251C7">
        <w:rPr>
          <w:szCs w:val="28"/>
          <w:lang w:val="ru-RU"/>
        </w:rPr>
        <w:t>СП</w:t>
      </w:r>
      <w:r w:rsidR="00B06438" w:rsidRPr="00D251C7">
        <w:rPr>
          <w:szCs w:val="28"/>
          <w:lang w:val="ru-RU"/>
        </w:rPr>
        <w:t xml:space="preserve"> </w:t>
      </w:r>
      <w:r w:rsidR="009C22FF" w:rsidRPr="00D251C7">
        <w:rPr>
          <w:lang w:val="ru-RU"/>
        </w:rPr>
        <w:t>развитая транспортная структура.</w:t>
      </w:r>
      <w:r w:rsidR="00AF2647" w:rsidRPr="00D251C7">
        <w:rPr>
          <w:lang w:val="ru-RU"/>
        </w:rPr>
        <w:t xml:space="preserve"> Имеющиеся автодороги неразрывно связаны с соседними </w:t>
      </w:r>
      <w:r w:rsidR="00013A89" w:rsidRPr="00D251C7">
        <w:rPr>
          <w:lang w:val="ru-RU"/>
        </w:rPr>
        <w:t>муниципальными</w:t>
      </w:r>
      <w:r w:rsidR="00B06438" w:rsidRPr="00D251C7">
        <w:rPr>
          <w:lang w:val="ru-RU"/>
        </w:rPr>
        <w:t xml:space="preserve"> </w:t>
      </w:r>
      <w:r w:rsidR="00013A89" w:rsidRPr="00D251C7">
        <w:rPr>
          <w:lang w:val="ru-RU"/>
        </w:rPr>
        <w:t>образованиями</w:t>
      </w:r>
      <w:r w:rsidR="00AF2647" w:rsidRPr="00D251C7">
        <w:rPr>
          <w:lang w:val="ru-RU"/>
        </w:rPr>
        <w:t xml:space="preserve">, районным и </w:t>
      </w:r>
      <w:r w:rsidR="001375CD" w:rsidRPr="00D251C7">
        <w:rPr>
          <w:lang w:val="ru-RU"/>
        </w:rPr>
        <w:t>краевым</w:t>
      </w:r>
      <w:r w:rsidR="00AF2647" w:rsidRPr="00D251C7">
        <w:rPr>
          <w:lang w:val="ru-RU"/>
        </w:rPr>
        <w:t xml:space="preserve"> центром, обеспечивают транспор</w:t>
      </w:r>
      <w:r w:rsidR="00900F66" w:rsidRPr="00D251C7">
        <w:rPr>
          <w:lang w:val="ru-RU"/>
        </w:rPr>
        <w:t>тную доступность внутри района.</w:t>
      </w:r>
    </w:p>
    <w:p w14:paraId="10114FD3" w14:textId="74DF4E32" w:rsidR="00AF2647" w:rsidRPr="00D251C7" w:rsidRDefault="00AF2647" w:rsidP="003A6523">
      <w:pPr>
        <w:pStyle w:val="a1"/>
        <w:rPr>
          <w:lang w:val="ru-RU"/>
        </w:rPr>
      </w:pPr>
      <w:r w:rsidRPr="00D251C7">
        <w:rPr>
          <w:lang w:val="ru-RU"/>
        </w:rPr>
        <w:t xml:space="preserve">Основой дорожной сети </w:t>
      </w:r>
      <w:r w:rsidR="001B7400">
        <w:rPr>
          <w:szCs w:val="28"/>
          <w:lang w:val="ru-RU"/>
        </w:rPr>
        <w:t>Маламинского</w:t>
      </w:r>
      <w:r w:rsidR="00F37C24" w:rsidRPr="0051484E">
        <w:rPr>
          <w:szCs w:val="28"/>
          <w:lang w:val="ru-RU"/>
        </w:rPr>
        <w:t xml:space="preserve"> </w:t>
      </w:r>
      <w:r w:rsidR="002C4EFC" w:rsidRPr="00D251C7">
        <w:rPr>
          <w:lang w:val="ru-RU"/>
        </w:rPr>
        <w:t>СП</w:t>
      </w:r>
      <w:r w:rsidR="00B06438" w:rsidRPr="00D251C7">
        <w:rPr>
          <w:lang w:val="ru-RU"/>
        </w:rPr>
        <w:t xml:space="preserve"> </w:t>
      </w:r>
      <w:r w:rsidRPr="00D251C7">
        <w:rPr>
          <w:lang w:val="ru-RU"/>
        </w:rPr>
        <w:t>является сеть автомобильных дорог общего пользования. К автомобильным дорогам общего пользования относятся автомобильные дороги, предназначенные для движения транспортных средств неограниченного круга лиц.</w:t>
      </w:r>
      <w:r w:rsidR="00367FA3" w:rsidRPr="00D251C7">
        <w:rPr>
          <w:lang w:val="ru-RU"/>
        </w:rPr>
        <w:t xml:space="preserve"> </w:t>
      </w:r>
    </w:p>
    <w:p w14:paraId="45DBB16D" w14:textId="3F73F8F1" w:rsidR="001E1265" w:rsidRDefault="001E1265" w:rsidP="001E1265">
      <w:pPr>
        <w:pStyle w:val="a1"/>
        <w:rPr>
          <w:lang w:val="ru-RU"/>
        </w:rPr>
      </w:pPr>
      <w:r w:rsidRPr="003B45F7">
        <w:rPr>
          <w:lang w:val="ru-RU"/>
        </w:rPr>
        <w:t xml:space="preserve">Перечень автомобильных дорог общего пользования федерального значения, проходящих через территорию </w:t>
      </w:r>
      <w:r w:rsidR="002105DE">
        <w:rPr>
          <w:lang w:val="ru-RU"/>
        </w:rPr>
        <w:t>Маламинского СП</w:t>
      </w:r>
      <w:r w:rsidRPr="003B45F7">
        <w:rPr>
          <w:lang w:val="ru-RU"/>
        </w:rPr>
        <w:t xml:space="preserve"> </w:t>
      </w:r>
      <w:r w:rsidR="002105DE">
        <w:rPr>
          <w:lang w:val="ru-RU"/>
        </w:rPr>
        <w:t>Успенского</w:t>
      </w:r>
      <w:r w:rsidRPr="003B45F7">
        <w:rPr>
          <w:lang w:val="ru-RU"/>
        </w:rPr>
        <w:t xml:space="preserve"> района </w:t>
      </w:r>
      <w:r w:rsidR="002105DE">
        <w:rPr>
          <w:lang w:val="ru-RU"/>
        </w:rPr>
        <w:t xml:space="preserve">установлен </w:t>
      </w:r>
      <w:r w:rsidRPr="003B45F7">
        <w:rPr>
          <w:lang w:val="ru-RU"/>
        </w:rPr>
        <w:t xml:space="preserve">согласно Постановлению Правительства Российской Федерации от 17 ноября 2010 года № 928«О </w:t>
      </w:r>
      <w:r w:rsidRPr="003B45F7">
        <w:rPr>
          <w:lang w:val="ru-RU"/>
        </w:rPr>
        <w:lastRenderedPageBreak/>
        <w:t>перечне автомобильных дорог общего пользования федерального значения» отражен в таблице 2.</w:t>
      </w:r>
      <w:r w:rsidR="00166CD2">
        <w:rPr>
          <w:lang w:val="ru-RU"/>
        </w:rPr>
        <w:t>4</w:t>
      </w:r>
      <w:r w:rsidRPr="003B45F7">
        <w:rPr>
          <w:lang w:val="ru-RU"/>
        </w:rPr>
        <w:t>.</w:t>
      </w:r>
    </w:p>
    <w:p w14:paraId="18328EB9" w14:textId="77777777" w:rsidR="001E1265" w:rsidRDefault="001E1265" w:rsidP="001E1265">
      <w:pPr>
        <w:pStyle w:val="a1"/>
        <w:rPr>
          <w:lang w:val="ru-RU"/>
        </w:rPr>
      </w:pPr>
    </w:p>
    <w:p w14:paraId="445C3E39" w14:textId="77777777" w:rsidR="009C7170" w:rsidRDefault="009C7170" w:rsidP="001E1265">
      <w:pPr>
        <w:pStyle w:val="a1"/>
        <w:rPr>
          <w:lang w:val="ru-RU"/>
        </w:rPr>
      </w:pPr>
    </w:p>
    <w:p w14:paraId="29AF2EFA" w14:textId="77777777" w:rsidR="009C7170" w:rsidRDefault="009C7170" w:rsidP="001E1265">
      <w:pPr>
        <w:pStyle w:val="a1"/>
        <w:rPr>
          <w:lang w:val="ru-RU"/>
        </w:rPr>
      </w:pPr>
    </w:p>
    <w:p w14:paraId="5486A1CF" w14:textId="77777777" w:rsidR="009C7170" w:rsidRDefault="009C7170" w:rsidP="001E1265">
      <w:pPr>
        <w:pStyle w:val="a1"/>
        <w:rPr>
          <w:lang w:val="ru-RU"/>
        </w:rPr>
      </w:pPr>
    </w:p>
    <w:p w14:paraId="6002ADC9" w14:textId="77777777" w:rsidR="009C7170" w:rsidRDefault="009C7170" w:rsidP="001E1265">
      <w:pPr>
        <w:pStyle w:val="a1"/>
        <w:rPr>
          <w:lang w:val="ru-RU"/>
        </w:rPr>
      </w:pPr>
    </w:p>
    <w:p w14:paraId="49FC7021" w14:textId="77777777" w:rsidR="009C7170" w:rsidRPr="003B45F7" w:rsidRDefault="009C7170" w:rsidP="001E1265">
      <w:pPr>
        <w:pStyle w:val="a1"/>
        <w:rPr>
          <w:lang w:val="ru-RU"/>
        </w:rPr>
      </w:pPr>
    </w:p>
    <w:p w14:paraId="669A06CD" w14:textId="38B54100" w:rsidR="001E1265" w:rsidRPr="003B45F7" w:rsidRDefault="001E1265" w:rsidP="001E1265">
      <w:pPr>
        <w:pStyle w:val="a1"/>
        <w:jc w:val="right"/>
        <w:rPr>
          <w:b/>
          <w:szCs w:val="28"/>
          <w:lang w:val="ru-RU"/>
        </w:rPr>
      </w:pPr>
      <w:r w:rsidRPr="003B45F7">
        <w:rPr>
          <w:b/>
          <w:szCs w:val="28"/>
          <w:lang w:val="ru-RU"/>
        </w:rPr>
        <w:t>Таблица 2.</w:t>
      </w:r>
      <w:r w:rsidR="00166CD2">
        <w:rPr>
          <w:b/>
          <w:szCs w:val="28"/>
          <w:lang w:val="ru-RU"/>
        </w:rPr>
        <w:t>4</w:t>
      </w:r>
    </w:p>
    <w:p w14:paraId="3E03DE22" w14:textId="23B66A60" w:rsidR="001E1265" w:rsidRPr="003B45F7" w:rsidRDefault="001E1265" w:rsidP="001E1265">
      <w:pPr>
        <w:pStyle w:val="a1"/>
        <w:keepNext/>
        <w:suppressAutoHyphens/>
        <w:spacing w:after="120"/>
        <w:ind w:firstLine="0"/>
        <w:jc w:val="center"/>
        <w:rPr>
          <w:b/>
          <w:szCs w:val="28"/>
          <w:lang w:val="ru-RU"/>
        </w:rPr>
      </w:pPr>
      <w:r w:rsidRPr="003B45F7">
        <w:rPr>
          <w:b/>
          <w:szCs w:val="28"/>
          <w:lang w:val="ru-RU"/>
        </w:rPr>
        <w:t>Перечень автомобильных дорог федерального значения</w:t>
      </w:r>
      <w:r w:rsidRPr="003B45F7">
        <w:rPr>
          <w:b/>
          <w:szCs w:val="28"/>
          <w:lang w:val="ru-RU"/>
        </w:rPr>
        <w:br/>
      </w:r>
      <w:r w:rsidR="002105DE">
        <w:rPr>
          <w:b/>
          <w:szCs w:val="28"/>
          <w:lang w:val="ru-RU"/>
        </w:rPr>
        <w:t>Маламинского СП</w:t>
      </w:r>
      <w:r w:rsidRPr="003B45F7">
        <w:rPr>
          <w:b/>
          <w:szCs w:val="28"/>
          <w:lang w:val="ru-RU"/>
        </w:rPr>
        <w:t xml:space="preserve"> </w:t>
      </w:r>
      <w:r w:rsidR="002105DE">
        <w:rPr>
          <w:b/>
          <w:szCs w:val="28"/>
          <w:lang w:val="ru-RU"/>
        </w:rPr>
        <w:t>Успенского</w:t>
      </w:r>
      <w:r w:rsidRPr="003B45F7">
        <w:rPr>
          <w:b/>
          <w:szCs w:val="28"/>
          <w:lang w:val="ru-RU"/>
        </w:rPr>
        <w:t xml:space="preserve"> района</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 w:type="dxa"/>
          <w:right w:w="11" w:type="dxa"/>
        </w:tblCellMar>
        <w:tblLook w:val="04A0" w:firstRow="1" w:lastRow="0" w:firstColumn="1" w:lastColumn="0" w:noHBand="0" w:noVBand="1"/>
      </w:tblPr>
      <w:tblGrid>
        <w:gridCol w:w="4568"/>
        <w:gridCol w:w="2001"/>
        <w:gridCol w:w="1553"/>
        <w:gridCol w:w="1212"/>
      </w:tblGrid>
      <w:tr w:rsidR="002105DE" w:rsidRPr="003B45F7" w14:paraId="4A448D88" w14:textId="77777777" w:rsidTr="002105DE">
        <w:trPr>
          <w:tblHeader/>
          <w:jc w:val="center"/>
        </w:trPr>
        <w:tc>
          <w:tcPr>
            <w:tcW w:w="2447" w:type="pct"/>
            <w:shd w:val="clear" w:color="auto" w:fill="auto"/>
            <w:noWrap/>
            <w:hideMark/>
          </w:tcPr>
          <w:p w14:paraId="356D9B43" w14:textId="77777777" w:rsidR="002105DE" w:rsidRPr="003B45F7" w:rsidRDefault="002105DE" w:rsidP="008F7509">
            <w:pPr>
              <w:jc w:val="center"/>
              <w:rPr>
                <w:b/>
                <w:sz w:val="20"/>
                <w:szCs w:val="20"/>
                <w:lang w:eastAsia="en-US"/>
              </w:rPr>
            </w:pPr>
            <w:r w:rsidRPr="003B45F7">
              <w:rPr>
                <w:b/>
                <w:sz w:val="20"/>
                <w:szCs w:val="20"/>
                <w:lang w:eastAsia="en-US"/>
              </w:rPr>
              <w:t>Наименование автомобильной дороги</w:t>
            </w:r>
          </w:p>
        </w:tc>
        <w:tc>
          <w:tcPr>
            <w:tcW w:w="1072" w:type="pct"/>
            <w:shd w:val="clear" w:color="auto" w:fill="auto"/>
            <w:hideMark/>
          </w:tcPr>
          <w:p w14:paraId="48EA3C2C" w14:textId="77777777" w:rsidR="002105DE" w:rsidRPr="003B45F7" w:rsidRDefault="002105DE" w:rsidP="008F7509">
            <w:pPr>
              <w:jc w:val="center"/>
              <w:rPr>
                <w:b/>
                <w:sz w:val="20"/>
                <w:szCs w:val="20"/>
                <w:lang w:eastAsia="en-US"/>
              </w:rPr>
            </w:pPr>
            <w:r w:rsidRPr="003B45F7">
              <w:rPr>
                <w:b/>
                <w:sz w:val="20"/>
                <w:szCs w:val="20"/>
                <w:lang w:eastAsia="en-US"/>
              </w:rPr>
              <w:t>Идентификационный номер</w:t>
            </w:r>
          </w:p>
        </w:tc>
        <w:tc>
          <w:tcPr>
            <w:tcW w:w="832" w:type="pct"/>
            <w:shd w:val="clear" w:color="auto" w:fill="auto"/>
            <w:hideMark/>
          </w:tcPr>
          <w:p w14:paraId="43D354DF" w14:textId="77777777" w:rsidR="002105DE" w:rsidRPr="003B45F7" w:rsidRDefault="002105DE" w:rsidP="008F7509">
            <w:pPr>
              <w:jc w:val="center"/>
              <w:rPr>
                <w:b/>
                <w:sz w:val="20"/>
                <w:szCs w:val="20"/>
                <w:lang w:eastAsia="en-US"/>
              </w:rPr>
            </w:pPr>
            <w:r w:rsidRPr="003B45F7">
              <w:rPr>
                <w:b/>
                <w:sz w:val="20"/>
                <w:szCs w:val="20"/>
                <w:lang w:eastAsia="en-US"/>
              </w:rPr>
              <w:t>Протяженность, км</w:t>
            </w:r>
          </w:p>
        </w:tc>
        <w:tc>
          <w:tcPr>
            <w:tcW w:w="649" w:type="pct"/>
          </w:tcPr>
          <w:p w14:paraId="1D6BC3D5" w14:textId="77777777" w:rsidR="002105DE" w:rsidRPr="003B45F7" w:rsidRDefault="002105DE" w:rsidP="008F7509">
            <w:pPr>
              <w:jc w:val="center"/>
              <w:rPr>
                <w:b/>
                <w:sz w:val="20"/>
                <w:szCs w:val="20"/>
                <w:lang w:eastAsia="en-US"/>
              </w:rPr>
            </w:pPr>
            <w:r w:rsidRPr="003B45F7">
              <w:rPr>
                <w:b/>
                <w:sz w:val="20"/>
                <w:szCs w:val="20"/>
                <w:lang w:eastAsia="en-US"/>
              </w:rPr>
              <w:t>Категория</w:t>
            </w:r>
          </w:p>
        </w:tc>
      </w:tr>
      <w:tr w:rsidR="002105DE" w:rsidRPr="003B45F7" w14:paraId="38A8AB71" w14:textId="77777777" w:rsidTr="002105DE">
        <w:trPr>
          <w:trHeight w:val="431"/>
          <w:tblHeader/>
          <w:jc w:val="center"/>
        </w:trPr>
        <w:tc>
          <w:tcPr>
            <w:tcW w:w="2447" w:type="pct"/>
            <w:tcBorders>
              <w:top w:val="single" w:sz="4" w:space="0" w:color="auto"/>
              <w:left w:val="single" w:sz="4" w:space="0" w:color="auto"/>
            </w:tcBorders>
            <w:shd w:val="clear" w:color="auto" w:fill="auto"/>
            <w:noWrap/>
          </w:tcPr>
          <w:p w14:paraId="42F67B5D" w14:textId="3A6FB8D8" w:rsidR="002105DE" w:rsidRPr="003B45F7" w:rsidRDefault="002105DE" w:rsidP="002105DE">
            <w:pPr>
              <w:jc w:val="left"/>
              <w:rPr>
                <w:b/>
                <w:bCs/>
                <w:sz w:val="20"/>
                <w:szCs w:val="20"/>
                <w:lang w:eastAsia="en-US"/>
              </w:rPr>
            </w:pPr>
            <w:r w:rsidRPr="002105DE">
              <w:rPr>
                <w:b/>
                <w:bCs/>
                <w:sz w:val="20"/>
                <w:szCs w:val="20"/>
                <w:lang w:eastAsia="en-US"/>
              </w:rPr>
              <w:t>Р-217</w:t>
            </w:r>
            <w:r>
              <w:rPr>
                <w:b/>
                <w:bCs/>
                <w:sz w:val="20"/>
                <w:szCs w:val="20"/>
                <w:lang w:eastAsia="en-US"/>
              </w:rPr>
              <w:t xml:space="preserve"> </w:t>
            </w:r>
            <w:r w:rsidRPr="002105DE">
              <w:rPr>
                <w:b/>
                <w:bCs/>
                <w:sz w:val="20"/>
                <w:szCs w:val="20"/>
                <w:lang w:eastAsia="en-US"/>
              </w:rPr>
              <w:t>"Кавказ"</w:t>
            </w:r>
            <w:r>
              <w:rPr>
                <w:b/>
                <w:bCs/>
                <w:sz w:val="20"/>
                <w:szCs w:val="20"/>
                <w:lang w:eastAsia="en-US"/>
              </w:rPr>
              <w:t xml:space="preserve"> </w:t>
            </w:r>
            <w:r w:rsidRPr="002105DE">
              <w:rPr>
                <w:b/>
                <w:bCs/>
                <w:sz w:val="20"/>
                <w:szCs w:val="20"/>
                <w:lang w:eastAsia="en-US"/>
              </w:rPr>
              <w:t>автомобильная дорога М-4 "Дон" - Владикавказ - Грозный - Махачкала - граница с Азербайджанской Республикой</w:t>
            </w:r>
          </w:p>
        </w:tc>
        <w:tc>
          <w:tcPr>
            <w:tcW w:w="1072" w:type="pct"/>
            <w:tcBorders>
              <w:top w:val="single" w:sz="4" w:space="0" w:color="auto"/>
              <w:left w:val="single" w:sz="4" w:space="0" w:color="auto"/>
            </w:tcBorders>
            <w:shd w:val="clear" w:color="auto" w:fill="auto"/>
          </w:tcPr>
          <w:p w14:paraId="04E77A47" w14:textId="0D71272D" w:rsidR="002105DE" w:rsidRPr="003B45F7" w:rsidRDefault="002105DE" w:rsidP="008F7509">
            <w:pPr>
              <w:jc w:val="center"/>
              <w:rPr>
                <w:bCs/>
                <w:sz w:val="20"/>
                <w:szCs w:val="20"/>
                <w:lang w:eastAsia="en-US"/>
              </w:rPr>
            </w:pPr>
            <w:r w:rsidRPr="002105DE">
              <w:rPr>
                <w:bCs/>
                <w:sz w:val="20"/>
                <w:szCs w:val="20"/>
                <w:lang w:eastAsia="en-US"/>
              </w:rPr>
              <w:t>00 ОП ФЗ Р-217</w:t>
            </w:r>
          </w:p>
        </w:tc>
        <w:tc>
          <w:tcPr>
            <w:tcW w:w="832" w:type="pct"/>
            <w:tcBorders>
              <w:top w:val="single" w:sz="4" w:space="0" w:color="auto"/>
              <w:left w:val="single" w:sz="4" w:space="0" w:color="auto"/>
            </w:tcBorders>
            <w:shd w:val="clear" w:color="auto" w:fill="auto"/>
          </w:tcPr>
          <w:p w14:paraId="2D0D7C18" w14:textId="47EA0C81" w:rsidR="002105DE" w:rsidRPr="003B45F7" w:rsidRDefault="002105DE" w:rsidP="008F7509">
            <w:pPr>
              <w:jc w:val="center"/>
              <w:rPr>
                <w:bCs/>
                <w:sz w:val="20"/>
                <w:szCs w:val="20"/>
                <w:lang w:eastAsia="en-US"/>
              </w:rPr>
            </w:pPr>
            <w:r>
              <w:rPr>
                <w:bCs/>
                <w:sz w:val="20"/>
                <w:szCs w:val="20"/>
                <w:lang w:eastAsia="en-US"/>
              </w:rPr>
              <w:t>5,99</w:t>
            </w:r>
          </w:p>
        </w:tc>
        <w:tc>
          <w:tcPr>
            <w:tcW w:w="649" w:type="pct"/>
            <w:tcBorders>
              <w:top w:val="single" w:sz="4" w:space="0" w:color="auto"/>
              <w:left w:val="single" w:sz="4" w:space="0" w:color="auto"/>
            </w:tcBorders>
          </w:tcPr>
          <w:p w14:paraId="795E7B2F" w14:textId="77777777" w:rsidR="002105DE" w:rsidRPr="003B45F7" w:rsidRDefault="002105DE" w:rsidP="008F7509">
            <w:pPr>
              <w:jc w:val="center"/>
              <w:rPr>
                <w:bCs/>
                <w:sz w:val="20"/>
                <w:szCs w:val="20"/>
                <w:lang w:eastAsia="en-US"/>
              </w:rPr>
            </w:pPr>
            <w:r w:rsidRPr="003B45F7">
              <w:rPr>
                <w:bCs/>
                <w:sz w:val="20"/>
                <w:szCs w:val="20"/>
                <w:lang w:val="en-US" w:eastAsia="en-US"/>
              </w:rPr>
              <w:t>I</w:t>
            </w:r>
            <w:r w:rsidRPr="003B45F7">
              <w:rPr>
                <w:bCs/>
                <w:sz w:val="20"/>
                <w:szCs w:val="20"/>
                <w:lang w:eastAsia="en-US"/>
              </w:rPr>
              <w:t>-</w:t>
            </w:r>
            <w:r w:rsidRPr="003B45F7">
              <w:rPr>
                <w:bCs/>
                <w:sz w:val="20"/>
                <w:szCs w:val="20"/>
                <w:lang w:val="en-US" w:eastAsia="en-US"/>
              </w:rPr>
              <w:t>II</w:t>
            </w:r>
          </w:p>
        </w:tc>
      </w:tr>
    </w:tbl>
    <w:p w14:paraId="7E921926" w14:textId="77777777" w:rsidR="001E1265" w:rsidRDefault="001E1265" w:rsidP="00601E3F">
      <w:pPr>
        <w:pStyle w:val="a1"/>
        <w:rPr>
          <w:lang w:val="ru-RU"/>
        </w:rPr>
      </w:pPr>
    </w:p>
    <w:p w14:paraId="04C9FF5C" w14:textId="2D49A88E" w:rsidR="0064672C" w:rsidRDefault="00367F78" w:rsidP="00601E3F">
      <w:pPr>
        <w:pStyle w:val="a1"/>
        <w:rPr>
          <w:lang w:val="ru-RU"/>
        </w:rPr>
      </w:pPr>
      <w:r w:rsidRPr="00D251C7">
        <w:rPr>
          <w:lang w:val="ru-RU"/>
        </w:rPr>
        <w:t xml:space="preserve">Перечень автомобильных дорог общего пользования регионального или межмуниципального значения, относящихся к государственной собственности </w:t>
      </w:r>
      <w:r w:rsidR="009C22FF" w:rsidRPr="00D251C7">
        <w:rPr>
          <w:lang w:val="ru-RU"/>
        </w:rPr>
        <w:t>Краснодарского края</w:t>
      </w:r>
      <w:r w:rsidRPr="00D251C7">
        <w:rPr>
          <w:lang w:val="ru-RU"/>
        </w:rPr>
        <w:t>, расположенных на территории</w:t>
      </w:r>
      <w:r w:rsidR="00B06438" w:rsidRPr="00D251C7">
        <w:rPr>
          <w:lang w:val="ru-RU"/>
        </w:rPr>
        <w:t xml:space="preserve"> </w:t>
      </w:r>
      <w:r w:rsidR="001B7400">
        <w:rPr>
          <w:szCs w:val="28"/>
          <w:lang w:val="ru-RU"/>
        </w:rPr>
        <w:t>Маламинского</w:t>
      </w:r>
      <w:r w:rsidR="00F37C24" w:rsidRPr="0051484E">
        <w:rPr>
          <w:szCs w:val="28"/>
          <w:lang w:val="ru-RU"/>
        </w:rPr>
        <w:t xml:space="preserve"> </w:t>
      </w:r>
      <w:r w:rsidR="002C4EFC" w:rsidRPr="00D251C7">
        <w:rPr>
          <w:lang w:val="ru-RU"/>
        </w:rPr>
        <w:t>СП</w:t>
      </w:r>
      <w:r w:rsidR="00B06438" w:rsidRPr="00D251C7">
        <w:rPr>
          <w:lang w:val="ru-RU"/>
        </w:rPr>
        <w:t xml:space="preserve"> </w:t>
      </w:r>
      <w:r w:rsidR="00DB075D" w:rsidRPr="00D251C7">
        <w:rPr>
          <w:lang w:val="ru-RU"/>
        </w:rPr>
        <w:t xml:space="preserve">установлен </w:t>
      </w:r>
      <w:r w:rsidR="00B803C8" w:rsidRPr="00D251C7">
        <w:rPr>
          <w:lang w:val="ru-RU"/>
        </w:rPr>
        <w:t xml:space="preserve">согласно </w:t>
      </w:r>
      <w:r w:rsidR="00CF420F" w:rsidRPr="00D251C7">
        <w:rPr>
          <w:lang w:val="ru-RU"/>
        </w:rPr>
        <w:t xml:space="preserve">Постановлению </w:t>
      </w:r>
      <w:r w:rsidR="001D5402" w:rsidRPr="00D251C7">
        <w:rPr>
          <w:lang w:val="ru-RU"/>
        </w:rPr>
        <w:t>Главы Администрации (губернатор</w:t>
      </w:r>
      <w:r w:rsidR="00C507E7" w:rsidRPr="00D251C7">
        <w:rPr>
          <w:lang w:val="ru-RU"/>
        </w:rPr>
        <w:t>а</w:t>
      </w:r>
      <w:r w:rsidR="001D5402" w:rsidRPr="00D251C7">
        <w:rPr>
          <w:lang w:val="ru-RU"/>
        </w:rPr>
        <w:t xml:space="preserve">) </w:t>
      </w:r>
      <w:r w:rsidR="009C22FF" w:rsidRPr="00D251C7">
        <w:rPr>
          <w:lang w:val="ru-RU"/>
        </w:rPr>
        <w:t>Краснодарского края</w:t>
      </w:r>
      <w:r w:rsidR="00A80A77" w:rsidRPr="00D251C7">
        <w:rPr>
          <w:lang w:val="ru-RU"/>
        </w:rPr>
        <w:t xml:space="preserve"> </w:t>
      </w:r>
      <w:r w:rsidR="001D5402" w:rsidRPr="00D251C7">
        <w:rPr>
          <w:lang w:val="ru-RU"/>
        </w:rPr>
        <w:t xml:space="preserve">от 30.09.2008 г. </w:t>
      </w:r>
      <w:r w:rsidR="00CF420F" w:rsidRPr="00D251C7">
        <w:rPr>
          <w:lang w:val="ru-RU"/>
        </w:rPr>
        <w:t>№</w:t>
      </w:r>
      <w:r w:rsidR="001D5402" w:rsidRPr="00D251C7">
        <w:rPr>
          <w:lang w:val="ru-RU"/>
        </w:rPr>
        <w:t xml:space="preserve"> 977</w:t>
      </w:r>
      <w:r w:rsidR="00234B55" w:rsidRPr="00D251C7">
        <w:rPr>
          <w:lang w:val="ru-RU"/>
        </w:rPr>
        <w:t xml:space="preserve"> </w:t>
      </w:r>
      <w:r w:rsidR="00CF420F" w:rsidRPr="00D251C7">
        <w:rPr>
          <w:lang w:val="ru-RU"/>
        </w:rPr>
        <w:t>«</w:t>
      </w:r>
      <w:r w:rsidR="001D5402" w:rsidRPr="00D251C7">
        <w:rPr>
          <w:lang w:val="ru-RU"/>
        </w:rPr>
        <w:t>Об утверждении Перечня автомобильных дорог общего пользования регионального или межмуниципального значения, находящихся в государственной собственности Краснодарского края</w:t>
      </w:r>
      <w:r w:rsidR="00A80A77" w:rsidRPr="00D251C7">
        <w:rPr>
          <w:lang w:val="ru-RU"/>
        </w:rPr>
        <w:t xml:space="preserve">» </w:t>
      </w:r>
      <w:r w:rsidR="00DB075D" w:rsidRPr="00D251C7">
        <w:rPr>
          <w:lang w:val="ru-RU"/>
        </w:rPr>
        <w:t xml:space="preserve">и </w:t>
      </w:r>
      <w:r w:rsidR="00B803C8" w:rsidRPr="00D251C7">
        <w:rPr>
          <w:lang w:val="ru-RU"/>
        </w:rPr>
        <w:t>отражен в таблице 2.</w:t>
      </w:r>
      <w:r w:rsidR="00166CD2">
        <w:rPr>
          <w:lang w:val="ru-RU"/>
        </w:rPr>
        <w:t>5</w:t>
      </w:r>
      <w:r w:rsidR="00B803C8" w:rsidRPr="00D251C7">
        <w:rPr>
          <w:lang w:val="ru-RU"/>
        </w:rPr>
        <w:t>.</w:t>
      </w:r>
    </w:p>
    <w:p w14:paraId="6461333C" w14:textId="4D29A495" w:rsidR="00454531" w:rsidRPr="00D251C7" w:rsidRDefault="00A87A78" w:rsidP="00EB19F2">
      <w:pPr>
        <w:pStyle w:val="a1"/>
        <w:jc w:val="right"/>
        <w:rPr>
          <w:b/>
          <w:szCs w:val="28"/>
          <w:lang w:val="ru-RU"/>
        </w:rPr>
      </w:pPr>
      <w:r w:rsidRPr="00D251C7">
        <w:rPr>
          <w:b/>
          <w:szCs w:val="28"/>
          <w:lang w:val="ru-RU"/>
        </w:rPr>
        <w:t xml:space="preserve">Таблица </w:t>
      </w:r>
      <w:r w:rsidR="009A0EB1" w:rsidRPr="00D251C7">
        <w:rPr>
          <w:b/>
          <w:szCs w:val="28"/>
          <w:lang w:val="ru-RU"/>
        </w:rPr>
        <w:t>2</w:t>
      </w:r>
      <w:r w:rsidR="0010531A" w:rsidRPr="00D251C7">
        <w:rPr>
          <w:b/>
          <w:szCs w:val="28"/>
          <w:lang w:val="ru-RU"/>
        </w:rPr>
        <w:t>.</w:t>
      </w:r>
      <w:r w:rsidR="00166CD2">
        <w:rPr>
          <w:b/>
          <w:szCs w:val="28"/>
          <w:lang w:val="ru-RU"/>
        </w:rPr>
        <w:t>5</w:t>
      </w:r>
    </w:p>
    <w:p w14:paraId="7FF77D94" w14:textId="424E5F53" w:rsidR="001D0A7C" w:rsidRPr="00D251C7" w:rsidRDefault="008A0550" w:rsidP="0010531A">
      <w:pPr>
        <w:pStyle w:val="a1"/>
        <w:keepNext/>
        <w:suppressAutoHyphens/>
        <w:spacing w:after="120"/>
        <w:ind w:firstLine="0"/>
        <w:jc w:val="center"/>
        <w:rPr>
          <w:b/>
          <w:szCs w:val="28"/>
          <w:lang w:val="ru-RU"/>
        </w:rPr>
      </w:pPr>
      <w:r>
        <w:rPr>
          <w:b/>
          <w:szCs w:val="28"/>
          <w:lang w:val="ru-RU"/>
        </w:rPr>
        <w:t>Перечень</w:t>
      </w:r>
      <w:r w:rsidRPr="008A0550">
        <w:rPr>
          <w:b/>
          <w:szCs w:val="28"/>
          <w:lang w:val="ru-RU"/>
        </w:rPr>
        <w:t xml:space="preserve"> автомобильных дорог общего пользования регионального или межмуниципального значения, находящихся в собственности Краснодарского края</w:t>
      </w:r>
      <w:r>
        <w:rPr>
          <w:b/>
          <w:szCs w:val="28"/>
          <w:lang w:val="ru-RU"/>
        </w:rPr>
        <w:t>, расположенных на территории</w:t>
      </w:r>
      <w:r w:rsidRPr="008A0550">
        <w:rPr>
          <w:b/>
          <w:szCs w:val="28"/>
          <w:lang w:val="ru-RU"/>
        </w:rPr>
        <w:t xml:space="preserve"> </w:t>
      </w:r>
      <w:r w:rsidR="001B7400">
        <w:rPr>
          <w:b/>
          <w:bCs/>
          <w:szCs w:val="28"/>
          <w:lang w:val="ru-RU"/>
        </w:rPr>
        <w:t>Маламинского</w:t>
      </w:r>
      <w:r w:rsidR="00D80F8B" w:rsidRPr="00D80F8B">
        <w:rPr>
          <w:b/>
          <w:bCs/>
          <w:szCs w:val="28"/>
          <w:lang w:val="ru-RU"/>
        </w:rPr>
        <w:t xml:space="preserve"> </w:t>
      </w:r>
      <w:r w:rsidR="002C4EFC" w:rsidRPr="00D251C7">
        <w:rPr>
          <w:b/>
          <w:szCs w:val="28"/>
          <w:lang w:val="ru-RU"/>
        </w:rPr>
        <w:t>СП</w:t>
      </w:r>
    </w:p>
    <w:tbl>
      <w:tblPr>
        <w:tblW w:w="4916"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 w:type="dxa"/>
          <w:right w:w="11" w:type="dxa"/>
        </w:tblCellMar>
        <w:tblLook w:val="04A0" w:firstRow="1" w:lastRow="0" w:firstColumn="1" w:lastColumn="0" w:noHBand="0" w:noVBand="1"/>
      </w:tblPr>
      <w:tblGrid>
        <w:gridCol w:w="2523"/>
        <w:gridCol w:w="2871"/>
        <w:gridCol w:w="1946"/>
        <w:gridCol w:w="1837"/>
      </w:tblGrid>
      <w:tr w:rsidR="002105DE" w:rsidRPr="00B2263E" w14:paraId="2BB80D90" w14:textId="77777777" w:rsidTr="008A5A03">
        <w:trPr>
          <w:jc w:val="center"/>
        </w:trPr>
        <w:tc>
          <w:tcPr>
            <w:tcW w:w="1375" w:type="pct"/>
            <w:shd w:val="clear" w:color="auto" w:fill="auto"/>
            <w:noWrap/>
            <w:hideMark/>
          </w:tcPr>
          <w:p w14:paraId="3F6415FD" w14:textId="77777777" w:rsidR="002105DE" w:rsidRPr="00B2263E" w:rsidRDefault="002105DE" w:rsidP="008F7509">
            <w:pPr>
              <w:jc w:val="center"/>
              <w:rPr>
                <w:b/>
                <w:sz w:val="20"/>
                <w:szCs w:val="20"/>
                <w:lang w:eastAsia="en-US"/>
              </w:rPr>
            </w:pPr>
            <w:r w:rsidRPr="00B2263E">
              <w:rPr>
                <w:b/>
                <w:sz w:val="20"/>
                <w:szCs w:val="20"/>
                <w:lang w:eastAsia="en-US"/>
              </w:rPr>
              <w:t>Наименование автомобильной дороги</w:t>
            </w:r>
          </w:p>
        </w:tc>
        <w:tc>
          <w:tcPr>
            <w:tcW w:w="1564" w:type="pct"/>
            <w:shd w:val="clear" w:color="auto" w:fill="auto"/>
            <w:hideMark/>
          </w:tcPr>
          <w:p w14:paraId="7DAC6891" w14:textId="77777777" w:rsidR="002105DE" w:rsidRPr="00B2263E" w:rsidRDefault="002105DE" w:rsidP="008F7509">
            <w:pPr>
              <w:jc w:val="center"/>
              <w:rPr>
                <w:b/>
                <w:sz w:val="20"/>
                <w:szCs w:val="20"/>
                <w:lang w:eastAsia="en-US"/>
              </w:rPr>
            </w:pPr>
            <w:r w:rsidRPr="00B2263E">
              <w:rPr>
                <w:b/>
                <w:sz w:val="20"/>
                <w:szCs w:val="20"/>
                <w:lang w:eastAsia="en-US"/>
              </w:rPr>
              <w:t>Идентификационный номер</w:t>
            </w:r>
          </w:p>
        </w:tc>
        <w:tc>
          <w:tcPr>
            <w:tcW w:w="1060" w:type="pct"/>
            <w:shd w:val="clear" w:color="auto" w:fill="auto"/>
            <w:hideMark/>
          </w:tcPr>
          <w:p w14:paraId="5A3484D3" w14:textId="77777777" w:rsidR="002105DE" w:rsidRPr="00B2263E" w:rsidRDefault="002105DE" w:rsidP="008F7509">
            <w:pPr>
              <w:jc w:val="center"/>
              <w:rPr>
                <w:b/>
                <w:sz w:val="20"/>
                <w:szCs w:val="20"/>
                <w:lang w:eastAsia="en-US"/>
              </w:rPr>
            </w:pPr>
            <w:r w:rsidRPr="00B2263E">
              <w:rPr>
                <w:b/>
                <w:sz w:val="20"/>
                <w:szCs w:val="20"/>
                <w:lang w:eastAsia="en-US"/>
              </w:rPr>
              <w:t>Значение</w:t>
            </w:r>
          </w:p>
        </w:tc>
        <w:tc>
          <w:tcPr>
            <w:tcW w:w="1001" w:type="pct"/>
            <w:shd w:val="clear" w:color="auto" w:fill="auto"/>
            <w:hideMark/>
          </w:tcPr>
          <w:p w14:paraId="2BD88020" w14:textId="77777777" w:rsidR="002105DE" w:rsidRPr="00B2263E" w:rsidRDefault="002105DE" w:rsidP="008F7509">
            <w:pPr>
              <w:jc w:val="center"/>
              <w:rPr>
                <w:b/>
                <w:sz w:val="20"/>
                <w:szCs w:val="20"/>
                <w:lang w:eastAsia="en-US"/>
              </w:rPr>
            </w:pPr>
            <w:r w:rsidRPr="00B2263E">
              <w:rPr>
                <w:b/>
                <w:sz w:val="20"/>
                <w:szCs w:val="20"/>
                <w:lang w:eastAsia="en-US"/>
              </w:rPr>
              <w:t>Протяженность, км</w:t>
            </w:r>
          </w:p>
        </w:tc>
      </w:tr>
      <w:tr w:rsidR="002105DE" w:rsidRPr="00B2263E" w14:paraId="08D188E4" w14:textId="77777777" w:rsidTr="008A5A03">
        <w:trPr>
          <w:jc w:val="center"/>
        </w:trPr>
        <w:tc>
          <w:tcPr>
            <w:tcW w:w="1375" w:type="pct"/>
            <w:tcBorders>
              <w:top w:val="single" w:sz="4" w:space="0" w:color="auto"/>
              <w:left w:val="single" w:sz="4" w:space="0" w:color="auto"/>
            </w:tcBorders>
            <w:shd w:val="clear" w:color="auto" w:fill="auto"/>
            <w:noWrap/>
            <w:vAlign w:val="bottom"/>
          </w:tcPr>
          <w:p w14:paraId="4EED2128" w14:textId="43A37B3F" w:rsidR="002105DE" w:rsidRPr="00B2263E" w:rsidRDefault="002105DE" w:rsidP="002105DE">
            <w:pPr>
              <w:rPr>
                <w:b/>
                <w:bCs/>
                <w:sz w:val="20"/>
                <w:szCs w:val="20"/>
                <w:lang w:eastAsia="en-US"/>
              </w:rPr>
            </w:pPr>
            <w:bookmarkStart w:id="40" w:name="_Hlk177457622"/>
            <w:r w:rsidRPr="002105DE">
              <w:rPr>
                <w:b/>
                <w:bCs/>
                <w:sz w:val="20"/>
                <w:szCs w:val="20"/>
                <w:lang w:eastAsia="en-US"/>
              </w:rPr>
              <w:t>Подъезд к с. Маламино</w:t>
            </w:r>
          </w:p>
        </w:tc>
        <w:tc>
          <w:tcPr>
            <w:tcW w:w="1564" w:type="pct"/>
            <w:tcBorders>
              <w:top w:val="single" w:sz="4" w:space="0" w:color="auto"/>
              <w:left w:val="single" w:sz="4" w:space="0" w:color="auto"/>
            </w:tcBorders>
            <w:shd w:val="clear" w:color="auto" w:fill="auto"/>
            <w:vAlign w:val="center"/>
          </w:tcPr>
          <w:p w14:paraId="7A1DDF2F" w14:textId="46BF0F3D" w:rsidR="002105DE" w:rsidRPr="00B2263E" w:rsidRDefault="002105DE" w:rsidP="008F7509">
            <w:pPr>
              <w:rPr>
                <w:bCs/>
                <w:sz w:val="20"/>
                <w:szCs w:val="20"/>
                <w:lang w:eastAsia="en-US"/>
              </w:rPr>
            </w:pPr>
            <w:r w:rsidRPr="002105DE">
              <w:rPr>
                <w:bCs/>
                <w:sz w:val="20"/>
                <w:szCs w:val="20"/>
                <w:lang w:eastAsia="en-US"/>
              </w:rPr>
              <w:t>03 ОП МЗ 03Н-530</w:t>
            </w:r>
          </w:p>
        </w:tc>
        <w:tc>
          <w:tcPr>
            <w:tcW w:w="1060" w:type="pct"/>
            <w:shd w:val="clear" w:color="auto" w:fill="auto"/>
          </w:tcPr>
          <w:p w14:paraId="6707FE3D" w14:textId="56D68F80" w:rsidR="002105DE" w:rsidRPr="00B2263E" w:rsidRDefault="008A5A03" w:rsidP="008F7509">
            <w:pPr>
              <w:jc w:val="center"/>
              <w:rPr>
                <w:bCs/>
                <w:sz w:val="20"/>
                <w:szCs w:val="20"/>
                <w:lang w:eastAsia="en-US"/>
              </w:rPr>
            </w:pPr>
            <w:r>
              <w:rPr>
                <w:bCs/>
                <w:sz w:val="20"/>
                <w:szCs w:val="20"/>
                <w:lang w:eastAsia="en-US"/>
              </w:rPr>
              <w:t>межмуниципальное</w:t>
            </w:r>
          </w:p>
        </w:tc>
        <w:tc>
          <w:tcPr>
            <w:tcW w:w="1001" w:type="pct"/>
            <w:tcBorders>
              <w:top w:val="single" w:sz="4" w:space="0" w:color="auto"/>
              <w:left w:val="single" w:sz="4" w:space="0" w:color="auto"/>
            </w:tcBorders>
            <w:shd w:val="clear" w:color="auto" w:fill="auto"/>
            <w:vAlign w:val="bottom"/>
          </w:tcPr>
          <w:p w14:paraId="38B16737" w14:textId="4ADC18B1" w:rsidR="002105DE" w:rsidRPr="00B2263E" w:rsidRDefault="002105DE" w:rsidP="008F7509">
            <w:pPr>
              <w:jc w:val="center"/>
              <w:rPr>
                <w:bCs/>
                <w:sz w:val="20"/>
                <w:szCs w:val="20"/>
                <w:lang w:eastAsia="en-US"/>
              </w:rPr>
            </w:pPr>
            <w:r>
              <w:rPr>
                <w:bCs/>
                <w:sz w:val="20"/>
                <w:szCs w:val="20"/>
                <w:lang w:eastAsia="en-US"/>
              </w:rPr>
              <w:t>5,46</w:t>
            </w:r>
          </w:p>
        </w:tc>
      </w:tr>
      <w:tr w:rsidR="002105DE" w:rsidRPr="00B2263E" w14:paraId="087B74D8" w14:textId="77777777" w:rsidTr="008A5A03">
        <w:trPr>
          <w:jc w:val="center"/>
        </w:trPr>
        <w:tc>
          <w:tcPr>
            <w:tcW w:w="1375" w:type="pct"/>
            <w:tcBorders>
              <w:top w:val="single" w:sz="4" w:space="0" w:color="auto"/>
              <w:left w:val="single" w:sz="4" w:space="0" w:color="auto"/>
            </w:tcBorders>
            <w:shd w:val="clear" w:color="auto" w:fill="auto"/>
            <w:noWrap/>
            <w:vAlign w:val="bottom"/>
          </w:tcPr>
          <w:p w14:paraId="697D597C" w14:textId="251C689D" w:rsidR="002105DE" w:rsidRPr="00B2263E" w:rsidRDefault="002105DE" w:rsidP="002105DE">
            <w:pPr>
              <w:rPr>
                <w:b/>
                <w:bCs/>
                <w:sz w:val="20"/>
                <w:szCs w:val="20"/>
                <w:lang w:eastAsia="en-US"/>
              </w:rPr>
            </w:pPr>
            <w:bookmarkStart w:id="41" w:name="_Hlk177457605"/>
            <w:bookmarkEnd w:id="40"/>
            <w:r w:rsidRPr="002105DE">
              <w:rPr>
                <w:b/>
                <w:bCs/>
                <w:sz w:val="20"/>
                <w:szCs w:val="20"/>
                <w:lang w:eastAsia="en-US"/>
              </w:rPr>
              <w:t>с. Маламино - х. Вольность</w:t>
            </w:r>
          </w:p>
        </w:tc>
        <w:tc>
          <w:tcPr>
            <w:tcW w:w="1564" w:type="pct"/>
            <w:tcBorders>
              <w:top w:val="single" w:sz="4" w:space="0" w:color="auto"/>
              <w:left w:val="single" w:sz="4" w:space="0" w:color="auto"/>
            </w:tcBorders>
            <w:shd w:val="clear" w:color="auto" w:fill="auto"/>
            <w:vAlign w:val="center"/>
          </w:tcPr>
          <w:p w14:paraId="08DECEE7" w14:textId="53632D3E" w:rsidR="002105DE" w:rsidRPr="00B2263E" w:rsidRDefault="002105DE" w:rsidP="008F7509">
            <w:pPr>
              <w:rPr>
                <w:bCs/>
                <w:sz w:val="20"/>
                <w:szCs w:val="20"/>
                <w:lang w:eastAsia="en-US"/>
              </w:rPr>
            </w:pPr>
            <w:r w:rsidRPr="002105DE">
              <w:rPr>
                <w:bCs/>
                <w:sz w:val="20"/>
                <w:szCs w:val="20"/>
                <w:lang w:eastAsia="en-US"/>
              </w:rPr>
              <w:t>03 ОП РЗ 03К-529</w:t>
            </w:r>
          </w:p>
        </w:tc>
        <w:tc>
          <w:tcPr>
            <w:tcW w:w="1060" w:type="pct"/>
            <w:shd w:val="clear" w:color="auto" w:fill="auto"/>
          </w:tcPr>
          <w:p w14:paraId="66B43A20" w14:textId="77777777" w:rsidR="002105DE" w:rsidRPr="00B2263E" w:rsidRDefault="002105DE" w:rsidP="008F7509">
            <w:pPr>
              <w:jc w:val="center"/>
              <w:rPr>
                <w:bCs/>
                <w:sz w:val="20"/>
                <w:szCs w:val="20"/>
                <w:lang w:eastAsia="en-US"/>
              </w:rPr>
            </w:pPr>
            <w:r w:rsidRPr="00B2263E">
              <w:rPr>
                <w:bCs/>
                <w:sz w:val="20"/>
                <w:szCs w:val="20"/>
                <w:lang w:eastAsia="en-US"/>
              </w:rPr>
              <w:t>региональное</w:t>
            </w:r>
          </w:p>
        </w:tc>
        <w:tc>
          <w:tcPr>
            <w:tcW w:w="1001" w:type="pct"/>
            <w:tcBorders>
              <w:top w:val="single" w:sz="4" w:space="0" w:color="auto"/>
              <w:left w:val="single" w:sz="4" w:space="0" w:color="auto"/>
            </w:tcBorders>
            <w:shd w:val="clear" w:color="auto" w:fill="auto"/>
            <w:vAlign w:val="bottom"/>
          </w:tcPr>
          <w:p w14:paraId="2B26BF09" w14:textId="1BC88A64" w:rsidR="002105DE" w:rsidRPr="00B2263E" w:rsidRDefault="002105DE" w:rsidP="008F7509">
            <w:pPr>
              <w:jc w:val="center"/>
              <w:rPr>
                <w:bCs/>
                <w:sz w:val="20"/>
                <w:szCs w:val="20"/>
                <w:lang w:eastAsia="en-US"/>
              </w:rPr>
            </w:pPr>
            <w:r>
              <w:rPr>
                <w:bCs/>
                <w:sz w:val="20"/>
                <w:szCs w:val="20"/>
                <w:lang w:eastAsia="en-US"/>
              </w:rPr>
              <w:t>6,47</w:t>
            </w:r>
          </w:p>
        </w:tc>
      </w:tr>
      <w:bookmarkEnd w:id="41"/>
      <w:tr w:rsidR="002105DE" w:rsidRPr="00B2263E" w14:paraId="0F208EC1" w14:textId="77777777" w:rsidTr="008A5A03">
        <w:trPr>
          <w:jc w:val="center"/>
        </w:trPr>
        <w:tc>
          <w:tcPr>
            <w:tcW w:w="1375" w:type="pct"/>
            <w:tcBorders>
              <w:top w:val="single" w:sz="4" w:space="0" w:color="auto"/>
              <w:left w:val="single" w:sz="4" w:space="0" w:color="auto"/>
            </w:tcBorders>
            <w:shd w:val="clear" w:color="auto" w:fill="auto"/>
            <w:noWrap/>
            <w:vAlign w:val="bottom"/>
          </w:tcPr>
          <w:p w14:paraId="033E3B45" w14:textId="72693017" w:rsidR="002105DE" w:rsidRPr="00B2263E" w:rsidRDefault="002105DE" w:rsidP="002105DE">
            <w:pPr>
              <w:rPr>
                <w:b/>
                <w:bCs/>
                <w:sz w:val="20"/>
                <w:szCs w:val="20"/>
                <w:lang w:eastAsia="en-US"/>
              </w:rPr>
            </w:pPr>
            <w:r w:rsidRPr="002105DE">
              <w:rPr>
                <w:b/>
                <w:bCs/>
                <w:sz w:val="20"/>
                <w:szCs w:val="20"/>
                <w:lang w:eastAsia="en-US"/>
              </w:rPr>
              <w:t>г. Армавир - с. Успенское - г. Невинномысск</w:t>
            </w:r>
          </w:p>
        </w:tc>
        <w:tc>
          <w:tcPr>
            <w:tcW w:w="1564" w:type="pct"/>
            <w:tcBorders>
              <w:top w:val="single" w:sz="4" w:space="0" w:color="auto"/>
              <w:left w:val="single" w:sz="4" w:space="0" w:color="auto"/>
            </w:tcBorders>
            <w:shd w:val="clear" w:color="auto" w:fill="auto"/>
            <w:vAlign w:val="center"/>
          </w:tcPr>
          <w:p w14:paraId="05746D68" w14:textId="36CE312A" w:rsidR="002105DE" w:rsidRPr="00B2263E" w:rsidRDefault="002105DE" w:rsidP="008F7509">
            <w:pPr>
              <w:rPr>
                <w:bCs/>
                <w:sz w:val="20"/>
                <w:szCs w:val="20"/>
                <w:lang w:eastAsia="en-US"/>
              </w:rPr>
            </w:pPr>
            <w:r w:rsidRPr="002105DE">
              <w:rPr>
                <w:bCs/>
                <w:sz w:val="20"/>
                <w:szCs w:val="20"/>
                <w:lang w:eastAsia="en-US"/>
              </w:rPr>
              <w:t>03 ОП РЗ 03К-035</w:t>
            </w:r>
          </w:p>
        </w:tc>
        <w:tc>
          <w:tcPr>
            <w:tcW w:w="1060" w:type="pct"/>
            <w:shd w:val="clear" w:color="auto" w:fill="auto"/>
          </w:tcPr>
          <w:p w14:paraId="5E95F01F" w14:textId="77777777" w:rsidR="002105DE" w:rsidRPr="00B2263E" w:rsidRDefault="002105DE" w:rsidP="008F7509">
            <w:pPr>
              <w:jc w:val="center"/>
              <w:rPr>
                <w:bCs/>
                <w:sz w:val="20"/>
                <w:szCs w:val="20"/>
                <w:lang w:eastAsia="en-US"/>
              </w:rPr>
            </w:pPr>
            <w:r w:rsidRPr="00B2263E">
              <w:rPr>
                <w:bCs/>
                <w:sz w:val="20"/>
                <w:szCs w:val="20"/>
                <w:lang w:eastAsia="en-US"/>
              </w:rPr>
              <w:t>региональное</w:t>
            </w:r>
          </w:p>
        </w:tc>
        <w:tc>
          <w:tcPr>
            <w:tcW w:w="1001" w:type="pct"/>
            <w:tcBorders>
              <w:top w:val="single" w:sz="4" w:space="0" w:color="auto"/>
              <w:left w:val="single" w:sz="4" w:space="0" w:color="auto"/>
            </w:tcBorders>
            <w:shd w:val="clear" w:color="auto" w:fill="auto"/>
            <w:vAlign w:val="bottom"/>
          </w:tcPr>
          <w:p w14:paraId="3929AEB8" w14:textId="7F9C9B5C" w:rsidR="002105DE" w:rsidRPr="00B2263E" w:rsidRDefault="002105DE" w:rsidP="008F7509">
            <w:pPr>
              <w:jc w:val="center"/>
              <w:rPr>
                <w:bCs/>
                <w:sz w:val="20"/>
                <w:szCs w:val="20"/>
                <w:lang w:eastAsia="en-US"/>
              </w:rPr>
            </w:pPr>
            <w:r>
              <w:rPr>
                <w:bCs/>
                <w:sz w:val="20"/>
                <w:szCs w:val="20"/>
                <w:lang w:eastAsia="en-US"/>
              </w:rPr>
              <w:t>8,7</w:t>
            </w:r>
          </w:p>
        </w:tc>
      </w:tr>
      <w:tr w:rsidR="002105DE" w:rsidRPr="003B45F7" w14:paraId="02737E3C" w14:textId="77777777" w:rsidTr="008F7509">
        <w:trPr>
          <w:jc w:val="center"/>
        </w:trPr>
        <w:tc>
          <w:tcPr>
            <w:tcW w:w="3999" w:type="pct"/>
            <w:gridSpan w:val="3"/>
            <w:shd w:val="clear" w:color="auto" w:fill="auto"/>
          </w:tcPr>
          <w:p w14:paraId="7915CB5B" w14:textId="77777777" w:rsidR="002105DE" w:rsidRPr="00B2263E" w:rsidRDefault="002105DE" w:rsidP="008F7509">
            <w:pPr>
              <w:jc w:val="center"/>
              <w:rPr>
                <w:bCs/>
                <w:sz w:val="20"/>
                <w:szCs w:val="20"/>
                <w:lang w:eastAsia="en-US"/>
              </w:rPr>
            </w:pPr>
            <w:r w:rsidRPr="00B2263E">
              <w:rPr>
                <w:b/>
                <w:bCs/>
                <w:sz w:val="20"/>
                <w:szCs w:val="20"/>
                <w:lang w:eastAsia="en-US"/>
              </w:rPr>
              <w:t>Итого:</w:t>
            </w:r>
          </w:p>
        </w:tc>
        <w:tc>
          <w:tcPr>
            <w:tcW w:w="1001" w:type="pct"/>
            <w:shd w:val="clear" w:color="auto" w:fill="auto"/>
          </w:tcPr>
          <w:p w14:paraId="54274AF5" w14:textId="30C150B0" w:rsidR="002105DE" w:rsidRPr="003B45F7" w:rsidRDefault="002105DE" w:rsidP="008F7509">
            <w:pPr>
              <w:jc w:val="center"/>
              <w:rPr>
                <w:bCs/>
                <w:sz w:val="20"/>
                <w:szCs w:val="20"/>
                <w:lang w:eastAsia="en-US"/>
              </w:rPr>
            </w:pPr>
            <w:r>
              <w:rPr>
                <w:bCs/>
                <w:sz w:val="20"/>
                <w:szCs w:val="20"/>
                <w:lang w:eastAsia="en-US"/>
              </w:rPr>
              <w:t>20,63</w:t>
            </w:r>
          </w:p>
        </w:tc>
      </w:tr>
    </w:tbl>
    <w:p w14:paraId="33B48AC5" w14:textId="77777777" w:rsidR="0021694C" w:rsidRPr="00D251C7" w:rsidRDefault="0021694C" w:rsidP="00B323C6">
      <w:pPr>
        <w:pStyle w:val="a1"/>
        <w:tabs>
          <w:tab w:val="left" w:pos="0"/>
        </w:tabs>
        <w:ind w:firstLine="567"/>
        <w:rPr>
          <w:highlight w:val="yellow"/>
          <w:lang w:val="ru-RU"/>
        </w:rPr>
      </w:pPr>
    </w:p>
    <w:p w14:paraId="5E85320F" w14:textId="469F245A" w:rsidR="003D70B4" w:rsidRDefault="003D70B4" w:rsidP="003D70B4">
      <w:pPr>
        <w:suppressAutoHyphens/>
        <w:ind w:firstLine="648"/>
        <w:contextualSpacing/>
        <w:rPr>
          <w:rFonts w:eastAsiaTheme="minorEastAsia"/>
          <w:color w:val="00000A"/>
        </w:rPr>
      </w:pPr>
      <w:r>
        <w:rPr>
          <w:color w:val="000000"/>
          <w:shd w:val="clear" w:color="auto" w:fill="FFFFFF"/>
        </w:rPr>
        <w:t xml:space="preserve">Протяженность автодорог общего пользования местного значения составляет </w:t>
      </w:r>
      <w:r w:rsidR="00612FC5">
        <w:rPr>
          <w:color w:val="000000"/>
          <w:shd w:val="clear" w:color="auto" w:fill="FFFFFF"/>
        </w:rPr>
        <w:t>29,3</w:t>
      </w:r>
      <w:r>
        <w:rPr>
          <w:color w:val="000000"/>
          <w:shd w:val="clear" w:color="auto" w:fill="FFFFFF"/>
        </w:rPr>
        <w:t xml:space="preserve"> км. Общая протяженность освещенных частей улиц, проездов, набережных составляет </w:t>
      </w:r>
      <w:r w:rsidR="00612FC5">
        <w:rPr>
          <w:color w:val="000000"/>
          <w:shd w:val="clear" w:color="auto" w:fill="FFFFFF"/>
        </w:rPr>
        <w:t>20,0</w:t>
      </w:r>
      <w:r>
        <w:rPr>
          <w:color w:val="000000"/>
          <w:shd w:val="clear" w:color="auto" w:fill="FFFFFF"/>
        </w:rPr>
        <w:t xml:space="preserve"> км. </w:t>
      </w:r>
      <w:r w:rsidRPr="00D6210C">
        <w:rPr>
          <w:color w:val="000000"/>
          <w:shd w:val="clear" w:color="auto" w:fill="FFFFFF"/>
        </w:rPr>
        <w:t>Имеется одна автозаправочная станция (АЗС), расположенная на автомобильн</w:t>
      </w:r>
      <w:r w:rsidR="00D6210C" w:rsidRPr="00D6210C">
        <w:rPr>
          <w:color w:val="000000"/>
          <w:shd w:val="clear" w:color="auto" w:fill="FFFFFF"/>
        </w:rPr>
        <w:t>ой</w:t>
      </w:r>
      <w:r w:rsidRPr="00D6210C">
        <w:rPr>
          <w:color w:val="000000"/>
          <w:shd w:val="clear" w:color="auto" w:fill="FFFFFF"/>
        </w:rPr>
        <w:t xml:space="preserve"> дорог</w:t>
      </w:r>
      <w:r w:rsidR="00D6210C" w:rsidRPr="00D6210C">
        <w:rPr>
          <w:color w:val="000000"/>
          <w:shd w:val="clear" w:color="auto" w:fill="FFFFFF"/>
        </w:rPr>
        <w:t>е</w:t>
      </w:r>
      <w:r w:rsidRPr="00D6210C">
        <w:rPr>
          <w:color w:val="000000"/>
          <w:shd w:val="clear" w:color="auto" w:fill="FFFFFF"/>
        </w:rPr>
        <w:t xml:space="preserve"> общего пользования местного значения.</w:t>
      </w:r>
    </w:p>
    <w:p w14:paraId="0CB043B6" w14:textId="77777777" w:rsidR="00B323C6" w:rsidRPr="00D251C7" w:rsidRDefault="00D848F5" w:rsidP="00256911">
      <w:pPr>
        <w:suppressAutoHyphens/>
        <w:ind w:firstLine="648"/>
        <w:contextualSpacing/>
        <w:rPr>
          <w:rFonts w:eastAsiaTheme="minorEastAsia"/>
          <w:color w:val="00000A"/>
        </w:rPr>
      </w:pPr>
      <w:r w:rsidRPr="00D251C7">
        <w:rPr>
          <w:rFonts w:eastAsiaTheme="minorEastAsia"/>
          <w:color w:val="00000A"/>
        </w:rPr>
        <w:t xml:space="preserve">Твердое покрытие имеют не все улицы населенных пунктов. Большинство улиц малопригодно или полностью непригодно для </w:t>
      </w:r>
      <w:r w:rsidR="00B323C6" w:rsidRPr="00D251C7">
        <w:rPr>
          <w:rFonts w:eastAsiaTheme="minorEastAsia"/>
          <w:color w:val="00000A"/>
        </w:rPr>
        <w:t>проезда на легковом транспорте.</w:t>
      </w:r>
    </w:p>
    <w:p w14:paraId="37B4AD6A" w14:textId="7DBD37E0" w:rsidR="00EC711E" w:rsidRPr="00A92060" w:rsidRDefault="00B323C6" w:rsidP="00EC711E">
      <w:pPr>
        <w:suppressAutoHyphens/>
        <w:ind w:firstLine="648"/>
        <w:contextualSpacing/>
        <w:rPr>
          <w:rFonts w:eastAsiaTheme="minorEastAsia"/>
          <w:color w:val="00000A"/>
        </w:rPr>
      </w:pPr>
      <w:r w:rsidRPr="00D251C7">
        <w:rPr>
          <w:rFonts w:eastAsiaTheme="minorEastAsia"/>
          <w:color w:val="00000A"/>
        </w:rPr>
        <w:t>С</w:t>
      </w:r>
      <w:r w:rsidR="00D848F5" w:rsidRPr="00D251C7">
        <w:rPr>
          <w:rFonts w:eastAsiaTheme="minorEastAsia"/>
          <w:color w:val="00000A"/>
        </w:rPr>
        <w:t xml:space="preserve">уществующая улично-дорожная сеть не обеспечивает полноценное обслуживание территории муниципального образования: проезд ко всем жилым кварталам, производственным и складским территориям, а также к объектам общественного </w:t>
      </w:r>
      <w:r w:rsidR="00D848F5" w:rsidRPr="00A92060">
        <w:rPr>
          <w:rFonts w:eastAsiaTheme="minorEastAsia"/>
          <w:color w:val="00000A"/>
        </w:rPr>
        <w:t>назначения.</w:t>
      </w:r>
      <w:r w:rsidR="00B61281" w:rsidRPr="00A92060">
        <w:rPr>
          <w:rFonts w:eastAsiaTheme="minorEastAsia"/>
          <w:color w:val="00000A"/>
        </w:rPr>
        <w:t xml:space="preserve"> </w:t>
      </w:r>
    </w:p>
    <w:p w14:paraId="2A947949" w14:textId="6930F604" w:rsidR="00EC711E" w:rsidRPr="00A92060" w:rsidRDefault="00EC711E" w:rsidP="00FF5B9D">
      <w:pPr>
        <w:suppressAutoHyphens/>
        <w:ind w:firstLine="648"/>
        <w:contextualSpacing/>
        <w:rPr>
          <w:rFonts w:eastAsiaTheme="minorEastAsia"/>
          <w:color w:val="00000A"/>
        </w:rPr>
      </w:pPr>
      <w:r w:rsidRPr="00A92060">
        <w:rPr>
          <w:rFonts w:eastAsiaTheme="minorEastAsia"/>
          <w:color w:val="00000A"/>
        </w:rPr>
        <w:t>Основн</w:t>
      </w:r>
      <w:r w:rsidR="00944FDF" w:rsidRPr="00A92060">
        <w:rPr>
          <w:rFonts w:eastAsiaTheme="minorEastAsia"/>
          <w:color w:val="00000A"/>
        </w:rPr>
        <w:t>ой</w:t>
      </w:r>
      <w:r w:rsidRPr="00A92060">
        <w:rPr>
          <w:rFonts w:eastAsiaTheme="minorEastAsia"/>
          <w:color w:val="00000A"/>
        </w:rPr>
        <w:t xml:space="preserve"> улиц</w:t>
      </w:r>
      <w:r w:rsidR="00944FDF" w:rsidRPr="00A92060">
        <w:rPr>
          <w:rFonts w:eastAsiaTheme="minorEastAsia"/>
          <w:color w:val="00000A"/>
        </w:rPr>
        <w:t>ей</w:t>
      </w:r>
      <w:r w:rsidRPr="00A92060">
        <w:rPr>
          <w:rFonts w:eastAsiaTheme="minorEastAsia"/>
          <w:color w:val="00000A"/>
        </w:rPr>
        <w:t xml:space="preserve"> движения автомобильного транспорта села </w:t>
      </w:r>
      <w:r w:rsidR="001B7400" w:rsidRPr="00A92060">
        <w:rPr>
          <w:rFonts w:eastAsiaTheme="minorEastAsia"/>
          <w:color w:val="00000A"/>
        </w:rPr>
        <w:t>Маламинское</w:t>
      </w:r>
      <w:r w:rsidRPr="00A92060">
        <w:rPr>
          <w:rFonts w:eastAsiaTheme="minorEastAsia"/>
          <w:color w:val="00000A"/>
        </w:rPr>
        <w:t xml:space="preserve"> является ул. </w:t>
      </w:r>
      <w:r w:rsidR="00A92060" w:rsidRPr="00A92060">
        <w:rPr>
          <w:rFonts w:eastAsiaTheme="minorEastAsia"/>
          <w:color w:val="00000A"/>
        </w:rPr>
        <w:t>Ленина</w:t>
      </w:r>
      <w:r w:rsidRPr="00A92060">
        <w:rPr>
          <w:rFonts w:eastAsiaTheme="minorEastAsia"/>
          <w:color w:val="00000A"/>
        </w:rPr>
        <w:t xml:space="preserve"> от </w:t>
      </w:r>
      <w:r w:rsidR="00A92060" w:rsidRPr="00A92060">
        <w:rPr>
          <w:rFonts w:eastAsiaTheme="minorEastAsia"/>
          <w:color w:val="00000A"/>
        </w:rPr>
        <w:t>ул. Дзержинского</w:t>
      </w:r>
      <w:r w:rsidRPr="00A92060">
        <w:rPr>
          <w:rFonts w:eastAsiaTheme="minorEastAsia"/>
          <w:color w:val="00000A"/>
        </w:rPr>
        <w:t xml:space="preserve"> до ул. </w:t>
      </w:r>
      <w:r w:rsidR="00A92060" w:rsidRPr="00A92060">
        <w:rPr>
          <w:rFonts w:eastAsiaTheme="minorEastAsia"/>
          <w:color w:val="00000A"/>
        </w:rPr>
        <w:t>Сотникова</w:t>
      </w:r>
      <w:r w:rsidRPr="00A92060">
        <w:rPr>
          <w:rFonts w:eastAsiaTheme="minorEastAsia"/>
          <w:color w:val="00000A"/>
        </w:rPr>
        <w:t xml:space="preserve">, хутора </w:t>
      </w:r>
      <w:r w:rsidR="00A92060" w:rsidRPr="00A92060">
        <w:rPr>
          <w:rFonts w:eastAsiaTheme="minorEastAsia"/>
          <w:color w:val="00000A"/>
        </w:rPr>
        <w:t>Вольность</w:t>
      </w:r>
      <w:r w:rsidRPr="00A92060">
        <w:rPr>
          <w:rFonts w:eastAsiaTheme="minorEastAsia"/>
          <w:color w:val="00000A"/>
        </w:rPr>
        <w:t xml:space="preserve"> – ул. Мира, </w:t>
      </w:r>
      <w:r w:rsidR="00A92060" w:rsidRPr="00A92060">
        <w:rPr>
          <w:rFonts w:eastAsiaTheme="minorEastAsia"/>
          <w:color w:val="00000A"/>
        </w:rPr>
        <w:t>хутора Карс</w:t>
      </w:r>
      <w:r w:rsidRPr="00A92060">
        <w:rPr>
          <w:rFonts w:eastAsiaTheme="minorEastAsia"/>
          <w:color w:val="00000A"/>
        </w:rPr>
        <w:t xml:space="preserve"> – ул. </w:t>
      </w:r>
      <w:r w:rsidR="00A92060" w:rsidRPr="00A92060">
        <w:rPr>
          <w:rFonts w:eastAsiaTheme="minorEastAsia"/>
          <w:color w:val="00000A"/>
        </w:rPr>
        <w:t>Красная</w:t>
      </w:r>
      <w:r w:rsidRPr="00A92060">
        <w:rPr>
          <w:rFonts w:eastAsiaTheme="minorEastAsia"/>
          <w:color w:val="00000A"/>
        </w:rPr>
        <w:t>, т.е. те улицы</w:t>
      </w:r>
      <w:r w:rsidR="00402E67" w:rsidRPr="00A92060">
        <w:rPr>
          <w:rFonts w:eastAsiaTheme="minorEastAsia"/>
          <w:color w:val="00000A"/>
        </w:rPr>
        <w:t>,</w:t>
      </w:r>
      <w:r w:rsidRPr="00A92060">
        <w:rPr>
          <w:rFonts w:eastAsiaTheme="minorEastAsia"/>
          <w:color w:val="00000A"/>
        </w:rPr>
        <w:t xml:space="preserve"> по которым осуществляется подъезд к социальным и производственным объектам, осуществляемым легковым и грузовым автотранспортом. На </w:t>
      </w:r>
      <w:r w:rsidRPr="00A92060">
        <w:rPr>
          <w:rFonts w:eastAsiaTheme="minorEastAsia"/>
          <w:color w:val="00000A"/>
        </w:rPr>
        <w:lastRenderedPageBreak/>
        <w:t xml:space="preserve">данных участках дорог интенсивность движения потоков транспортных средств составляет от 100 до 500 ед./сутки. </w:t>
      </w:r>
    </w:p>
    <w:p w14:paraId="1CFDB71E" w14:textId="77777777" w:rsidR="00EC711E" w:rsidRPr="00A92060" w:rsidRDefault="00EC711E" w:rsidP="00FF5B9D">
      <w:pPr>
        <w:suppressAutoHyphens/>
        <w:ind w:firstLine="648"/>
        <w:contextualSpacing/>
        <w:rPr>
          <w:rFonts w:eastAsiaTheme="minorEastAsia"/>
          <w:color w:val="00000A"/>
        </w:rPr>
      </w:pPr>
      <w:r w:rsidRPr="00A92060">
        <w:rPr>
          <w:rFonts w:eastAsiaTheme="minorEastAsia"/>
          <w:color w:val="00000A"/>
        </w:rPr>
        <w:t xml:space="preserve">На остальных автомобильных дорогах поселения интенсивность движения потоков транспортных средств составляет менее 100 ед./сут. </w:t>
      </w:r>
    </w:p>
    <w:p w14:paraId="4C66CC52" w14:textId="2E9005B7" w:rsidR="00EC711E" w:rsidRPr="00FF5B9D" w:rsidRDefault="00EC711E" w:rsidP="00FF5B9D">
      <w:pPr>
        <w:suppressAutoHyphens/>
        <w:ind w:firstLine="648"/>
        <w:contextualSpacing/>
        <w:rPr>
          <w:rFonts w:eastAsiaTheme="minorEastAsia"/>
          <w:color w:val="00000A"/>
        </w:rPr>
      </w:pPr>
      <w:r w:rsidRPr="00A92060">
        <w:rPr>
          <w:rFonts w:eastAsiaTheme="minorEastAsia"/>
          <w:color w:val="00000A"/>
        </w:rPr>
        <w:t xml:space="preserve">Скорость движения на дорогах поселения составляет </w:t>
      </w:r>
      <w:r w:rsidR="00FF5B9D" w:rsidRPr="00A92060">
        <w:rPr>
          <w:rFonts w:eastAsiaTheme="minorEastAsia"/>
          <w:color w:val="00000A"/>
        </w:rPr>
        <w:t>40</w:t>
      </w:r>
      <w:r w:rsidRPr="00A92060">
        <w:rPr>
          <w:rFonts w:eastAsiaTheme="minorEastAsia"/>
          <w:color w:val="00000A"/>
        </w:rPr>
        <w:t>-</w:t>
      </w:r>
      <w:r w:rsidR="00FF5B9D" w:rsidRPr="00A92060">
        <w:rPr>
          <w:rFonts w:eastAsiaTheme="minorEastAsia"/>
          <w:color w:val="00000A"/>
        </w:rPr>
        <w:t>6</w:t>
      </w:r>
      <w:r w:rsidRPr="00A92060">
        <w:rPr>
          <w:rFonts w:eastAsiaTheme="minorEastAsia"/>
          <w:color w:val="00000A"/>
        </w:rPr>
        <w:t>0 км/час.</w:t>
      </w:r>
      <w:r w:rsidRPr="00FF5B9D">
        <w:rPr>
          <w:rFonts w:eastAsiaTheme="minorEastAsia"/>
          <w:color w:val="00000A"/>
        </w:rPr>
        <w:t xml:space="preserve"> </w:t>
      </w:r>
    </w:p>
    <w:p w14:paraId="71C366FA" w14:textId="1E5F0E26" w:rsidR="00B61281" w:rsidRPr="00D251C7" w:rsidRDefault="00EC711E" w:rsidP="00EC711E">
      <w:pPr>
        <w:suppressAutoHyphens/>
        <w:ind w:firstLine="648"/>
        <w:contextualSpacing/>
        <w:rPr>
          <w:rFonts w:eastAsiaTheme="minorEastAsia"/>
          <w:color w:val="00000A"/>
        </w:rPr>
      </w:pPr>
      <w:r w:rsidRPr="00EC711E">
        <w:rPr>
          <w:rFonts w:eastAsiaTheme="minorHAnsi"/>
          <w:color w:val="000000"/>
          <w:lang w:eastAsia="en-US"/>
        </w:rPr>
        <w:t xml:space="preserve">Улично-дорожная сеть </w:t>
      </w:r>
      <w:r w:rsidR="001B7400">
        <w:rPr>
          <w:rFonts w:eastAsiaTheme="minorHAnsi"/>
          <w:color w:val="000000"/>
          <w:lang w:eastAsia="en-US"/>
        </w:rPr>
        <w:t>Маламинского</w:t>
      </w:r>
      <w:r w:rsidRPr="00EC711E">
        <w:rPr>
          <w:rFonts w:eastAsiaTheme="minorHAnsi"/>
          <w:color w:val="000000"/>
          <w:lang w:eastAsia="en-US"/>
        </w:rPr>
        <w:t xml:space="preserve"> сельского поселения не перегружена автотранспортом, отсутствуют заторы, нет затруднений с парковками, что не приводит к увеличению выбросов, загрязняющих атмосферу поселения. Помимо химического загрязнения атмосферного воздуха для транспорта характерны и другие виды негативного воздействия на среду обитания человека. Так, большинство выбросов токсических веществ сосредоточиваются на поверхности почвы, где происходит их постепенное депонирование, что ведет к изменению химических и физико-химических свойств субстрата.</w:t>
      </w:r>
    </w:p>
    <w:p w14:paraId="23BA6BDC" w14:textId="20CA8863" w:rsidR="00DD01E2" w:rsidRPr="00D251C7" w:rsidRDefault="00DD01E2" w:rsidP="00256911">
      <w:pPr>
        <w:suppressAutoHyphens/>
        <w:ind w:firstLine="648"/>
        <w:contextualSpacing/>
        <w:rPr>
          <w:rFonts w:eastAsiaTheme="minorEastAsia"/>
          <w:color w:val="00000A"/>
        </w:rPr>
      </w:pPr>
      <w:r w:rsidRPr="00D251C7">
        <w:rPr>
          <w:rFonts w:eastAsiaTheme="minorEastAsia"/>
          <w:color w:val="00000A"/>
        </w:rPr>
        <w:t>Дорожная сеть муниципального образования представляет собой сложную схему, основанную на сочетании исторически сформировавшихся планировочных схем: линейной, комбинированной и прочих.</w:t>
      </w:r>
    </w:p>
    <w:p w14:paraId="48327D0B" w14:textId="77777777" w:rsidR="00EA37E1" w:rsidRPr="00D251C7" w:rsidRDefault="00EA37E1" w:rsidP="00EA37E1">
      <w:pPr>
        <w:suppressAutoHyphens/>
        <w:ind w:firstLine="709"/>
        <w:rPr>
          <w:rFonts w:eastAsiaTheme="minorEastAsia"/>
          <w:color w:val="00000A"/>
        </w:rPr>
      </w:pPr>
      <w:bookmarkStart w:id="42" w:name="_Toc522808446"/>
      <w:r w:rsidRPr="00D251C7">
        <w:rPr>
          <w:rFonts w:eastAsiaTheme="minorEastAsia"/>
          <w:color w:val="00000A"/>
        </w:rPr>
        <w:t xml:space="preserve">В соответствии с данными о неудовлетворительном состоянии улично-дорожной </w:t>
      </w:r>
      <w:r w:rsidRPr="00724F60">
        <w:rPr>
          <w:szCs w:val="22"/>
        </w:rPr>
        <w:t>сети муниципального образования генеральным планом предлагаются следующие</w:t>
      </w:r>
      <w:r w:rsidRPr="00D251C7">
        <w:rPr>
          <w:rFonts w:eastAsiaTheme="minorEastAsia"/>
          <w:color w:val="00000A"/>
        </w:rPr>
        <w:t xml:space="preserve"> мероприятия:</w:t>
      </w:r>
    </w:p>
    <w:p w14:paraId="53F3DC2C" w14:textId="77777777" w:rsidR="00EA37E1" w:rsidRPr="00612C81" w:rsidRDefault="00EA37E1">
      <w:pPr>
        <w:pStyle w:val="afff2"/>
        <w:numPr>
          <w:ilvl w:val="0"/>
          <w:numId w:val="7"/>
        </w:numPr>
        <w:shd w:val="clear" w:color="auto" w:fill="FFFFFF"/>
        <w:ind w:left="1134" w:hanging="425"/>
        <w:rPr>
          <w:color w:val="000000"/>
        </w:rPr>
      </w:pPr>
      <w:r w:rsidRPr="00612C81">
        <w:rPr>
          <w:color w:val="000000"/>
        </w:rPr>
        <w:t>сохранение участков улично-дорожной сети, показатели которых соответствуют требованиям стандартов к эксплуатационным характеристикам дорог соответственно их категории;</w:t>
      </w:r>
    </w:p>
    <w:p w14:paraId="4D526145" w14:textId="06869302" w:rsidR="002701A4" w:rsidRPr="00612C81" w:rsidRDefault="00EA37E1">
      <w:pPr>
        <w:pStyle w:val="afff2"/>
        <w:numPr>
          <w:ilvl w:val="0"/>
          <w:numId w:val="7"/>
        </w:numPr>
        <w:shd w:val="clear" w:color="auto" w:fill="FFFFFF"/>
        <w:ind w:left="1134" w:hanging="425"/>
        <w:rPr>
          <w:color w:val="000000"/>
        </w:rPr>
      </w:pPr>
      <w:r w:rsidRPr="00612C81">
        <w:rPr>
          <w:color w:val="000000"/>
        </w:rPr>
        <w:t>разработка проекта безопасности дорожного д</w:t>
      </w:r>
      <w:r w:rsidR="00801BA0" w:rsidRPr="00612C81">
        <w:rPr>
          <w:color w:val="000000"/>
        </w:rPr>
        <w:t xml:space="preserve">вижения на территории поселения, </w:t>
      </w:r>
      <w:r w:rsidRPr="00612C81">
        <w:rPr>
          <w:color w:val="000000"/>
        </w:rPr>
        <w:t>внедрение проекта безопасности дорожного движения на территории поселения</w:t>
      </w:r>
      <w:r w:rsidR="00117DF9" w:rsidRPr="00612C81">
        <w:rPr>
          <w:color w:val="000000"/>
        </w:rPr>
        <w:t>.</w:t>
      </w:r>
    </w:p>
    <w:p w14:paraId="4AD90583" w14:textId="77777777" w:rsidR="00EA37E1" w:rsidRPr="00612C81" w:rsidRDefault="00EA37E1">
      <w:pPr>
        <w:pStyle w:val="afff2"/>
        <w:numPr>
          <w:ilvl w:val="0"/>
          <w:numId w:val="7"/>
        </w:numPr>
        <w:shd w:val="clear" w:color="auto" w:fill="FFFFFF"/>
        <w:ind w:left="1134" w:hanging="425"/>
        <w:rPr>
          <w:color w:val="000000"/>
        </w:rPr>
      </w:pPr>
      <w:r w:rsidRPr="00612C81">
        <w:rPr>
          <w:color w:val="000000"/>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14:paraId="02B55221" w14:textId="77777777" w:rsidR="00EA37E1" w:rsidRPr="00D251C7" w:rsidRDefault="00EA37E1" w:rsidP="00EA37E1">
      <w:pPr>
        <w:suppressAutoHyphens/>
        <w:ind w:firstLine="709"/>
        <w:rPr>
          <w:rFonts w:eastAsiaTheme="minorEastAsia"/>
        </w:rPr>
      </w:pPr>
      <w:r w:rsidRPr="00D251C7">
        <w:rPr>
          <w:rFonts w:eastAsiaTheme="minorEastAsia"/>
        </w:rPr>
        <w:t xml:space="preserve">Комплекс мероприятий по организации дорожного движения сформирован, исходя из задач по повышению безопасности дорожного движения, и </w:t>
      </w:r>
      <w:r w:rsidR="00EF4E3F" w:rsidRPr="00D251C7">
        <w:rPr>
          <w:rFonts w:eastAsiaTheme="minorEastAsia"/>
        </w:rPr>
        <w:t>включает следующие мероприятия:</w:t>
      </w:r>
    </w:p>
    <w:p w14:paraId="011C5FCF" w14:textId="77777777" w:rsidR="00EA37E1" w:rsidRPr="00612C81" w:rsidRDefault="00EA37E1">
      <w:pPr>
        <w:pStyle w:val="afff2"/>
        <w:numPr>
          <w:ilvl w:val="0"/>
          <w:numId w:val="7"/>
        </w:numPr>
        <w:shd w:val="clear" w:color="auto" w:fill="FFFFFF"/>
        <w:ind w:left="1134" w:hanging="425"/>
        <w:rPr>
          <w:color w:val="000000"/>
        </w:rPr>
      </w:pPr>
      <w:r w:rsidRPr="00612C81">
        <w:rPr>
          <w:color w:val="000000"/>
        </w:rPr>
        <w:t xml:space="preserve">проведение анализа по выявлению аварийно-опасных участков автомобильных дорог общего пользования местного значения и выработка мер, направленных на </w:t>
      </w:r>
      <w:r w:rsidR="009E5DDC" w:rsidRPr="00612C81">
        <w:rPr>
          <w:color w:val="000000"/>
        </w:rPr>
        <w:t>их устранение;</w:t>
      </w:r>
    </w:p>
    <w:p w14:paraId="389434EF" w14:textId="77777777" w:rsidR="00EA37E1" w:rsidRPr="00612C81" w:rsidRDefault="00EA37E1">
      <w:pPr>
        <w:pStyle w:val="afff2"/>
        <w:numPr>
          <w:ilvl w:val="0"/>
          <w:numId w:val="7"/>
        </w:numPr>
        <w:shd w:val="clear" w:color="auto" w:fill="FFFFFF"/>
        <w:ind w:left="1134" w:hanging="425"/>
        <w:rPr>
          <w:color w:val="000000"/>
        </w:rPr>
      </w:pPr>
      <w:r w:rsidRPr="00612C81">
        <w:rPr>
          <w:color w:val="000000"/>
        </w:rPr>
        <w:t>информирование граждан о правилах и требованиях в области обеспечения б</w:t>
      </w:r>
      <w:r w:rsidR="00EF4E3F" w:rsidRPr="00612C81">
        <w:rPr>
          <w:color w:val="000000"/>
        </w:rPr>
        <w:t>езопасности дорожного движения;</w:t>
      </w:r>
    </w:p>
    <w:p w14:paraId="28BF9028" w14:textId="77777777" w:rsidR="00EA37E1" w:rsidRPr="00612C81" w:rsidRDefault="00EA37E1">
      <w:pPr>
        <w:pStyle w:val="afff2"/>
        <w:numPr>
          <w:ilvl w:val="0"/>
          <w:numId w:val="7"/>
        </w:numPr>
        <w:shd w:val="clear" w:color="auto" w:fill="FFFFFF"/>
        <w:ind w:left="1134" w:hanging="425"/>
        <w:rPr>
          <w:color w:val="000000"/>
        </w:rPr>
      </w:pPr>
      <w:r w:rsidRPr="00612C81">
        <w:rPr>
          <w:color w:val="000000"/>
        </w:rPr>
        <w:t>обеспечение образовательных учреждений поселения учебно- методическими наглядными материалами по вопросам профилактики детского дорожно-транспо</w:t>
      </w:r>
      <w:r w:rsidR="00EF4E3F" w:rsidRPr="00612C81">
        <w:rPr>
          <w:color w:val="000000"/>
        </w:rPr>
        <w:t>ртного травматизма;</w:t>
      </w:r>
    </w:p>
    <w:p w14:paraId="580A255F" w14:textId="77777777" w:rsidR="00EA37E1" w:rsidRPr="00612C81" w:rsidRDefault="00EA37E1">
      <w:pPr>
        <w:pStyle w:val="afff2"/>
        <w:numPr>
          <w:ilvl w:val="0"/>
          <w:numId w:val="7"/>
        </w:numPr>
        <w:shd w:val="clear" w:color="auto" w:fill="FFFFFF"/>
        <w:ind w:left="1134" w:hanging="425"/>
        <w:rPr>
          <w:color w:val="000000"/>
        </w:rPr>
      </w:pPr>
      <w:r w:rsidRPr="00612C81">
        <w:rPr>
          <w:color w:val="000000"/>
        </w:rPr>
        <w:t>замена и установка технических средств организации дорожного дви</w:t>
      </w:r>
      <w:r w:rsidR="00EF4E3F" w:rsidRPr="00612C81">
        <w:rPr>
          <w:color w:val="000000"/>
        </w:rPr>
        <w:t>жения, в т.ч. проектные работы;</w:t>
      </w:r>
    </w:p>
    <w:p w14:paraId="18489B5C" w14:textId="77777777" w:rsidR="00EA37E1" w:rsidRPr="00612C81" w:rsidRDefault="00EA37E1">
      <w:pPr>
        <w:pStyle w:val="afff2"/>
        <w:numPr>
          <w:ilvl w:val="0"/>
          <w:numId w:val="7"/>
        </w:numPr>
        <w:shd w:val="clear" w:color="auto" w:fill="FFFFFF"/>
        <w:ind w:left="1134" w:hanging="425"/>
        <w:rPr>
          <w:color w:val="000000"/>
        </w:rPr>
      </w:pPr>
      <w:r w:rsidRPr="00612C81">
        <w:rPr>
          <w:color w:val="000000"/>
        </w:rPr>
        <w:t>установка и обновление информационных панно с указанием телефонов спасательных служб и экстренной медицинской помощи.</w:t>
      </w:r>
    </w:p>
    <w:p w14:paraId="347CD6D7" w14:textId="77777777" w:rsidR="00EA37E1" w:rsidRPr="00612C81" w:rsidRDefault="00EA37E1">
      <w:pPr>
        <w:pStyle w:val="afff2"/>
        <w:numPr>
          <w:ilvl w:val="0"/>
          <w:numId w:val="7"/>
        </w:numPr>
        <w:shd w:val="clear" w:color="auto" w:fill="FFFFFF"/>
        <w:ind w:left="1134" w:hanging="425"/>
        <w:rPr>
          <w:color w:val="000000"/>
        </w:rPr>
      </w:pPr>
      <w:r w:rsidRPr="00612C81">
        <w:rPr>
          <w:color w:val="000000"/>
        </w:rPr>
        <w:t>При реализации генерального плана планируется осуще</w:t>
      </w:r>
      <w:r w:rsidR="003B63B0" w:rsidRPr="00612C81">
        <w:rPr>
          <w:color w:val="000000"/>
        </w:rPr>
        <w:t>ствление следующих мероприятий:</w:t>
      </w:r>
    </w:p>
    <w:p w14:paraId="344AB559" w14:textId="77777777" w:rsidR="00EA37E1" w:rsidRPr="00612C81" w:rsidRDefault="009E5DDC">
      <w:pPr>
        <w:pStyle w:val="afff2"/>
        <w:numPr>
          <w:ilvl w:val="0"/>
          <w:numId w:val="7"/>
        </w:numPr>
        <w:shd w:val="clear" w:color="auto" w:fill="FFFFFF"/>
        <w:ind w:left="1134" w:hanging="425"/>
        <w:rPr>
          <w:color w:val="000000"/>
        </w:rPr>
      </w:pPr>
      <w:r w:rsidRPr="00612C81">
        <w:rPr>
          <w:color w:val="000000"/>
        </w:rPr>
        <w:t>м</w:t>
      </w:r>
      <w:r w:rsidR="00EA37E1" w:rsidRPr="00612C81">
        <w:rPr>
          <w:color w:val="000000"/>
        </w:rPr>
        <w:t>ероприятия по выявлению аварийно-опасных участков автомобильных дорог общего пользования местного значения и</w:t>
      </w:r>
      <w:r w:rsidRPr="00612C81">
        <w:rPr>
          <w:color w:val="000000"/>
        </w:rPr>
        <w:t xml:space="preserve"> выработка мер по их устранению;</w:t>
      </w:r>
    </w:p>
    <w:p w14:paraId="311BD67F" w14:textId="77777777" w:rsidR="00EA37E1" w:rsidRPr="00612C81" w:rsidRDefault="009E5DDC">
      <w:pPr>
        <w:pStyle w:val="afff2"/>
        <w:numPr>
          <w:ilvl w:val="0"/>
          <w:numId w:val="7"/>
        </w:numPr>
        <w:shd w:val="clear" w:color="auto" w:fill="FFFFFF"/>
        <w:ind w:left="1134" w:hanging="425"/>
        <w:rPr>
          <w:color w:val="000000"/>
        </w:rPr>
      </w:pPr>
      <w:r w:rsidRPr="00612C81">
        <w:rPr>
          <w:color w:val="000000"/>
        </w:rPr>
        <w:t>п</w:t>
      </w:r>
      <w:r w:rsidR="00EA37E1" w:rsidRPr="00612C81">
        <w:rPr>
          <w:color w:val="000000"/>
        </w:rPr>
        <w:t>риобретение знаков дорожного движения (мероприятие направлено на снижение количества дор</w:t>
      </w:r>
      <w:r w:rsidRPr="00612C81">
        <w:rPr>
          <w:color w:val="000000"/>
        </w:rPr>
        <w:t>ожно-транспортных происшествий);</w:t>
      </w:r>
    </w:p>
    <w:p w14:paraId="1400A4B3" w14:textId="77777777" w:rsidR="00973E3B" w:rsidRPr="00612C81" w:rsidRDefault="009E5DDC">
      <w:pPr>
        <w:pStyle w:val="afff2"/>
        <w:numPr>
          <w:ilvl w:val="0"/>
          <w:numId w:val="7"/>
        </w:numPr>
        <w:shd w:val="clear" w:color="auto" w:fill="FFFFFF"/>
        <w:ind w:left="1134" w:hanging="425"/>
        <w:rPr>
          <w:color w:val="000000"/>
        </w:rPr>
      </w:pPr>
      <w:r w:rsidRPr="00612C81">
        <w:rPr>
          <w:color w:val="000000"/>
        </w:rPr>
        <w:lastRenderedPageBreak/>
        <w:t>у</w:t>
      </w:r>
      <w:r w:rsidR="00EA37E1" w:rsidRPr="00612C81">
        <w:rPr>
          <w:color w:val="000000"/>
        </w:rPr>
        <w:t xml:space="preserve">становка и замена знаков дорожного движения (мероприятие направлено на снижение количества дорожно-транспортных происшествий). </w:t>
      </w:r>
    </w:p>
    <w:p w14:paraId="77BB2357" w14:textId="280EF90A" w:rsidR="00EF4E3F" w:rsidRPr="00D251C7" w:rsidRDefault="00EA37E1" w:rsidP="00973E3B">
      <w:pPr>
        <w:suppressAutoHyphens/>
        <w:ind w:firstLine="709"/>
        <w:rPr>
          <w:rFonts w:eastAsiaTheme="minorEastAsia"/>
        </w:rPr>
      </w:pPr>
      <w:r w:rsidRPr="00D251C7">
        <w:rPr>
          <w:rFonts w:eastAsiaTheme="minorEastAsia"/>
        </w:rPr>
        <w:t xml:space="preserve">Из всего вышеперечисленного следует, что на расчетный срок основными мероприятиями развития транспортной инфраструктуры </w:t>
      </w:r>
      <w:r w:rsidR="001B7400">
        <w:rPr>
          <w:rFonts w:eastAsiaTheme="minorHAnsi"/>
          <w:color w:val="000000"/>
          <w:lang w:eastAsia="en-US"/>
        </w:rPr>
        <w:t>Маламинского</w:t>
      </w:r>
      <w:r w:rsidR="00943675" w:rsidRPr="00EC711E">
        <w:rPr>
          <w:rFonts w:eastAsiaTheme="minorHAnsi"/>
          <w:color w:val="000000"/>
          <w:lang w:eastAsia="en-US"/>
        </w:rPr>
        <w:t xml:space="preserve"> </w:t>
      </w:r>
      <w:r w:rsidR="002C4EFC" w:rsidRPr="00D251C7">
        <w:rPr>
          <w:rFonts w:eastAsiaTheme="minorEastAsia"/>
        </w:rPr>
        <w:t>СП</w:t>
      </w:r>
      <w:r w:rsidR="00B06438" w:rsidRPr="00D251C7">
        <w:rPr>
          <w:rFonts w:eastAsiaTheme="minorEastAsia"/>
        </w:rPr>
        <w:t xml:space="preserve"> </w:t>
      </w:r>
      <w:r w:rsidRPr="00D251C7">
        <w:rPr>
          <w:rFonts w:eastAsiaTheme="minorEastAsia"/>
        </w:rPr>
        <w:t>должны стать</w:t>
      </w:r>
      <w:r w:rsidR="00EF4E3F" w:rsidRPr="00D251C7">
        <w:rPr>
          <w:rFonts w:eastAsiaTheme="minorEastAsia"/>
        </w:rPr>
        <w:t>:</w:t>
      </w:r>
    </w:p>
    <w:p w14:paraId="2AE2D5F8" w14:textId="0CA3B90A" w:rsidR="00671892" w:rsidRPr="00612C81" w:rsidRDefault="00671892">
      <w:pPr>
        <w:pStyle w:val="afff2"/>
        <w:numPr>
          <w:ilvl w:val="0"/>
          <w:numId w:val="7"/>
        </w:numPr>
        <w:shd w:val="clear" w:color="auto" w:fill="FFFFFF"/>
        <w:ind w:left="1134" w:hanging="425"/>
        <w:rPr>
          <w:color w:val="000000"/>
        </w:rPr>
      </w:pPr>
      <w:r w:rsidRPr="00612C81">
        <w:rPr>
          <w:color w:val="000000"/>
        </w:rPr>
        <w:t>реконструкция всех региональных дорог;</w:t>
      </w:r>
    </w:p>
    <w:p w14:paraId="6147C946" w14:textId="47C3500D" w:rsidR="00EA37E1" w:rsidRPr="00612C81" w:rsidRDefault="00EA37E1">
      <w:pPr>
        <w:pStyle w:val="afff2"/>
        <w:numPr>
          <w:ilvl w:val="0"/>
          <w:numId w:val="7"/>
        </w:numPr>
        <w:shd w:val="clear" w:color="auto" w:fill="FFFFFF"/>
        <w:ind w:left="1134" w:hanging="425"/>
        <w:rPr>
          <w:color w:val="000000"/>
        </w:rPr>
      </w:pPr>
      <w:r w:rsidRPr="00612C81">
        <w:rPr>
          <w:color w:val="000000"/>
        </w:rPr>
        <w:t>содержание автомобильных дорог общего пользования местного значения и искусственных сооружений на них в полном объеме;</w:t>
      </w:r>
    </w:p>
    <w:p w14:paraId="1A016843" w14:textId="77777777" w:rsidR="00EA37E1" w:rsidRPr="00612C81" w:rsidRDefault="00EA37E1">
      <w:pPr>
        <w:pStyle w:val="afff2"/>
        <w:numPr>
          <w:ilvl w:val="0"/>
          <w:numId w:val="7"/>
        </w:numPr>
        <w:shd w:val="clear" w:color="auto" w:fill="FFFFFF"/>
        <w:ind w:left="1134" w:hanging="425"/>
        <w:rPr>
          <w:color w:val="000000"/>
        </w:rPr>
      </w:pPr>
      <w:r w:rsidRPr="00612C81">
        <w:rPr>
          <w:color w:val="000000"/>
        </w:rPr>
        <w:t>паспортизация всех бесхозяйных участков автомобильных дорог общего пользования местного значения;</w:t>
      </w:r>
    </w:p>
    <w:p w14:paraId="4309800C" w14:textId="77777777" w:rsidR="00EA37E1" w:rsidRPr="00612C81" w:rsidRDefault="00EA37E1">
      <w:pPr>
        <w:pStyle w:val="afff2"/>
        <w:numPr>
          <w:ilvl w:val="0"/>
          <w:numId w:val="7"/>
        </w:numPr>
        <w:shd w:val="clear" w:color="auto" w:fill="FFFFFF"/>
        <w:ind w:left="1134" w:hanging="425"/>
        <w:rPr>
          <w:color w:val="000000"/>
        </w:rPr>
      </w:pPr>
      <w:r w:rsidRPr="00612C81">
        <w:rPr>
          <w:color w:val="000000"/>
        </w:rPr>
        <w:t>организация мероприятий по оказанию транспортных услуг населению;</w:t>
      </w:r>
    </w:p>
    <w:p w14:paraId="5E821E8E" w14:textId="77777777" w:rsidR="00EA37E1" w:rsidRPr="00612C81" w:rsidRDefault="00EA37E1">
      <w:pPr>
        <w:pStyle w:val="afff2"/>
        <w:numPr>
          <w:ilvl w:val="0"/>
          <w:numId w:val="7"/>
        </w:numPr>
        <w:shd w:val="clear" w:color="auto" w:fill="FFFFFF"/>
        <w:ind w:left="1134" w:hanging="425"/>
        <w:rPr>
          <w:color w:val="000000"/>
        </w:rPr>
      </w:pPr>
      <w:r w:rsidRPr="00612C81">
        <w:rPr>
          <w:color w:val="000000"/>
        </w:rPr>
        <w:t>повышение уровня обустройства автомобильных дорог общего пользования за счет установки средств организации дорожного движения на дорогах (дорожных знаков т.п.);</w:t>
      </w:r>
    </w:p>
    <w:p w14:paraId="40DB1164" w14:textId="77777777" w:rsidR="00EA37E1" w:rsidRPr="00612C81" w:rsidRDefault="00EA37E1">
      <w:pPr>
        <w:pStyle w:val="afff2"/>
        <w:numPr>
          <w:ilvl w:val="0"/>
          <w:numId w:val="7"/>
        </w:numPr>
        <w:shd w:val="clear" w:color="auto" w:fill="FFFFFF"/>
        <w:ind w:left="1134" w:hanging="425"/>
        <w:rPr>
          <w:color w:val="000000"/>
        </w:rPr>
      </w:pPr>
      <w:r w:rsidRPr="00612C81">
        <w:rPr>
          <w:color w:val="000000"/>
        </w:rPr>
        <w:t>проектирование и капитальный ремонт искусственных сооружений;</w:t>
      </w:r>
    </w:p>
    <w:p w14:paraId="2F370112" w14:textId="77777777" w:rsidR="00EA37E1" w:rsidRPr="00612C81" w:rsidRDefault="00EA37E1">
      <w:pPr>
        <w:pStyle w:val="afff2"/>
        <w:numPr>
          <w:ilvl w:val="0"/>
          <w:numId w:val="7"/>
        </w:numPr>
        <w:shd w:val="clear" w:color="auto" w:fill="FFFFFF"/>
        <w:ind w:left="1134" w:hanging="425"/>
        <w:rPr>
          <w:color w:val="000000"/>
        </w:rPr>
      </w:pPr>
      <w:r w:rsidRPr="00612C81">
        <w:rPr>
          <w:color w:val="000000"/>
        </w:rPr>
        <w:t>создание новых объектов транспортной инфраструктуры, отвечающих прогнозируемым потреб</w:t>
      </w:r>
      <w:r w:rsidR="003B63B0" w:rsidRPr="00612C81">
        <w:rPr>
          <w:color w:val="000000"/>
        </w:rPr>
        <w:t>ностям предприятий и населения.</w:t>
      </w:r>
    </w:p>
    <w:p w14:paraId="0B8AFB88" w14:textId="0C0C7607" w:rsidR="00C507E7" w:rsidRPr="00D251C7" w:rsidRDefault="00EA37E1" w:rsidP="00C50CF7">
      <w:pPr>
        <w:suppressAutoHyphens/>
        <w:ind w:firstLine="709"/>
        <w:rPr>
          <w:rFonts w:eastAsiaTheme="minorEastAsia"/>
        </w:rPr>
      </w:pPr>
      <w:r w:rsidRPr="00D251C7">
        <w:rPr>
          <w:rFonts w:eastAsiaTheme="minorEastAsia"/>
        </w:rPr>
        <w:t>Развитие транспортной инфраструктуры должно осуществляться на основе комплексного подхода, ориентированного на совместные усилия различных уровней власти: федеральны</w:t>
      </w:r>
      <w:r w:rsidR="003B63B0" w:rsidRPr="00D251C7">
        <w:rPr>
          <w:rFonts w:eastAsiaTheme="minorEastAsia"/>
        </w:rPr>
        <w:t>х, региональных, муниципальных.</w:t>
      </w:r>
    </w:p>
    <w:p w14:paraId="29BE33B3" w14:textId="72DB178F" w:rsidR="008C6D4D" w:rsidRPr="00D251C7" w:rsidRDefault="0055594C" w:rsidP="0055594C">
      <w:pPr>
        <w:pStyle w:val="30"/>
        <w:keepNext w:val="0"/>
        <w:widowControl w:val="0"/>
        <w:ind w:left="1844"/>
        <w:rPr>
          <w:i w:val="0"/>
          <w:szCs w:val="28"/>
        </w:rPr>
      </w:pPr>
      <w:bookmarkStart w:id="43" w:name="_Toc188001885"/>
      <w:r w:rsidRPr="00D251C7">
        <w:rPr>
          <w:i w:val="0"/>
          <w:szCs w:val="28"/>
        </w:rPr>
        <w:t xml:space="preserve">2.1.7 </w:t>
      </w:r>
      <w:r w:rsidR="006947B1" w:rsidRPr="00D251C7">
        <w:rPr>
          <w:i w:val="0"/>
          <w:szCs w:val="28"/>
        </w:rPr>
        <w:t xml:space="preserve">Объекты инженерной </w:t>
      </w:r>
      <w:r w:rsidR="008C6D4D" w:rsidRPr="00D251C7">
        <w:rPr>
          <w:i w:val="0"/>
          <w:szCs w:val="28"/>
        </w:rPr>
        <w:t>инфраструктур</w:t>
      </w:r>
      <w:bookmarkEnd w:id="42"/>
      <w:r w:rsidR="006947B1" w:rsidRPr="00D251C7">
        <w:rPr>
          <w:i w:val="0"/>
          <w:szCs w:val="28"/>
        </w:rPr>
        <w:t>ы</w:t>
      </w:r>
      <w:bookmarkEnd w:id="43"/>
    </w:p>
    <w:p w14:paraId="00D21DD7" w14:textId="77777777" w:rsidR="00815C07" w:rsidRPr="00D251C7" w:rsidRDefault="00815C07" w:rsidP="00815C07">
      <w:pPr>
        <w:pStyle w:val="a1"/>
        <w:rPr>
          <w:lang w:val="ru-RU"/>
        </w:rPr>
      </w:pPr>
      <w:bookmarkStart w:id="44" w:name="_Toc270950877"/>
      <w:bookmarkStart w:id="45" w:name="_Toc312530943"/>
      <w:bookmarkStart w:id="46" w:name="_Toc370201547"/>
      <w:bookmarkStart w:id="47" w:name="_Toc465852879"/>
      <w:bookmarkStart w:id="48" w:name="_Toc468963297"/>
      <w:r w:rsidRPr="00D251C7">
        <w:rPr>
          <w:lang w:val="ru-RU"/>
        </w:rPr>
        <w:t>Задачей инженерного обеспечения является создание благоприятной среды жизнедеятельности человека и условий устойчивого развития путем:</w:t>
      </w:r>
    </w:p>
    <w:p w14:paraId="17CF8358" w14:textId="77777777" w:rsidR="00815C07" w:rsidRPr="00612C81" w:rsidRDefault="00815C07">
      <w:pPr>
        <w:pStyle w:val="afff2"/>
        <w:numPr>
          <w:ilvl w:val="0"/>
          <w:numId w:val="7"/>
        </w:numPr>
        <w:shd w:val="clear" w:color="auto" w:fill="FFFFFF"/>
        <w:ind w:left="1134" w:hanging="425"/>
        <w:rPr>
          <w:color w:val="000000"/>
        </w:rPr>
      </w:pPr>
      <w:r w:rsidRPr="00612C81">
        <w:rPr>
          <w:color w:val="000000"/>
        </w:rPr>
        <w:t xml:space="preserve">определения зон размещения объектов </w:t>
      </w:r>
      <w:r w:rsidR="009975C1" w:rsidRPr="00612C81">
        <w:rPr>
          <w:color w:val="000000"/>
        </w:rPr>
        <w:t>водоснабжения</w:t>
      </w:r>
      <w:r w:rsidRPr="00612C81">
        <w:rPr>
          <w:color w:val="000000"/>
        </w:rPr>
        <w:t>;</w:t>
      </w:r>
    </w:p>
    <w:p w14:paraId="0EEE9054" w14:textId="77777777" w:rsidR="00815C07" w:rsidRPr="00612C81" w:rsidRDefault="00815C07">
      <w:pPr>
        <w:pStyle w:val="afff2"/>
        <w:numPr>
          <w:ilvl w:val="0"/>
          <w:numId w:val="7"/>
        </w:numPr>
        <w:shd w:val="clear" w:color="auto" w:fill="FFFFFF"/>
        <w:ind w:left="1134" w:hanging="425"/>
        <w:rPr>
          <w:color w:val="000000"/>
        </w:rPr>
      </w:pPr>
      <w:r w:rsidRPr="00612C81">
        <w:rPr>
          <w:color w:val="000000"/>
        </w:rPr>
        <w:t>создания новых и реконструкции существующих объектов инженерной инфраструктуры на основе новых технологий и научно-технических достижений;</w:t>
      </w:r>
    </w:p>
    <w:p w14:paraId="71239ED2" w14:textId="77777777" w:rsidR="00815C07" w:rsidRPr="00612C81" w:rsidRDefault="00815C07">
      <w:pPr>
        <w:pStyle w:val="afff2"/>
        <w:numPr>
          <w:ilvl w:val="0"/>
          <w:numId w:val="7"/>
        </w:numPr>
        <w:shd w:val="clear" w:color="auto" w:fill="FFFFFF"/>
        <w:ind w:left="1134" w:hanging="425"/>
        <w:rPr>
          <w:color w:val="000000"/>
        </w:rPr>
      </w:pPr>
      <w:r w:rsidRPr="00612C81">
        <w:rPr>
          <w:color w:val="000000"/>
        </w:rPr>
        <w:t>развития инженерных коммуникаций в сложившейся застройке с учетом перспективного развития;</w:t>
      </w:r>
    </w:p>
    <w:p w14:paraId="7E90DE9A" w14:textId="77777777" w:rsidR="00815C07" w:rsidRPr="00612C81" w:rsidRDefault="00815C07">
      <w:pPr>
        <w:pStyle w:val="afff2"/>
        <w:numPr>
          <w:ilvl w:val="0"/>
          <w:numId w:val="7"/>
        </w:numPr>
        <w:shd w:val="clear" w:color="auto" w:fill="FFFFFF"/>
        <w:ind w:left="1134" w:hanging="425"/>
        <w:rPr>
          <w:color w:val="000000"/>
        </w:rPr>
      </w:pPr>
      <w:r w:rsidRPr="00612C81">
        <w:rPr>
          <w:color w:val="000000"/>
        </w:rPr>
        <w:t>размещения автономных локальных источников электроснабжения и теплоснабжения на территориях, планируемых под застройку и не охваченных существующими централизованными системами;</w:t>
      </w:r>
    </w:p>
    <w:p w14:paraId="16B8A95E" w14:textId="77777777" w:rsidR="00815C07" w:rsidRPr="00612C81" w:rsidRDefault="00815C07">
      <w:pPr>
        <w:pStyle w:val="afff2"/>
        <w:numPr>
          <w:ilvl w:val="0"/>
          <w:numId w:val="7"/>
        </w:numPr>
        <w:shd w:val="clear" w:color="auto" w:fill="FFFFFF"/>
        <w:ind w:left="1134" w:hanging="425"/>
        <w:rPr>
          <w:color w:val="000000"/>
        </w:rPr>
      </w:pPr>
      <w:r w:rsidRPr="00612C81">
        <w:rPr>
          <w:color w:val="000000"/>
        </w:rPr>
        <w:t>обеспечения безопасности и надежности систем инженерной инфраструктуры, в том числе путем создания систем защиты поверхностных и подземных источников водоснабжения, а также размещения и модернизации объектов очистки и утилизации промышленных, бытовых и поверхностных стоков.</w:t>
      </w:r>
    </w:p>
    <w:p w14:paraId="45463285" w14:textId="77777777" w:rsidR="00937FC8" w:rsidRPr="00D251C7" w:rsidRDefault="00937FC8" w:rsidP="001A4898">
      <w:pPr>
        <w:pStyle w:val="a1"/>
        <w:keepNext/>
        <w:spacing w:before="120" w:after="120"/>
        <w:rPr>
          <w:b/>
          <w:lang w:val="ru-RU"/>
        </w:rPr>
      </w:pPr>
      <w:bookmarkStart w:id="49" w:name="_Hlk177115158"/>
      <w:bookmarkEnd w:id="44"/>
      <w:bookmarkEnd w:id="45"/>
      <w:bookmarkEnd w:id="46"/>
      <w:bookmarkEnd w:id="47"/>
      <w:bookmarkEnd w:id="48"/>
      <w:r w:rsidRPr="00D251C7">
        <w:rPr>
          <w:b/>
          <w:lang w:val="ru-RU"/>
        </w:rPr>
        <w:t>Водоотведение</w:t>
      </w:r>
    </w:p>
    <w:p w14:paraId="5070027E" w14:textId="3AFEED6C" w:rsidR="004403D3" w:rsidRPr="00D251C7" w:rsidRDefault="004403D3" w:rsidP="004403D3">
      <w:pPr>
        <w:pStyle w:val="a1"/>
        <w:rPr>
          <w:lang w:val="ru-RU"/>
        </w:rPr>
      </w:pPr>
      <w:bookmarkStart w:id="50" w:name="_Hlk56759206"/>
      <w:r w:rsidRPr="00D251C7">
        <w:rPr>
          <w:lang w:val="ru-RU"/>
        </w:rPr>
        <w:t>В</w:t>
      </w:r>
      <w:r w:rsidR="00FB299C">
        <w:rPr>
          <w:lang w:val="ru-RU"/>
        </w:rPr>
        <w:t xml:space="preserve"> </w:t>
      </w:r>
      <w:r w:rsidRPr="00D251C7">
        <w:rPr>
          <w:lang w:val="ru-RU"/>
        </w:rPr>
        <w:t xml:space="preserve">населенных пунктах </w:t>
      </w:r>
      <w:r w:rsidR="003125C1" w:rsidRPr="00D251C7">
        <w:rPr>
          <w:lang w:val="ru-RU"/>
        </w:rPr>
        <w:t>сельского поселения</w:t>
      </w:r>
      <w:r w:rsidRPr="00D251C7">
        <w:rPr>
          <w:lang w:val="ru-RU"/>
        </w:rPr>
        <w:t xml:space="preserve"> системы и сети водоотведения отсутствуют. Население использует локальные очистные сооружения, выгребные ямы, септики.</w:t>
      </w:r>
      <w:r w:rsidR="008A496E">
        <w:rPr>
          <w:lang w:val="ru-RU"/>
        </w:rPr>
        <w:t xml:space="preserve"> </w:t>
      </w:r>
    </w:p>
    <w:p w14:paraId="741C6C6E" w14:textId="2C2CEF1B" w:rsidR="004403D3" w:rsidRPr="00D251C7" w:rsidRDefault="004403D3" w:rsidP="004403D3">
      <w:pPr>
        <w:pStyle w:val="a1"/>
        <w:rPr>
          <w:lang w:val="ru-RU"/>
        </w:rPr>
      </w:pPr>
      <w:r w:rsidRPr="00D251C7">
        <w:rPr>
          <w:lang w:val="ru-RU"/>
        </w:rPr>
        <w:t xml:space="preserve">Сточные воды от жилой и общественной застройки поступают в накопительные выгребные ямы и осуществляется вывоз специализированным транспортными средствами на </w:t>
      </w:r>
      <w:r w:rsidR="00E90C84" w:rsidRPr="00D251C7">
        <w:rPr>
          <w:lang w:val="ru-RU"/>
        </w:rPr>
        <w:t>объекты размещения отходов</w:t>
      </w:r>
      <w:r w:rsidRPr="00D251C7">
        <w:rPr>
          <w:lang w:val="ru-RU"/>
        </w:rPr>
        <w:t>.</w:t>
      </w:r>
    </w:p>
    <w:p w14:paraId="0178B997" w14:textId="469CC985" w:rsidR="004403D3" w:rsidRPr="00D251C7" w:rsidRDefault="004403D3" w:rsidP="004403D3">
      <w:pPr>
        <w:pStyle w:val="a1"/>
        <w:rPr>
          <w:lang w:val="ru-RU"/>
        </w:rPr>
      </w:pPr>
      <w:r w:rsidRPr="00D251C7">
        <w:rPr>
          <w:lang w:val="ru-RU"/>
        </w:rPr>
        <w:t xml:space="preserve">Отсутствие централизованной канализационной сети в </w:t>
      </w:r>
      <w:r w:rsidR="001B7400">
        <w:rPr>
          <w:lang w:val="ru-RU"/>
        </w:rPr>
        <w:t>Маламинском</w:t>
      </w:r>
      <w:r w:rsidR="00FF1630" w:rsidRPr="00FF1630">
        <w:rPr>
          <w:lang w:val="ru-RU"/>
        </w:rPr>
        <w:t xml:space="preserve"> </w:t>
      </w:r>
      <w:r w:rsidRPr="00D251C7">
        <w:rPr>
          <w:lang w:val="ru-RU"/>
        </w:rPr>
        <w:t>СП создает определенные трудности населению, ухудшает их бытовые условия. Также возрастает угроза возникновения и распространения опасных заболеваний среди местного населения.</w:t>
      </w:r>
    </w:p>
    <w:p w14:paraId="0F7492A0" w14:textId="77777777" w:rsidR="004403D3" w:rsidRPr="00D251C7" w:rsidRDefault="004403D3" w:rsidP="004403D3">
      <w:pPr>
        <w:pStyle w:val="a1"/>
        <w:rPr>
          <w:lang w:val="ru-RU"/>
        </w:rPr>
      </w:pPr>
      <w:r w:rsidRPr="00D251C7">
        <w:rPr>
          <w:lang w:val="ru-RU"/>
        </w:rPr>
        <w:lastRenderedPageBreak/>
        <w:t>Существующая ситуация оказывает отрицательное влияние на экологию и, соответственно, создает угрозу жизни и здоровью жителям муниципального образования, способствует загрязнению подземных вод.</w:t>
      </w:r>
    </w:p>
    <w:p w14:paraId="0629C385" w14:textId="77777777" w:rsidR="004403D3" w:rsidRPr="00D251C7" w:rsidRDefault="004403D3" w:rsidP="004403D3">
      <w:pPr>
        <w:pStyle w:val="a1"/>
        <w:rPr>
          <w:lang w:val="ru-RU"/>
        </w:rPr>
      </w:pPr>
      <w:r w:rsidRPr="00D251C7">
        <w:rPr>
          <w:lang w:val="ru-RU"/>
        </w:rPr>
        <w:t>Требования к очистке сточных вод предъявляются согласно нормативным документам: Водного Кодекса РФ, Закона РФ «Об охране окружающей природной среды», Закона РФ «О санитарно-эпидемиологическом благополучии населения».</w:t>
      </w:r>
    </w:p>
    <w:bookmarkEnd w:id="50"/>
    <w:p w14:paraId="60448088" w14:textId="77777777" w:rsidR="00C52EEE" w:rsidRPr="00D251C7" w:rsidRDefault="00BF77BB" w:rsidP="001A4898">
      <w:pPr>
        <w:pStyle w:val="a1"/>
        <w:keepNext/>
        <w:spacing w:before="120" w:after="120"/>
        <w:rPr>
          <w:b/>
          <w:lang w:val="ru-RU"/>
        </w:rPr>
      </w:pPr>
      <w:r w:rsidRPr="00D251C7">
        <w:rPr>
          <w:b/>
          <w:lang w:val="ru-RU"/>
        </w:rPr>
        <w:t>Водоснабжение</w:t>
      </w:r>
    </w:p>
    <w:p w14:paraId="030993BC" w14:textId="06BAE9D4" w:rsidR="00123676" w:rsidRPr="008A496E" w:rsidRDefault="00C2663E" w:rsidP="00123676">
      <w:pPr>
        <w:pStyle w:val="a1"/>
        <w:rPr>
          <w:lang w:val="ru-RU"/>
        </w:rPr>
      </w:pPr>
      <w:r w:rsidRPr="00C2663E">
        <w:rPr>
          <w:lang w:val="ru-RU"/>
        </w:rPr>
        <w:t>Источником водоснабжения населения с. Маламино служит водозаборная скважина глубиной 201 м с дебитом 30 м</w:t>
      </w:r>
      <w:r w:rsidRPr="00C2663E">
        <w:rPr>
          <w:vertAlign w:val="superscript"/>
          <w:lang w:val="ru-RU"/>
        </w:rPr>
        <w:t>3</w:t>
      </w:r>
      <w:r w:rsidRPr="00C2663E">
        <w:rPr>
          <w:lang w:val="ru-RU"/>
        </w:rPr>
        <w:t>/час</w:t>
      </w:r>
      <w:r>
        <w:rPr>
          <w:lang w:val="ru-RU"/>
        </w:rPr>
        <w:t xml:space="preserve">, </w:t>
      </w:r>
      <w:r w:rsidRPr="00C2663E">
        <w:rPr>
          <w:lang w:val="ru-RU"/>
        </w:rPr>
        <w:t>которая подает воду в кольцевую, частично в тупиковую сеть поселка Ø100мм. Вода подается без очистки на хозяйственно бытовые нужды.</w:t>
      </w:r>
    </w:p>
    <w:p w14:paraId="70FC2D66" w14:textId="622947AD" w:rsidR="00042734" w:rsidRDefault="00C2663E" w:rsidP="00820F16">
      <w:pPr>
        <w:pStyle w:val="a1"/>
        <w:rPr>
          <w:lang w:val="ru-RU"/>
        </w:rPr>
      </w:pPr>
      <w:r w:rsidRPr="00C2663E">
        <w:rPr>
          <w:lang w:val="ru-RU"/>
        </w:rPr>
        <w:t xml:space="preserve">На территории Маламинского </w:t>
      </w:r>
      <w:r>
        <w:rPr>
          <w:lang w:val="ru-RU"/>
        </w:rPr>
        <w:t>СП</w:t>
      </w:r>
      <w:r w:rsidRPr="00C2663E">
        <w:rPr>
          <w:lang w:val="ru-RU"/>
        </w:rPr>
        <w:t xml:space="preserve"> не охваченн</w:t>
      </w:r>
      <w:r>
        <w:rPr>
          <w:lang w:val="ru-RU"/>
        </w:rPr>
        <w:t>ыми</w:t>
      </w:r>
      <w:r w:rsidRPr="00C2663E">
        <w:rPr>
          <w:lang w:val="ru-RU"/>
        </w:rPr>
        <w:t xml:space="preserve"> централизованным водоснабжением явля</w:t>
      </w:r>
      <w:r>
        <w:rPr>
          <w:lang w:val="ru-RU"/>
        </w:rPr>
        <w:t>ю</w:t>
      </w:r>
      <w:r w:rsidRPr="00C2663E">
        <w:rPr>
          <w:lang w:val="ru-RU"/>
        </w:rPr>
        <w:t>тся населенные пункты х. Вольность</w:t>
      </w:r>
      <w:r>
        <w:rPr>
          <w:lang w:val="ru-RU"/>
        </w:rPr>
        <w:t>, х. Первокубанский</w:t>
      </w:r>
      <w:r w:rsidRPr="00C2663E">
        <w:rPr>
          <w:lang w:val="ru-RU"/>
        </w:rPr>
        <w:t xml:space="preserve"> и х. Карс.</w:t>
      </w:r>
    </w:p>
    <w:p w14:paraId="03E0313A" w14:textId="42C0FBE2" w:rsidR="00323A0C" w:rsidRDefault="001E35ED" w:rsidP="00820F16">
      <w:pPr>
        <w:pStyle w:val="a1"/>
        <w:rPr>
          <w:lang w:val="ru-RU"/>
        </w:rPr>
      </w:pPr>
      <w:r w:rsidRPr="001E35ED">
        <w:rPr>
          <w:lang w:val="ru-RU"/>
        </w:rPr>
        <w:t>На территории Маламинского сельского поселения отсутствуют станции водоподготовки.</w:t>
      </w:r>
    </w:p>
    <w:p w14:paraId="3A99D490" w14:textId="0EB84B76" w:rsidR="00323A0C" w:rsidRPr="00D251C7" w:rsidRDefault="001E35ED" w:rsidP="00820F16">
      <w:pPr>
        <w:pStyle w:val="a1"/>
        <w:rPr>
          <w:highlight w:val="yellow"/>
          <w:lang w:val="ru-RU"/>
        </w:rPr>
      </w:pPr>
      <w:r w:rsidRPr="001E35ED">
        <w:rPr>
          <w:lang w:val="ru-RU"/>
        </w:rPr>
        <w:t>Одиночное протяжение уличной водопроводной сети</w:t>
      </w:r>
      <w:r>
        <w:rPr>
          <w:lang w:val="ru-RU"/>
        </w:rPr>
        <w:t xml:space="preserve"> с. Маламино составляет 20,49 км.</w:t>
      </w:r>
    </w:p>
    <w:p w14:paraId="46ACFABA" w14:textId="665B2B8C" w:rsidR="00937FC8" w:rsidRPr="001E35ED" w:rsidRDefault="00937FC8" w:rsidP="001A4898">
      <w:pPr>
        <w:pStyle w:val="a1"/>
        <w:spacing w:before="120" w:after="120"/>
        <w:ind w:left="709" w:firstLine="0"/>
        <w:rPr>
          <w:b/>
          <w:lang w:val="ru-RU"/>
        </w:rPr>
      </w:pPr>
      <w:r w:rsidRPr="001E35ED">
        <w:rPr>
          <w:b/>
          <w:lang w:val="ru-RU"/>
        </w:rPr>
        <w:t>Газоснабжение</w:t>
      </w:r>
    </w:p>
    <w:p w14:paraId="5EB45986" w14:textId="68F75B6E" w:rsidR="00A92060" w:rsidRPr="001E35ED" w:rsidRDefault="00A92060" w:rsidP="00A92060">
      <w:pPr>
        <w:pStyle w:val="a1"/>
        <w:rPr>
          <w:lang w:val="ru-RU"/>
        </w:rPr>
      </w:pPr>
      <w:r w:rsidRPr="001E35ED">
        <w:rPr>
          <w:lang w:val="ru-RU"/>
        </w:rPr>
        <w:t>Газоснабжение в Маламинском СП Успенского района в настоящее время осуществляется на базе природного газа, используемого для пищеприготовления, отопления, вентиляцию и горячее водоснабжение индивидуальной застройки.</w:t>
      </w:r>
    </w:p>
    <w:p w14:paraId="4346C524" w14:textId="75101672" w:rsidR="00A92060" w:rsidRPr="001E35ED" w:rsidRDefault="00A92060" w:rsidP="00A92060">
      <w:pPr>
        <w:pStyle w:val="a1"/>
        <w:rPr>
          <w:lang w:val="ru-RU"/>
        </w:rPr>
      </w:pPr>
      <w:r w:rsidRPr="001E35ED">
        <w:rPr>
          <w:lang w:val="ru-RU"/>
        </w:rPr>
        <w:t>По существующему положению в Маламинском СП Успенского района газифицировано только село Маламино.</w:t>
      </w:r>
    </w:p>
    <w:p w14:paraId="0D05D637" w14:textId="347BDFA9" w:rsidR="00A92060" w:rsidRPr="001E35ED" w:rsidRDefault="00A92060" w:rsidP="00A92060">
      <w:pPr>
        <w:pStyle w:val="a1"/>
        <w:rPr>
          <w:lang w:val="ru-RU"/>
        </w:rPr>
      </w:pPr>
      <w:r w:rsidRPr="001E35ED">
        <w:rPr>
          <w:lang w:val="ru-RU"/>
        </w:rPr>
        <w:t>Село Маламино подключено к сетям АГРС «п. Мичуринский» (проектная производительность 3,0 тысяч м</w:t>
      </w:r>
      <w:r w:rsidRPr="001E35ED">
        <w:rPr>
          <w:vertAlign w:val="superscript"/>
          <w:lang w:val="ru-RU"/>
        </w:rPr>
        <w:t>3</w:t>
      </w:r>
      <w:r w:rsidRPr="001E35ED">
        <w:rPr>
          <w:lang w:val="ru-RU"/>
        </w:rPr>
        <w:t>/час).</w:t>
      </w:r>
    </w:p>
    <w:p w14:paraId="33F7B12E" w14:textId="77777777" w:rsidR="00A92060" w:rsidRPr="001E35ED" w:rsidRDefault="00A92060" w:rsidP="00A92060">
      <w:pPr>
        <w:pStyle w:val="a1"/>
        <w:rPr>
          <w:lang w:val="ru-RU"/>
        </w:rPr>
      </w:pPr>
      <w:r w:rsidRPr="001E35ED">
        <w:rPr>
          <w:lang w:val="ru-RU"/>
        </w:rPr>
        <w:t>Давление газа на выходе из ГРС – 0,3 Мпа.</w:t>
      </w:r>
    </w:p>
    <w:p w14:paraId="410AAD53" w14:textId="254C4E51" w:rsidR="000E6177" w:rsidRPr="001E35ED" w:rsidRDefault="00A92060" w:rsidP="00A92060">
      <w:pPr>
        <w:pStyle w:val="a1"/>
        <w:rPr>
          <w:lang w:val="ru-RU"/>
        </w:rPr>
      </w:pPr>
      <w:r w:rsidRPr="001E35ED">
        <w:rPr>
          <w:lang w:val="ru-RU"/>
        </w:rPr>
        <w:t>Газораспределительные станции предназначены для снижения давления газа до необходимого значения и подачи его потребителям с постоянным давлением и необходимой степенью очистки и одоризации. На АГРС давление газа снижается до величины, необходимой для этих систем и поддерживается постоянным.</w:t>
      </w:r>
    </w:p>
    <w:p w14:paraId="1FC341B5" w14:textId="5F150D1D" w:rsidR="00A92060" w:rsidRPr="001E35ED" w:rsidRDefault="00A92060" w:rsidP="00A92060">
      <w:pPr>
        <w:pStyle w:val="a1"/>
        <w:rPr>
          <w:lang w:val="ru-RU"/>
        </w:rPr>
      </w:pPr>
      <w:r w:rsidRPr="001E35ED">
        <w:rPr>
          <w:lang w:val="ru-RU"/>
        </w:rPr>
        <w:t>От АГРС распределение газа в Маламинском сельском поселении Успенского района осуществляется через межпоселковый газопровод среднего давления.</w:t>
      </w:r>
    </w:p>
    <w:p w14:paraId="7732C0A7" w14:textId="459B3F76" w:rsidR="00A92060" w:rsidRPr="001E35ED" w:rsidRDefault="00A92060" w:rsidP="00A92060">
      <w:pPr>
        <w:pStyle w:val="a1"/>
        <w:rPr>
          <w:lang w:val="ru-RU"/>
        </w:rPr>
      </w:pPr>
      <w:r w:rsidRPr="001E35ED">
        <w:rPr>
          <w:lang w:val="ru-RU"/>
        </w:rPr>
        <w:t>Газ среднего давления идет на нужды промышленных предприятий, топливо, источников теплоснабжения. Газ низкого давления по межпоселковому газопроводу используется жилищно-коммунальным сектором.</w:t>
      </w:r>
    </w:p>
    <w:p w14:paraId="329D823F" w14:textId="09B0D183" w:rsidR="00A92060" w:rsidRPr="001E35ED" w:rsidRDefault="00A92060" w:rsidP="00A92060">
      <w:pPr>
        <w:pStyle w:val="a1"/>
        <w:rPr>
          <w:lang w:val="ru-RU"/>
        </w:rPr>
      </w:pPr>
      <w:r w:rsidRPr="001E35ED">
        <w:rPr>
          <w:lang w:val="ru-RU"/>
        </w:rPr>
        <w:t>На территории Маламинского СП расположены следующие пункты редуцирования газа:</w:t>
      </w:r>
    </w:p>
    <w:p w14:paraId="552ED322" w14:textId="6B4DBF6D" w:rsidR="00A92060" w:rsidRPr="001E35ED" w:rsidRDefault="00A92060" w:rsidP="00A92060">
      <w:pPr>
        <w:pStyle w:val="afff2"/>
        <w:numPr>
          <w:ilvl w:val="0"/>
          <w:numId w:val="7"/>
        </w:numPr>
        <w:shd w:val="clear" w:color="auto" w:fill="FFFFFF"/>
        <w:ind w:left="1134" w:hanging="425"/>
        <w:jc w:val="left"/>
        <w:rPr>
          <w:color w:val="000000"/>
        </w:rPr>
      </w:pPr>
      <w:r w:rsidRPr="001E35ED">
        <w:rPr>
          <w:color w:val="000000"/>
        </w:rPr>
        <w:t>ШРП № 11/69 с. Маламино, ул. Космонавтов;</w:t>
      </w:r>
    </w:p>
    <w:p w14:paraId="76264627" w14:textId="3235231A" w:rsidR="00A92060" w:rsidRPr="001E35ED" w:rsidRDefault="00A92060" w:rsidP="00A92060">
      <w:pPr>
        <w:pStyle w:val="afff2"/>
        <w:numPr>
          <w:ilvl w:val="0"/>
          <w:numId w:val="7"/>
        </w:numPr>
        <w:shd w:val="clear" w:color="auto" w:fill="FFFFFF"/>
        <w:ind w:left="1134" w:hanging="425"/>
        <w:jc w:val="left"/>
        <w:rPr>
          <w:color w:val="000000"/>
        </w:rPr>
      </w:pPr>
      <w:r w:rsidRPr="001E35ED">
        <w:rPr>
          <w:color w:val="000000"/>
        </w:rPr>
        <w:t>ШРП № 11/88 с. Маламино, ул. Сотникова.</w:t>
      </w:r>
    </w:p>
    <w:p w14:paraId="470E0660" w14:textId="506C07E8" w:rsidR="00BA73E2" w:rsidRPr="001E35ED" w:rsidRDefault="00BA73E2" w:rsidP="00BA73E2">
      <w:pPr>
        <w:pStyle w:val="a1"/>
        <w:rPr>
          <w:lang w:val="ru-RU"/>
        </w:rPr>
      </w:pPr>
      <w:r w:rsidRPr="001E35ED">
        <w:rPr>
          <w:lang w:val="ru-RU"/>
        </w:rPr>
        <w:t xml:space="preserve">По территории </w:t>
      </w:r>
      <w:r w:rsidR="001B7400" w:rsidRPr="001E35ED">
        <w:rPr>
          <w:lang w:val="ru-RU"/>
        </w:rPr>
        <w:t>Маламинского</w:t>
      </w:r>
      <w:r w:rsidR="00623BE5" w:rsidRPr="001E35ED">
        <w:rPr>
          <w:lang w:val="ru-RU"/>
        </w:rPr>
        <w:t xml:space="preserve"> </w:t>
      </w:r>
      <w:r w:rsidRPr="001E35ED">
        <w:rPr>
          <w:lang w:val="ru-RU"/>
        </w:rPr>
        <w:t>СП проходят следующие газопроводы:</w:t>
      </w:r>
    </w:p>
    <w:p w14:paraId="001776B5" w14:textId="67ECBA2D" w:rsidR="00BA73E2" w:rsidRPr="001E35ED" w:rsidRDefault="00BA73E2">
      <w:pPr>
        <w:pStyle w:val="afff2"/>
        <w:numPr>
          <w:ilvl w:val="0"/>
          <w:numId w:val="7"/>
        </w:numPr>
        <w:shd w:val="clear" w:color="auto" w:fill="FFFFFF"/>
        <w:ind w:left="1134" w:hanging="425"/>
        <w:jc w:val="left"/>
        <w:rPr>
          <w:color w:val="000000"/>
        </w:rPr>
      </w:pPr>
      <w:r w:rsidRPr="001E35ED">
        <w:rPr>
          <w:color w:val="000000"/>
        </w:rPr>
        <w:t xml:space="preserve">газопровод распределительный высокого давления – протяженностью </w:t>
      </w:r>
      <w:r w:rsidR="00A92060" w:rsidRPr="001E35ED">
        <w:rPr>
          <w:color w:val="000000"/>
        </w:rPr>
        <w:t>1,72</w:t>
      </w:r>
      <w:r w:rsidRPr="001E35ED">
        <w:rPr>
          <w:color w:val="000000"/>
        </w:rPr>
        <w:t xml:space="preserve"> </w:t>
      </w:r>
      <w:r w:rsidR="00623BE5" w:rsidRPr="001E35ED">
        <w:rPr>
          <w:color w:val="000000"/>
        </w:rPr>
        <w:t>к</w:t>
      </w:r>
      <w:r w:rsidRPr="001E35ED">
        <w:rPr>
          <w:color w:val="000000"/>
        </w:rPr>
        <w:t>м;</w:t>
      </w:r>
    </w:p>
    <w:p w14:paraId="5A3422F4" w14:textId="7A2B9B9C" w:rsidR="00680964" w:rsidRPr="001E35ED" w:rsidRDefault="00BA73E2">
      <w:pPr>
        <w:pStyle w:val="afff2"/>
        <w:numPr>
          <w:ilvl w:val="0"/>
          <w:numId w:val="7"/>
        </w:numPr>
        <w:shd w:val="clear" w:color="auto" w:fill="FFFFFF"/>
        <w:ind w:left="1134" w:hanging="425"/>
        <w:jc w:val="left"/>
        <w:rPr>
          <w:color w:val="000000"/>
        </w:rPr>
      </w:pPr>
      <w:r w:rsidRPr="001E35ED">
        <w:rPr>
          <w:color w:val="000000"/>
        </w:rPr>
        <w:t xml:space="preserve">газопровод распределительный низкого давления – протяженностью </w:t>
      </w:r>
      <w:r w:rsidR="00A92060" w:rsidRPr="001E35ED">
        <w:rPr>
          <w:color w:val="000000"/>
        </w:rPr>
        <w:t>19,44</w:t>
      </w:r>
      <w:r w:rsidR="00623BE5" w:rsidRPr="001E35ED">
        <w:rPr>
          <w:color w:val="000000"/>
        </w:rPr>
        <w:t xml:space="preserve"> км</w:t>
      </w:r>
      <w:r w:rsidR="004E4B9E" w:rsidRPr="001E35ED">
        <w:rPr>
          <w:color w:val="000000"/>
        </w:rPr>
        <w:t>.</w:t>
      </w:r>
    </w:p>
    <w:p w14:paraId="75E270E4" w14:textId="2A55CCE0" w:rsidR="006B643A" w:rsidRPr="001E35ED" w:rsidRDefault="006B643A" w:rsidP="006B643A">
      <w:pPr>
        <w:pStyle w:val="a1"/>
        <w:rPr>
          <w:lang w:val="ru-RU"/>
        </w:rPr>
      </w:pPr>
      <w:r w:rsidRPr="001E35ED">
        <w:rPr>
          <w:lang w:val="ru-RU"/>
        </w:rPr>
        <w:t xml:space="preserve">Для повышения надежности системы газоснабжения </w:t>
      </w:r>
      <w:r w:rsidR="001B7400" w:rsidRPr="001E35ED">
        <w:rPr>
          <w:lang w:val="ru-RU"/>
        </w:rPr>
        <w:t>Маламинского</w:t>
      </w:r>
      <w:r w:rsidR="009A3DF3" w:rsidRPr="001E35ED">
        <w:rPr>
          <w:lang w:val="ru-RU"/>
        </w:rPr>
        <w:t xml:space="preserve"> </w:t>
      </w:r>
      <w:r w:rsidR="00804623" w:rsidRPr="001E35ED">
        <w:rPr>
          <w:lang w:val="ru-RU"/>
        </w:rPr>
        <w:t xml:space="preserve">СП </w:t>
      </w:r>
      <w:r w:rsidRPr="001E35ED">
        <w:rPr>
          <w:lang w:val="ru-RU"/>
        </w:rPr>
        <w:t>рекомендуется применять различные проектные решения в соответствии с утвержденной перспективной схемой газоснабжения, в том числе:</w:t>
      </w:r>
    </w:p>
    <w:p w14:paraId="47826E47" w14:textId="74008CB7" w:rsidR="006B643A" w:rsidRPr="001E35ED" w:rsidRDefault="006B643A">
      <w:pPr>
        <w:pStyle w:val="afff2"/>
        <w:numPr>
          <w:ilvl w:val="0"/>
          <w:numId w:val="7"/>
        </w:numPr>
        <w:shd w:val="clear" w:color="auto" w:fill="FFFFFF"/>
        <w:ind w:left="1134" w:hanging="425"/>
        <w:rPr>
          <w:color w:val="000000"/>
        </w:rPr>
      </w:pPr>
      <w:r w:rsidRPr="001E35ED">
        <w:rPr>
          <w:color w:val="000000"/>
        </w:rPr>
        <w:t>использование более надежных элементов или организацию меро</w:t>
      </w:r>
      <w:r w:rsidR="00753729" w:rsidRPr="001E35ED">
        <w:rPr>
          <w:color w:val="000000"/>
        </w:rPr>
        <w:t>приятий, повышающих их;</w:t>
      </w:r>
    </w:p>
    <w:p w14:paraId="71CD63AB" w14:textId="6838184A" w:rsidR="006B643A" w:rsidRPr="001E35ED" w:rsidRDefault="006B643A">
      <w:pPr>
        <w:pStyle w:val="afff2"/>
        <w:numPr>
          <w:ilvl w:val="0"/>
          <w:numId w:val="7"/>
        </w:numPr>
        <w:shd w:val="clear" w:color="auto" w:fill="FFFFFF"/>
        <w:ind w:left="1134" w:hanging="425"/>
        <w:rPr>
          <w:color w:val="000000"/>
        </w:rPr>
      </w:pPr>
      <w:r w:rsidRPr="001E35ED">
        <w:rPr>
          <w:color w:val="000000"/>
        </w:rPr>
        <w:t xml:space="preserve">установку дополнительных </w:t>
      </w:r>
      <w:r w:rsidR="00753729" w:rsidRPr="001E35ED">
        <w:rPr>
          <w:color w:val="000000"/>
        </w:rPr>
        <w:t>ПРГ</w:t>
      </w:r>
      <w:r w:rsidRPr="001E35ED">
        <w:rPr>
          <w:color w:val="000000"/>
        </w:rPr>
        <w:t xml:space="preserve"> с целью уменьшения их радиуса действия;</w:t>
      </w:r>
    </w:p>
    <w:p w14:paraId="56403F2D" w14:textId="5D44E01C" w:rsidR="00753729" w:rsidRPr="001E35ED" w:rsidRDefault="00753729">
      <w:pPr>
        <w:pStyle w:val="afff2"/>
        <w:numPr>
          <w:ilvl w:val="0"/>
          <w:numId w:val="7"/>
        </w:numPr>
        <w:shd w:val="clear" w:color="auto" w:fill="FFFFFF"/>
        <w:ind w:left="1134" w:hanging="425"/>
        <w:rPr>
          <w:color w:val="000000"/>
        </w:rPr>
      </w:pPr>
      <w:r w:rsidRPr="001E35ED">
        <w:rPr>
          <w:color w:val="000000"/>
        </w:rPr>
        <w:t>размещение газопроводов низкого и высокого давления.</w:t>
      </w:r>
    </w:p>
    <w:p w14:paraId="39913285" w14:textId="346E9814" w:rsidR="006B643A" w:rsidRPr="00D251C7" w:rsidRDefault="006B643A" w:rsidP="00DA7D2B">
      <w:pPr>
        <w:pStyle w:val="a1"/>
        <w:rPr>
          <w:lang w:val="ru-RU"/>
        </w:rPr>
      </w:pPr>
      <w:r w:rsidRPr="001E35ED">
        <w:rPr>
          <w:lang w:val="ru-RU"/>
        </w:rPr>
        <w:lastRenderedPageBreak/>
        <w:t>В период резкого снижения температуры воздуха газораспределительная организация испытывает дефицит объема природного газа, получаемого из системы магистральных газопроводов. Для повышения надежности в этих случаях рекоменду</w:t>
      </w:r>
      <w:r w:rsidR="00DA7D2B" w:rsidRPr="001E35ED">
        <w:rPr>
          <w:lang w:val="ru-RU"/>
        </w:rPr>
        <w:t>е</w:t>
      </w:r>
      <w:r w:rsidRPr="001E35ED">
        <w:rPr>
          <w:lang w:val="ru-RU"/>
        </w:rPr>
        <w:t xml:space="preserve">тся </w:t>
      </w:r>
      <w:r w:rsidR="00DA7D2B" w:rsidRPr="001E35ED">
        <w:rPr>
          <w:lang w:val="ru-RU"/>
        </w:rPr>
        <w:t>о</w:t>
      </w:r>
      <w:r w:rsidRPr="001E35ED">
        <w:rPr>
          <w:lang w:val="ru-RU"/>
        </w:rPr>
        <w:t>рганизация резервного топливоснабжения (жидким или твердым топливом)</w:t>
      </w:r>
      <w:r w:rsidR="00753729" w:rsidRPr="001E35ED">
        <w:rPr>
          <w:lang w:val="ru-RU"/>
        </w:rPr>
        <w:t>.</w:t>
      </w:r>
    </w:p>
    <w:p w14:paraId="40306CB7" w14:textId="6B715ADB" w:rsidR="004D1AE1" w:rsidRDefault="004D1AE1" w:rsidP="001A4898">
      <w:pPr>
        <w:pStyle w:val="a1"/>
        <w:keepNext/>
        <w:spacing w:before="120" w:after="120"/>
        <w:rPr>
          <w:b/>
          <w:lang w:val="ru-RU"/>
        </w:rPr>
      </w:pPr>
      <w:r w:rsidRPr="00D251C7">
        <w:rPr>
          <w:b/>
          <w:lang w:val="ru-RU"/>
        </w:rPr>
        <w:t>Теплоснабжение</w:t>
      </w:r>
    </w:p>
    <w:p w14:paraId="76B77AFE" w14:textId="3F239340" w:rsidR="004C2FD3" w:rsidRPr="001E35ED" w:rsidRDefault="004C2FD3" w:rsidP="001E35ED">
      <w:pPr>
        <w:pStyle w:val="a1"/>
        <w:rPr>
          <w:lang w:val="ru-RU"/>
        </w:rPr>
      </w:pPr>
      <w:r w:rsidRPr="001E35ED">
        <w:rPr>
          <w:lang w:val="ru-RU"/>
        </w:rPr>
        <w:t xml:space="preserve">На территории </w:t>
      </w:r>
      <w:r w:rsidR="001B7400">
        <w:rPr>
          <w:lang w:val="ru-RU"/>
        </w:rPr>
        <w:t>Маламинского</w:t>
      </w:r>
      <w:r>
        <w:rPr>
          <w:lang w:val="ru-RU"/>
        </w:rPr>
        <w:t xml:space="preserve"> </w:t>
      </w:r>
      <w:r w:rsidRPr="001E35ED">
        <w:rPr>
          <w:lang w:val="ru-RU"/>
        </w:rPr>
        <w:t xml:space="preserve">сельского поселения централизованное теплоснабжение отсутствует. Теплоснабжение жилых объектов осуществляется от автономных котлов, либо используется печное отопление. </w:t>
      </w:r>
    </w:p>
    <w:p w14:paraId="4C58862C" w14:textId="21BFC0BB" w:rsidR="001E35ED" w:rsidRDefault="001E35ED" w:rsidP="001E35ED">
      <w:pPr>
        <w:pStyle w:val="a1"/>
        <w:rPr>
          <w:lang w:val="ru-RU"/>
        </w:rPr>
      </w:pPr>
      <w:r w:rsidRPr="001E35ED">
        <w:rPr>
          <w:lang w:val="ru-RU"/>
        </w:rPr>
        <w:t xml:space="preserve">Теплоснабжение </w:t>
      </w:r>
      <w:r>
        <w:rPr>
          <w:lang w:val="ru-RU"/>
        </w:rPr>
        <w:t>объектов социальной сферы осуществляется от одной котельной, расположенной в с. Маламино, подключенная нагрузка которой составляет 0,23 Гкал/час.</w:t>
      </w:r>
    </w:p>
    <w:p w14:paraId="384A91D7" w14:textId="76EF3F65" w:rsidR="001E35ED" w:rsidRPr="001E35ED" w:rsidRDefault="001E35ED" w:rsidP="001E35ED">
      <w:pPr>
        <w:pStyle w:val="a1"/>
        <w:rPr>
          <w:lang w:val="ru-RU"/>
        </w:rPr>
      </w:pPr>
      <w:r w:rsidRPr="001E35ED">
        <w:rPr>
          <w:lang w:val="ru-RU"/>
        </w:rPr>
        <w:t>Протяженность тепловых и паровых сетей в двухтрубном исчислении</w:t>
      </w:r>
      <w:r>
        <w:rPr>
          <w:lang w:val="ru-RU"/>
        </w:rPr>
        <w:t xml:space="preserve"> составляет 0,41 км.</w:t>
      </w:r>
    </w:p>
    <w:p w14:paraId="6AE83387" w14:textId="0F8A8DF7" w:rsidR="0017186E" w:rsidRPr="00D251C7" w:rsidRDefault="006800A6" w:rsidP="00E814B1">
      <w:pPr>
        <w:widowControl w:val="0"/>
        <w:ind w:firstLine="709"/>
        <w:rPr>
          <w:lang w:eastAsia="ar-SA" w:bidi="en-US"/>
        </w:rPr>
      </w:pPr>
      <w:r w:rsidRPr="00D251C7">
        <w:rPr>
          <w:lang w:eastAsia="ar-SA" w:bidi="en-US"/>
        </w:rPr>
        <w:t xml:space="preserve">Воздействие системы теплоснабжения </w:t>
      </w:r>
      <w:r w:rsidR="001B7400">
        <w:t>Маламинского</w:t>
      </w:r>
      <w:r w:rsidR="004C2FD3" w:rsidRPr="00FF1630">
        <w:t xml:space="preserve"> </w:t>
      </w:r>
      <w:r w:rsidR="00133FC4" w:rsidRPr="00D251C7">
        <w:rPr>
          <w:lang w:eastAsia="ar-SA" w:bidi="en-US"/>
        </w:rPr>
        <w:t>СП</w:t>
      </w:r>
      <w:r w:rsidRPr="00D251C7">
        <w:rPr>
          <w:lang w:eastAsia="ar-SA" w:bidi="en-US"/>
        </w:rPr>
        <w:t xml:space="preserve"> на окружающую среду находится в рамках допустимых значений и соответствует установленным нормативам.</w:t>
      </w:r>
    </w:p>
    <w:p w14:paraId="55D2F55B" w14:textId="24E47C45" w:rsidR="00643450" w:rsidRDefault="00643450" w:rsidP="001A4898">
      <w:pPr>
        <w:pStyle w:val="a1"/>
        <w:keepNext/>
        <w:spacing w:before="120" w:after="120"/>
        <w:rPr>
          <w:b/>
          <w:lang w:val="ru-RU"/>
        </w:rPr>
      </w:pPr>
      <w:r w:rsidRPr="00D251C7">
        <w:rPr>
          <w:b/>
          <w:lang w:val="ru-RU"/>
        </w:rPr>
        <w:t>Электроснабжение</w:t>
      </w:r>
    </w:p>
    <w:p w14:paraId="3C7BAA92" w14:textId="35F8AE71" w:rsidR="00B36AD7" w:rsidRPr="00123676" w:rsidRDefault="00B36AD7" w:rsidP="00123676">
      <w:pPr>
        <w:widowControl w:val="0"/>
        <w:ind w:firstLine="709"/>
        <w:rPr>
          <w:lang w:eastAsia="ar-SA" w:bidi="en-US"/>
        </w:rPr>
      </w:pPr>
      <w:r w:rsidRPr="00123676">
        <w:rPr>
          <w:lang w:eastAsia="ar-SA" w:bidi="en-US"/>
        </w:rPr>
        <w:t xml:space="preserve">Источником электроснабжения проектируемых объектов </w:t>
      </w:r>
      <w:r w:rsidR="001B7400">
        <w:rPr>
          <w:lang w:eastAsia="ar-SA" w:bidi="en-US"/>
        </w:rPr>
        <w:t>Маламинского</w:t>
      </w:r>
      <w:r w:rsidRPr="00123676">
        <w:rPr>
          <w:lang w:eastAsia="ar-SA" w:bidi="en-US"/>
        </w:rPr>
        <w:t xml:space="preserve"> сельского поселения принята существующая трансформаторная подстанция: ПС35/10кВ «</w:t>
      </w:r>
      <w:r w:rsidR="001E35ED">
        <w:rPr>
          <w:lang w:eastAsia="ar-SA" w:bidi="en-US"/>
        </w:rPr>
        <w:t>Маламино</w:t>
      </w:r>
      <w:r w:rsidRPr="00123676">
        <w:rPr>
          <w:lang w:eastAsia="ar-SA" w:bidi="en-US"/>
        </w:rPr>
        <w:t xml:space="preserve">» с трансформаторной мощностью 1,6 МВА. </w:t>
      </w:r>
    </w:p>
    <w:p w14:paraId="7CD1FD11" w14:textId="197C32A6" w:rsidR="00EA4D79" w:rsidRPr="00D251C7" w:rsidRDefault="00EA4D79" w:rsidP="00EA4D79">
      <w:pPr>
        <w:pStyle w:val="a1"/>
        <w:rPr>
          <w:lang w:val="ru-RU"/>
        </w:rPr>
      </w:pPr>
      <w:r w:rsidRPr="00D251C7">
        <w:rPr>
          <w:lang w:val="ru-RU"/>
        </w:rPr>
        <w:t xml:space="preserve">Потребителями электрической энергии в </w:t>
      </w:r>
      <w:r w:rsidR="001B7400">
        <w:rPr>
          <w:rFonts w:eastAsiaTheme="minorHAnsi"/>
          <w:color w:val="000000"/>
          <w:lang w:val="ru-RU" w:eastAsia="en-US"/>
        </w:rPr>
        <w:t>Маламинском</w:t>
      </w:r>
      <w:r w:rsidR="00B36AD7" w:rsidRPr="00B36AD7">
        <w:rPr>
          <w:rFonts w:eastAsiaTheme="minorHAnsi"/>
          <w:color w:val="000000"/>
          <w:lang w:val="ru-RU" w:eastAsia="en-US"/>
        </w:rPr>
        <w:t xml:space="preserve"> </w:t>
      </w:r>
      <w:r w:rsidR="009E0BF1" w:rsidRPr="00D251C7">
        <w:rPr>
          <w:lang w:val="ru-RU"/>
        </w:rPr>
        <w:t>СП</w:t>
      </w:r>
      <w:r w:rsidRPr="00D251C7">
        <w:rPr>
          <w:lang w:val="ru-RU"/>
        </w:rPr>
        <w:t xml:space="preserve"> являются коммерческие организации, жилые дома, объекты соцкультбыта и бюджетные организации.</w:t>
      </w:r>
    </w:p>
    <w:p w14:paraId="0815744D" w14:textId="77777777" w:rsidR="00EA4D79" w:rsidRPr="00D251C7" w:rsidRDefault="00EA4D79" w:rsidP="00EA4D79">
      <w:pPr>
        <w:pStyle w:val="a1"/>
        <w:rPr>
          <w:lang w:val="ru-RU"/>
        </w:rPr>
      </w:pPr>
      <w:r w:rsidRPr="00D251C7">
        <w:rPr>
          <w:lang w:val="ru-RU"/>
        </w:rPr>
        <w:t>Объекты коммунальной электроэнергетики в границах территории поселения представлены понизительными трансформаторными подстанциями и распределительными электрическими сетями напряжением 10 кВ и до 1 кВ.</w:t>
      </w:r>
    </w:p>
    <w:p w14:paraId="6E6DA2E7" w14:textId="59502E88" w:rsidR="006D7388" w:rsidRPr="00D251C7" w:rsidRDefault="006E2E30" w:rsidP="000C396E">
      <w:pPr>
        <w:pStyle w:val="a1"/>
        <w:rPr>
          <w:lang w:val="ru-RU"/>
        </w:rPr>
      </w:pPr>
      <w:r w:rsidRPr="00D251C7">
        <w:rPr>
          <w:lang w:val="ru-RU"/>
        </w:rPr>
        <w:t xml:space="preserve">По территории </w:t>
      </w:r>
      <w:r w:rsidR="001B7400">
        <w:rPr>
          <w:rFonts w:eastAsiaTheme="minorHAnsi"/>
          <w:color w:val="000000"/>
          <w:lang w:val="ru-RU" w:eastAsia="en-US"/>
        </w:rPr>
        <w:t>Маламинского</w:t>
      </w:r>
      <w:r w:rsidR="00B36AD7" w:rsidRPr="00B36AD7">
        <w:rPr>
          <w:rFonts w:eastAsiaTheme="minorHAnsi"/>
          <w:color w:val="000000"/>
          <w:lang w:val="ru-RU" w:eastAsia="en-US"/>
        </w:rPr>
        <w:t xml:space="preserve"> </w:t>
      </w:r>
      <w:r w:rsidR="002C4EFC" w:rsidRPr="00D251C7">
        <w:rPr>
          <w:lang w:val="ru-RU"/>
        </w:rPr>
        <w:t>СП</w:t>
      </w:r>
      <w:r w:rsidR="00B06438" w:rsidRPr="00D251C7">
        <w:rPr>
          <w:lang w:val="ru-RU"/>
        </w:rPr>
        <w:t xml:space="preserve"> </w:t>
      </w:r>
      <w:r w:rsidRPr="00D251C7">
        <w:rPr>
          <w:lang w:val="ru-RU"/>
        </w:rPr>
        <w:t>проходят следующие ЛЭП</w:t>
      </w:r>
      <w:r w:rsidR="006D7388" w:rsidRPr="00D251C7">
        <w:rPr>
          <w:lang w:val="ru-RU"/>
        </w:rPr>
        <w:t>:</w:t>
      </w:r>
    </w:p>
    <w:p w14:paraId="6FC6E7C1" w14:textId="3BF6106E" w:rsidR="00E41B73" w:rsidRPr="00724F60" w:rsidRDefault="00E41B73" w:rsidP="00E41B73">
      <w:pPr>
        <w:pStyle w:val="afff2"/>
        <w:numPr>
          <w:ilvl w:val="0"/>
          <w:numId w:val="7"/>
        </w:numPr>
        <w:shd w:val="clear" w:color="auto" w:fill="FFFFFF"/>
        <w:ind w:left="1134" w:hanging="425"/>
        <w:rPr>
          <w:color w:val="000000"/>
        </w:rPr>
      </w:pPr>
      <w:r w:rsidRPr="00724F60">
        <w:rPr>
          <w:color w:val="000000"/>
        </w:rPr>
        <w:t xml:space="preserve">ЛЭП </w:t>
      </w:r>
      <w:r>
        <w:rPr>
          <w:color w:val="000000"/>
        </w:rPr>
        <w:t>330</w:t>
      </w:r>
      <w:r w:rsidRPr="00724F60">
        <w:rPr>
          <w:color w:val="000000"/>
        </w:rPr>
        <w:t xml:space="preserve"> кВ – протяженностью </w:t>
      </w:r>
      <w:r>
        <w:rPr>
          <w:color w:val="000000"/>
        </w:rPr>
        <w:t>6,68</w:t>
      </w:r>
      <w:r w:rsidRPr="00724F60">
        <w:rPr>
          <w:color w:val="000000"/>
        </w:rPr>
        <w:t xml:space="preserve"> км;</w:t>
      </w:r>
    </w:p>
    <w:p w14:paraId="68932387" w14:textId="2AA6D836" w:rsidR="00E41B73" w:rsidRPr="00724F60" w:rsidRDefault="00E41B73" w:rsidP="00E41B73">
      <w:pPr>
        <w:pStyle w:val="afff2"/>
        <w:numPr>
          <w:ilvl w:val="0"/>
          <w:numId w:val="7"/>
        </w:numPr>
        <w:shd w:val="clear" w:color="auto" w:fill="FFFFFF"/>
        <w:ind w:left="1134" w:hanging="425"/>
        <w:rPr>
          <w:color w:val="000000"/>
        </w:rPr>
      </w:pPr>
      <w:r w:rsidRPr="00724F60">
        <w:rPr>
          <w:color w:val="000000"/>
        </w:rPr>
        <w:t xml:space="preserve">ЛЭП </w:t>
      </w:r>
      <w:r>
        <w:rPr>
          <w:color w:val="000000"/>
        </w:rPr>
        <w:t>110</w:t>
      </w:r>
      <w:r w:rsidRPr="00724F60">
        <w:rPr>
          <w:color w:val="000000"/>
        </w:rPr>
        <w:t xml:space="preserve"> кВ – протяженностью </w:t>
      </w:r>
      <w:r>
        <w:rPr>
          <w:color w:val="000000"/>
        </w:rPr>
        <w:t>6,68</w:t>
      </w:r>
      <w:r w:rsidRPr="00724F60">
        <w:rPr>
          <w:color w:val="000000"/>
        </w:rPr>
        <w:t xml:space="preserve"> км;</w:t>
      </w:r>
    </w:p>
    <w:p w14:paraId="65FAC2C1" w14:textId="31739AA1" w:rsidR="00E27327" w:rsidRPr="00724F60" w:rsidRDefault="00E27327">
      <w:pPr>
        <w:pStyle w:val="afff2"/>
        <w:numPr>
          <w:ilvl w:val="0"/>
          <w:numId w:val="7"/>
        </w:numPr>
        <w:shd w:val="clear" w:color="auto" w:fill="FFFFFF"/>
        <w:ind w:left="1134" w:hanging="425"/>
        <w:rPr>
          <w:color w:val="000000"/>
        </w:rPr>
      </w:pPr>
      <w:r w:rsidRPr="00724F60">
        <w:rPr>
          <w:color w:val="000000"/>
        </w:rPr>
        <w:t xml:space="preserve">ЛЭП </w:t>
      </w:r>
      <w:r w:rsidR="00B72DB1" w:rsidRPr="00724F60">
        <w:rPr>
          <w:color w:val="000000"/>
        </w:rPr>
        <w:t>35</w:t>
      </w:r>
      <w:r w:rsidRPr="00724F60">
        <w:rPr>
          <w:color w:val="000000"/>
        </w:rPr>
        <w:t xml:space="preserve"> кВ – протяженнос</w:t>
      </w:r>
      <w:r w:rsidR="009E0BF1" w:rsidRPr="00724F60">
        <w:rPr>
          <w:color w:val="000000"/>
        </w:rPr>
        <w:t xml:space="preserve">тью </w:t>
      </w:r>
      <w:r w:rsidR="00E41B73">
        <w:rPr>
          <w:color w:val="000000"/>
        </w:rPr>
        <w:t>1,91</w:t>
      </w:r>
      <w:r w:rsidR="00B72DB1" w:rsidRPr="00724F60">
        <w:rPr>
          <w:color w:val="000000"/>
        </w:rPr>
        <w:t xml:space="preserve"> км</w:t>
      </w:r>
      <w:r w:rsidRPr="00724F60">
        <w:rPr>
          <w:color w:val="000000"/>
        </w:rPr>
        <w:t>;</w:t>
      </w:r>
    </w:p>
    <w:p w14:paraId="600E4412" w14:textId="0367453E" w:rsidR="00E27327" w:rsidRPr="00724F60" w:rsidRDefault="009E0BF1">
      <w:pPr>
        <w:pStyle w:val="afff2"/>
        <w:numPr>
          <w:ilvl w:val="0"/>
          <w:numId w:val="7"/>
        </w:numPr>
        <w:shd w:val="clear" w:color="auto" w:fill="FFFFFF"/>
        <w:ind w:left="1134" w:hanging="425"/>
        <w:rPr>
          <w:color w:val="000000"/>
        </w:rPr>
      </w:pPr>
      <w:r w:rsidRPr="00724F60">
        <w:rPr>
          <w:color w:val="000000"/>
        </w:rPr>
        <w:t xml:space="preserve">ЛЭП </w:t>
      </w:r>
      <w:r w:rsidR="00B72DB1" w:rsidRPr="00724F60">
        <w:rPr>
          <w:color w:val="000000"/>
        </w:rPr>
        <w:t>10</w:t>
      </w:r>
      <w:r w:rsidRPr="00724F60">
        <w:rPr>
          <w:color w:val="000000"/>
        </w:rPr>
        <w:t xml:space="preserve"> кВ – протяженностью </w:t>
      </w:r>
      <w:r w:rsidR="00E41B73">
        <w:rPr>
          <w:color w:val="000000"/>
        </w:rPr>
        <w:t>33,65</w:t>
      </w:r>
      <w:r w:rsidR="00B72DB1" w:rsidRPr="00724F60">
        <w:rPr>
          <w:color w:val="000000"/>
        </w:rPr>
        <w:t xml:space="preserve"> км.</w:t>
      </w:r>
    </w:p>
    <w:p w14:paraId="71BA9282" w14:textId="77777777" w:rsidR="004C10BE" w:rsidRPr="00D251C7" w:rsidRDefault="000C396E" w:rsidP="000C396E">
      <w:pPr>
        <w:pStyle w:val="a1"/>
        <w:rPr>
          <w:lang w:val="ru-RU"/>
        </w:rPr>
      </w:pPr>
      <w:r w:rsidRPr="00D251C7">
        <w:rPr>
          <w:lang w:val="ru-RU"/>
        </w:rPr>
        <w:t>Оборудование</w:t>
      </w:r>
      <w:r w:rsidR="00B06438" w:rsidRPr="00D251C7">
        <w:rPr>
          <w:lang w:val="ru-RU"/>
        </w:rPr>
        <w:t xml:space="preserve"> </w:t>
      </w:r>
      <w:r w:rsidRPr="00D251C7">
        <w:rPr>
          <w:lang w:val="ru-RU"/>
        </w:rPr>
        <w:t>на подстанциях находится в удовлетворительном состоянии.</w:t>
      </w:r>
    </w:p>
    <w:bookmarkEnd w:id="49"/>
    <w:p w14:paraId="3F643F6E" w14:textId="77777777" w:rsidR="00643450" w:rsidRPr="00D251C7" w:rsidRDefault="00643450" w:rsidP="00571AE6">
      <w:pPr>
        <w:pStyle w:val="a1"/>
        <w:keepNext/>
        <w:spacing w:before="120"/>
        <w:rPr>
          <w:b/>
          <w:lang w:val="ru-RU"/>
        </w:rPr>
      </w:pPr>
      <w:r w:rsidRPr="00D251C7">
        <w:rPr>
          <w:b/>
          <w:lang w:val="ru-RU"/>
        </w:rPr>
        <w:t>Связь</w:t>
      </w:r>
    </w:p>
    <w:p w14:paraId="27B0BAD4" w14:textId="0E4AA449" w:rsidR="006E140E" w:rsidRPr="00D251C7" w:rsidRDefault="00DB4B6C" w:rsidP="00874E30">
      <w:pPr>
        <w:pStyle w:val="a1"/>
        <w:rPr>
          <w:lang w:val="ru-RU"/>
        </w:rPr>
      </w:pPr>
      <w:r w:rsidRPr="00D251C7">
        <w:rPr>
          <w:lang w:val="ru-RU"/>
        </w:rPr>
        <w:t>На территории поселения функциониру</w:t>
      </w:r>
      <w:r w:rsidR="00B72DB1">
        <w:rPr>
          <w:lang w:val="ru-RU"/>
        </w:rPr>
        <w:t xml:space="preserve">ет </w:t>
      </w:r>
      <w:r w:rsidRPr="00D251C7">
        <w:rPr>
          <w:lang w:val="ru-RU"/>
        </w:rPr>
        <w:t>отделени</w:t>
      </w:r>
      <w:r w:rsidR="00B72DB1">
        <w:rPr>
          <w:lang w:val="ru-RU"/>
        </w:rPr>
        <w:t>е</w:t>
      </w:r>
      <w:r w:rsidRPr="00D251C7">
        <w:rPr>
          <w:lang w:val="ru-RU"/>
        </w:rPr>
        <w:t xml:space="preserve"> почтовой связи</w:t>
      </w:r>
      <w:r w:rsidR="00E41B73">
        <w:rPr>
          <w:lang w:val="ru-RU"/>
        </w:rPr>
        <w:t xml:space="preserve"> </w:t>
      </w:r>
      <w:r w:rsidR="00E41B73" w:rsidRPr="00E41B73">
        <w:rPr>
          <w:lang w:val="ru-RU"/>
        </w:rPr>
        <w:t>№ 352471</w:t>
      </w:r>
      <w:r w:rsidR="005A108A" w:rsidRPr="00D251C7">
        <w:rPr>
          <w:lang w:val="ru-RU"/>
        </w:rPr>
        <w:t>, расположен</w:t>
      </w:r>
      <w:r w:rsidR="00E41B73">
        <w:rPr>
          <w:lang w:val="ru-RU"/>
        </w:rPr>
        <w:t>ное</w:t>
      </w:r>
      <w:r w:rsidR="005A108A" w:rsidRPr="00D251C7">
        <w:rPr>
          <w:lang w:val="ru-RU"/>
        </w:rPr>
        <w:t xml:space="preserve"> </w:t>
      </w:r>
      <w:r w:rsidR="006346B8" w:rsidRPr="00D251C7">
        <w:rPr>
          <w:lang w:val="ru-RU"/>
        </w:rPr>
        <w:t>по адресу</w:t>
      </w:r>
      <w:r w:rsidR="00B72DB1" w:rsidRPr="00B72DB1">
        <w:rPr>
          <w:lang w:val="ru-RU"/>
        </w:rPr>
        <w:t xml:space="preserve"> </w:t>
      </w:r>
      <w:r w:rsidR="00E41B73" w:rsidRPr="00E41B73">
        <w:rPr>
          <w:lang w:val="ru-RU"/>
        </w:rPr>
        <w:t>с. Маламино</w:t>
      </w:r>
      <w:r w:rsidR="00E41B73">
        <w:rPr>
          <w:lang w:val="ru-RU"/>
        </w:rPr>
        <w:t xml:space="preserve">, </w:t>
      </w:r>
      <w:r w:rsidR="00E41B73" w:rsidRPr="00E41B73">
        <w:rPr>
          <w:lang w:val="ru-RU"/>
        </w:rPr>
        <w:t>ул Ленина, д. 38</w:t>
      </w:r>
      <w:r w:rsidR="00E41B73">
        <w:rPr>
          <w:lang w:val="ru-RU"/>
        </w:rPr>
        <w:t>.</w:t>
      </w:r>
    </w:p>
    <w:p w14:paraId="529A0F0B" w14:textId="3CE5DC9D" w:rsidR="005A108A" w:rsidRPr="00D251C7" w:rsidRDefault="00BF1A03" w:rsidP="00E57862">
      <w:pPr>
        <w:pStyle w:val="a1"/>
        <w:ind w:left="720" w:firstLine="0"/>
        <w:rPr>
          <w:lang w:val="ru-RU"/>
        </w:rPr>
      </w:pPr>
      <w:r w:rsidRPr="00D251C7">
        <w:rPr>
          <w:lang w:val="ru-RU"/>
        </w:rPr>
        <w:t xml:space="preserve">Услуги почтовой связи обеспечивает </w:t>
      </w:r>
      <w:r w:rsidR="00E41B73">
        <w:rPr>
          <w:lang w:val="ru-RU"/>
        </w:rPr>
        <w:t>АО</w:t>
      </w:r>
      <w:r w:rsidRPr="00D251C7">
        <w:rPr>
          <w:lang w:val="ru-RU"/>
        </w:rPr>
        <w:t xml:space="preserve"> «Почта России».</w:t>
      </w:r>
    </w:p>
    <w:p w14:paraId="03E23488" w14:textId="1EA62C20" w:rsidR="00BA77DD" w:rsidRPr="00D251C7" w:rsidRDefault="008A4FE1" w:rsidP="001F3968">
      <w:pPr>
        <w:pStyle w:val="a1"/>
        <w:rPr>
          <w:lang w:val="ru-RU"/>
        </w:rPr>
      </w:pPr>
      <w:bookmarkStart w:id="51" w:name="_Hlk56763738"/>
      <w:r w:rsidRPr="00D251C7">
        <w:rPr>
          <w:lang w:val="ru-RU"/>
        </w:rPr>
        <w:t xml:space="preserve">На территории </w:t>
      </w:r>
      <w:r w:rsidR="001B7400">
        <w:rPr>
          <w:lang w:val="ru-RU"/>
        </w:rPr>
        <w:t>Маламинского</w:t>
      </w:r>
      <w:r w:rsidR="00B72DB1" w:rsidRPr="00D251C7">
        <w:rPr>
          <w:lang w:val="ru-RU"/>
        </w:rPr>
        <w:t xml:space="preserve"> </w:t>
      </w:r>
      <w:r w:rsidR="002C4EFC" w:rsidRPr="00D251C7">
        <w:rPr>
          <w:lang w:val="ru-RU"/>
        </w:rPr>
        <w:t>СП</w:t>
      </w:r>
      <w:r w:rsidRPr="00D251C7">
        <w:rPr>
          <w:lang w:val="ru-RU"/>
        </w:rPr>
        <w:t xml:space="preserve"> </w:t>
      </w:r>
      <w:r w:rsidR="00C0473C" w:rsidRPr="00D251C7">
        <w:rPr>
          <w:lang w:val="ru-RU"/>
        </w:rPr>
        <w:t>располагаются</w:t>
      </w:r>
      <w:r w:rsidR="005A108A" w:rsidRPr="00D251C7">
        <w:rPr>
          <w:lang w:val="ru-RU"/>
        </w:rPr>
        <w:t xml:space="preserve"> вышки</w:t>
      </w:r>
      <w:r w:rsidRPr="00D251C7">
        <w:rPr>
          <w:lang w:val="ru-RU"/>
        </w:rPr>
        <w:t xml:space="preserve"> связи</w:t>
      </w:r>
      <w:r w:rsidR="005A108A" w:rsidRPr="00D251C7">
        <w:rPr>
          <w:lang w:val="ru-RU"/>
        </w:rPr>
        <w:t xml:space="preserve"> сотовых операторов</w:t>
      </w:r>
      <w:r w:rsidR="001F3968" w:rsidRPr="00D251C7">
        <w:rPr>
          <w:lang w:val="ru-RU"/>
        </w:rPr>
        <w:t xml:space="preserve"> МТС, Мегафон, Билайн</w:t>
      </w:r>
      <w:r w:rsidRPr="00D251C7">
        <w:rPr>
          <w:lang w:val="ru-RU"/>
        </w:rPr>
        <w:t>.</w:t>
      </w:r>
      <w:r w:rsidR="00B06438" w:rsidRPr="00D251C7">
        <w:rPr>
          <w:lang w:val="ru-RU"/>
        </w:rPr>
        <w:t xml:space="preserve"> </w:t>
      </w:r>
      <w:r w:rsidR="00BA77DD" w:rsidRPr="00D251C7">
        <w:rPr>
          <w:lang w:val="ru-RU"/>
        </w:rPr>
        <w:t xml:space="preserve">В настоящее время организациям и населению </w:t>
      </w:r>
      <w:r w:rsidR="001B7400">
        <w:rPr>
          <w:lang w:val="ru-RU"/>
        </w:rPr>
        <w:t>Маламинского</w:t>
      </w:r>
      <w:r w:rsidR="00B72DB1" w:rsidRPr="00D251C7">
        <w:rPr>
          <w:lang w:val="ru-RU"/>
        </w:rPr>
        <w:t xml:space="preserve"> </w:t>
      </w:r>
      <w:r w:rsidR="002C4EFC" w:rsidRPr="00D251C7">
        <w:rPr>
          <w:lang w:val="ru-RU"/>
        </w:rPr>
        <w:t>СП</w:t>
      </w:r>
      <w:r w:rsidR="00BA77DD" w:rsidRPr="00D251C7">
        <w:rPr>
          <w:lang w:val="ru-RU"/>
        </w:rPr>
        <w:t xml:space="preserve"> предоставляются следующие основные виды телекоммуникационных услуг: телефонная фиксированная (стационарная) связь, междугородная и международная связь, почтовая связь и услуги сети сотовой подвижной связи.</w:t>
      </w:r>
      <w:r w:rsidR="00A030E0" w:rsidRPr="00D251C7">
        <w:rPr>
          <w:lang w:val="ru-RU"/>
        </w:rPr>
        <w:t xml:space="preserve"> </w:t>
      </w:r>
      <w:bookmarkEnd w:id="51"/>
      <w:r w:rsidR="00A030E0" w:rsidRPr="00D251C7">
        <w:rPr>
          <w:lang w:val="ru-RU"/>
        </w:rPr>
        <w:t xml:space="preserve">Протяженность линий связи равна – </w:t>
      </w:r>
      <w:r w:rsidR="00E41B73">
        <w:rPr>
          <w:lang w:val="ru-RU"/>
        </w:rPr>
        <w:t>23,09</w:t>
      </w:r>
      <w:r w:rsidR="00B72DB1">
        <w:rPr>
          <w:lang w:val="ru-RU"/>
        </w:rPr>
        <w:t xml:space="preserve"> к</w:t>
      </w:r>
      <w:r w:rsidR="00A030E0" w:rsidRPr="00D251C7">
        <w:rPr>
          <w:lang w:val="ru-RU"/>
        </w:rPr>
        <w:t>м.</w:t>
      </w:r>
    </w:p>
    <w:p w14:paraId="0F2F3508" w14:textId="77777777" w:rsidR="007D4854" w:rsidRPr="005D7D52" w:rsidRDefault="007D4854" w:rsidP="00BA77DD">
      <w:pPr>
        <w:pStyle w:val="a1"/>
        <w:rPr>
          <w:color w:val="000000" w:themeColor="text1"/>
          <w:lang w:val="ru-RU"/>
        </w:rPr>
      </w:pPr>
      <w:r w:rsidRPr="005D7D52">
        <w:rPr>
          <w:color w:val="000000" w:themeColor="text1"/>
          <w:lang w:val="ru-RU"/>
        </w:rPr>
        <w:t>Проектом рекомендовано:</w:t>
      </w:r>
    </w:p>
    <w:p w14:paraId="21123120" w14:textId="77777777" w:rsidR="007D4854" w:rsidRPr="005D7D52" w:rsidRDefault="00463C9E">
      <w:pPr>
        <w:pStyle w:val="afff2"/>
        <w:numPr>
          <w:ilvl w:val="0"/>
          <w:numId w:val="7"/>
        </w:numPr>
        <w:shd w:val="clear" w:color="auto" w:fill="FFFFFF"/>
        <w:ind w:left="1134" w:hanging="425"/>
        <w:rPr>
          <w:color w:val="000000" w:themeColor="text1"/>
        </w:rPr>
      </w:pPr>
      <w:r w:rsidRPr="005D7D52">
        <w:rPr>
          <w:color w:val="000000" w:themeColor="text1"/>
        </w:rPr>
        <w:t>организация и развитие широкополосного доступ</w:t>
      </w:r>
      <w:r w:rsidR="007D4854" w:rsidRPr="005D7D52">
        <w:rPr>
          <w:color w:val="000000" w:themeColor="text1"/>
        </w:rPr>
        <w:t>а в Интернет по технологии ADSL;</w:t>
      </w:r>
    </w:p>
    <w:p w14:paraId="51F35B76" w14:textId="77777777" w:rsidR="007D4854" w:rsidRPr="005D7D52" w:rsidRDefault="007D4854">
      <w:pPr>
        <w:pStyle w:val="afff2"/>
        <w:numPr>
          <w:ilvl w:val="0"/>
          <w:numId w:val="7"/>
        </w:numPr>
        <w:shd w:val="clear" w:color="auto" w:fill="FFFFFF"/>
        <w:ind w:left="1134" w:hanging="425"/>
        <w:rPr>
          <w:color w:val="000000" w:themeColor="text1"/>
        </w:rPr>
      </w:pPr>
      <w:r w:rsidRPr="005D7D52">
        <w:rPr>
          <w:color w:val="000000" w:themeColor="text1"/>
        </w:rPr>
        <w:t>осуществление ремонта и модернизации ветхих и аварийных линий связи;</w:t>
      </w:r>
    </w:p>
    <w:p w14:paraId="4D0ECB29" w14:textId="25D7D49B" w:rsidR="00E27327" w:rsidRPr="005D7D52" w:rsidRDefault="00E27327">
      <w:pPr>
        <w:pStyle w:val="afff2"/>
        <w:numPr>
          <w:ilvl w:val="0"/>
          <w:numId w:val="7"/>
        </w:numPr>
        <w:shd w:val="clear" w:color="auto" w:fill="FFFFFF"/>
        <w:ind w:left="1134" w:hanging="425"/>
        <w:rPr>
          <w:color w:val="000000" w:themeColor="text1"/>
        </w:rPr>
      </w:pPr>
      <w:r w:rsidRPr="005D7D52">
        <w:rPr>
          <w:color w:val="000000" w:themeColor="text1"/>
        </w:rPr>
        <w:t>размещение автоматической телефонной станции;</w:t>
      </w:r>
    </w:p>
    <w:p w14:paraId="0008989C" w14:textId="34930ED2" w:rsidR="00463C9E" w:rsidRPr="005D7D52" w:rsidRDefault="007D4854">
      <w:pPr>
        <w:pStyle w:val="afff2"/>
        <w:numPr>
          <w:ilvl w:val="0"/>
          <w:numId w:val="7"/>
        </w:numPr>
        <w:shd w:val="clear" w:color="auto" w:fill="FFFFFF"/>
        <w:ind w:left="1134" w:hanging="425"/>
        <w:rPr>
          <w:color w:val="000000" w:themeColor="text1"/>
        </w:rPr>
      </w:pPr>
      <w:r w:rsidRPr="005D7D52">
        <w:rPr>
          <w:color w:val="000000" w:themeColor="text1"/>
        </w:rPr>
        <w:t>расширен</w:t>
      </w:r>
      <w:r w:rsidR="00E27327" w:rsidRPr="005D7D52">
        <w:rPr>
          <w:color w:val="000000" w:themeColor="text1"/>
        </w:rPr>
        <w:t>ие зоны охвата мобильной связью;</w:t>
      </w:r>
    </w:p>
    <w:p w14:paraId="1062ACFD" w14:textId="4FBBCDC8" w:rsidR="00E27327" w:rsidRPr="005D7D52" w:rsidRDefault="00E27327">
      <w:pPr>
        <w:pStyle w:val="afff2"/>
        <w:numPr>
          <w:ilvl w:val="0"/>
          <w:numId w:val="7"/>
        </w:numPr>
        <w:shd w:val="clear" w:color="auto" w:fill="FFFFFF"/>
        <w:ind w:left="1134" w:hanging="425"/>
        <w:rPr>
          <w:color w:val="000000" w:themeColor="text1"/>
        </w:rPr>
      </w:pPr>
      <w:r w:rsidRPr="005D7D52">
        <w:rPr>
          <w:color w:val="000000" w:themeColor="text1"/>
        </w:rPr>
        <w:t>размещен</w:t>
      </w:r>
      <w:r w:rsidR="008249D0" w:rsidRPr="005D7D52">
        <w:rPr>
          <w:color w:val="000000" w:themeColor="text1"/>
        </w:rPr>
        <w:t>ие телевизионного ретранслятора.</w:t>
      </w:r>
    </w:p>
    <w:p w14:paraId="64D34ADF" w14:textId="77777777" w:rsidR="007D4854" w:rsidRPr="004B0EC2" w:rsidRDefault="007D4854" w:rsidP="00571AE6">
      <w:pPr>
        <w:pStyle w:val="a1"/>
        <w:keepNext/>
        <w:spacing w:before="120"/>
        <w:rPr>
          <w:b/>
          <w:lang w:val="ru-RU"/>
        </w:rPr>
      </w:pPr>
      <w:r w:rsidRPr="004B0EC2">
        <w:rPr>
          <w:b/>
          <w:lang w:val="ru-RU"/>
        </w:rPr>
        <w:lastRenderedPageBreak/>
        <w:t>Санитарная очистка территории</w:t>
      </w:r>
    </w:p>
    <w:p w14:paraId="04D4F388" w14:textId="18605969" w:rsidR="003D6236" w:rsidRPr="003B45F7" w:rsidRDefault="003D6236" w:rsidP="003D6236">
      <w:pPr>
        <w:pStyle w:val="a1"/>
        <w:rPr>
          <w:lang w:val="ru-RU"/>
        </w:rPr>
      </w:pPr>
      <w:r w:rsidRPr="003B45F7">
        <w:rPr>
          <w:lang w:val="ru-RU"/>
        </w:rPr>
        <w:t xml:space="preserve">В соответствии с территориальной схемой обращения с отходами, в том числе с твердыми коммунальными отходами, Краснодарского края, утвержденной приказом Министерства топливно-энергетического комплекса и жилищно-коммунального хозяйства Краснодарского края от </w:t>
      </w:r>
      <w:r>
        <w:rPr>
          <w:lang w:val="ru-RU"/>
        </w:rPr>
        <w:t>19</w:t>
      </w:r>
      <w:r w:rsidRPr="003B45F7">
        <w:rPr>
          <w:lang w:val="ru-RU"/>
        </w:rPr>
        <w:t xml:space="preserve"> </w:t>
      </w:r>
      <w:r>
        <w:rPr>
          <w:lang w:val="ru-RU"/>
        </w:rPr>
        <w:t>декабря</w:t>
      </w:r>
      <w:r w:rsidRPr="003B45F7">
        <w:rPr>
          <w:lang w:val="ru-RU"/>
        </w:rPr>
        <w:t xml:space="preserve"> </w:t>
      </w:r>
      <w:r>
        <w:rPr>
          <w:lang w:val="ru-RU"/>
        </w:rPr>
        <w:t>2023</w:t>
      </w:r>
      <w:r w:rsidRPr="003B45F7">
        <w:rPr>
          <w:lang w:val="ru-RU"/>
        </w:rPr>
        <w:t xml:space="preserve"> года № </w:t>
      </w:r>
      <w:r>
        <w:rPr>
          <w:lang w:val="ru-RU"/>
        </w:rPr>
        <w:t>768</w:t>
      </w:r>
      <w:r w:rsidRPr="003B45F7">
        <w:rPr>
          <w:lang w:val="ru-RU"/>
        </w:rPr>
        <w:t xml:space="preserve"> «</w:t>
      </w:r>
      <w:r w:rsidRPr="00AB47BD">
        <w:rPr>
          <w:lang w:val="ru-RU"/>
        </w:rPr>
        <w:t>Об утверждении территориальной схемы обращения с отходами Краснодарского края и федеральной территории "Сириус"</w:t>
      </w:r>
      <w:r w:rsidRPr="003B45F7">
        <w:rPr>
          <w:lang w:val="ru-RU"/>
        </w:rPr>
        <w:t xml:space="preserve">» территория </w:t>
      </w:r>
      <w:r>
        <w:rPr>
          <w:lang w:val="ru-RU"/>
        </w:rPr>
        <w:t>Маламинского СП</w:t>
      </w:r>
      <w:r w:rsidRPr="003B45F7">
        <w:rPr>
          <w:lang w:val="ru-RU"/>
        </w:rPr>
        <w:t xml:space="preserve"> </w:t>
      </w:r>
      <w:r>
        <w:rPr>
          <w:lang w:val="ru-RU"/>
        </w:rPr>
        <w:t>Успенского</w:t>
      </w:r>
      <w:r w:rsidRPr="003B45F7">
        <w:rPr>
          <w:lang w:val="ru-RU"/>
        </w:rPr>
        <w:t xml:space="preserve"> района располагается в </w:t>
      </w:r>
      <w:r>
        <w:rPr>
          <w:lang w:val="ru-RU"/>
        </w:rPr>
        <w:t>Новокубанской</w:t>
      </w:r>
      <w:r w:rsidRPr="003B45F7">
        <w:rPr>
          <w:lang w:val="ru-RU"/>
        </w:rPr>
        <w:t xml:space="preserve"> зоне деятельности регионального оператора по обращению с твердыми коммунальными отходами.</w:t>
      </w:r>
    </w:p>
    <w:p w14:paraId="788F63BF" w14:textId="61EF08E6" w:rsidR="003D6236" w:rsidRPr="003B45F7" w:rsidRDefault="003D6236" w:rsidP="004B0EC2">
      <w:pPr>
        <w:pStyle w:val="a1"/>
        <w:rPr>
          <w:lang w:val="ru-RU"/>
        </w:rPr>
      </w:pPr>
      <w:r w:rsidRPr="003B45F7">
        <w:rPr>
          <w:lang w:val="ru-RU"/>
        </w:rPr>
        <w:t xml:space="preserve">Сбор и вывоз ТКО </w:t>
      </w:r>
      <w:r>
        <w:rPr>
          <w:lang w:val="ru-RU"/>
        </w:rPr>
        <w:t xml:space="preserve">с территории поселения осуществляется </w:t>
      </w:r>
      <w:r w:rsidR="004B0EC2" w:rsidRPr="004B0EC2">
        <w:rPr>
          <w:lang w:val="ru-RU"/>
        </w:rPr>
        <w:t>региональны</w:t>
      </w:r>
      <w:r w:rsidR="004B0EC2">
        <w:rPr>
          <w:lang w:val="ru-RU"/>
        </w:rPr>
        <w:t>м</w:t>
      </w:r>
      <w:r w:rsidR="004B0EC2" w:rsidRPr="004B0EC2">
        <w:rPr>
          <w:lang w:val="ru-RU"/>
        </w:rPr>
        <w:t xml:space="preserve"> оператор</w:t>
      </w:r>
      <w:r w:rsidR="004B0EC2">
        <w:rPr>
          <w:lang w:val="ru-RU"/>
        </w:rPr>
        <w:t>ом</w:t>
      </w:r>
      <w:r w:rsidR="004B0EC2" w:rsidRPr="004B0EC2">
        <w:rPr>
          <w:lang w:val="ru-RU"/>
        </w:rPr>
        <w:t xml:space="preserve"> по обращению с твёрдыми коммунальными отходами в Новокубанской зоне ООО «ЭкоЦентр» </w:t>
      </w:r>
      <w:r w:rsidR="004B0EC2">
        <w:rPr>
          <w:lang w:val="ru-RU"/>
        </w:rPr>
        <w:t xml:space="preserve">на </w:t>
      </w:r>
      <w:r w:rsidR="004B0EC2" w:rsidRPr="004B0EC2">
        <w:rPr>
          <w:lang w:val="ru-RU"/>
        </w:rPr>
        <w:t>МПП 5</w:t>
      </w:r>
      <w:r w:rsidR="004B0EC2">
        <w:rPr>
          <w:lang w:val="ru-RU"/>
        </w:rPr>
        <w:t>, расположенную в</w:t>
      </w:r>
      <w:r w:rsidR="004B0EC2" w:rsidRPr="004B0EC2">
        <w:rPr>
          <w:lang w:val="ru-RU"/>
        </w:rPr>
        <w:t xml:space="preserve"> г Крымск, ул Бригадная, д 9</w:t>
      </w:r>
      <w:r w:rsidRPr="003B45F7">
        <w:rPr>
          <w:lang w:val="ru-RU"/>
        </w:rPr>
        <w:t>.</w:t>
      </w:r>
    </w:p>
    <w:p w14:paraId="2FF29132" w14:textId="320791E4" w:rsidR="003D6236" w:rsidRPr="003B45F7" w:rsidRDefault="003D6236" w:rsidP="003D6236">
      <w:pPr>
        <w:pStyle w:val="a1"/>
        <w:rPr>
          <w:lang w:val="ru-RU"/>
        </w:rPr>
      </w:pPr>
      <w:r w:rsidRPr="003B45F7">
        <w:rPr>
          <w:lang w:val="ru-RU"/>
        </w:rPr>
        <w:t xml:space="preserve">Транспортирование ТКО с территории </w:t>
      </w:r>
      <w:r w:rsidR="004B0EC2">
        <w:rPr>
          <w:lang w:val="ru-RU"/>
        </w:rPr>
        <w:t>Маламинского СП</w:t>
      </w:r>
      <w:r w:rsidRPr="003B45F7">
        <w:rPr>
          <w:lang w:val="ru-RU"/>
        </w:rPr>
        <w:t xml:space="preserve"> </w:t>
      </w:r>
      <w:r w:rsidR="004B0EC2">
        <w:rPr>
          <w:lang w:val="ru-RU"/>
        </w:rPr>
        <w:t>Успенского</w:t>
      </w:r>
      <w:r w:rsidRPr="003B45F7">
        <w:rPr>
          <w:lang w:val="ru-RU"/>
        </w:rPr>
        <w:t xml:space="preserve"> района </w:t>
      </w:r>
      <w:r w:rsidR="004B0EC2">
        <w:rPr>
          <w:lang w:val="ru-RU"/>
        </w:rPr>
        <w:t xml:space="preserve">после 2025 года планируется осуществлять на проектируемый объект </w:t>
      </w:r>
      <w:r w:rsidR="004B0EC2" w:rsidRPr="004B0EC2">
        <w:rPr>
          <w:lang w:val="ru-RU"/>
        </w:rPr>
        <w:t>Экотехнопарк по обращению с отходами, полигон ТКО</w:t>
      </w:r>
      <w:r w:rsidR="004B0EC2">
        <w:rPr>
          <w:lang w:val="ru-RU"/>
        </w:rPr>
        <w:t xml:space="preserve"> г. Армавир (ЗУ </w:t>
      </w:r>
      <w:r w:rsidR="004B0EC2" w:rsidRPr="004B0EC2">
        <w:rPr>
          <w:lang w:val="ru-RU"/>
        </w:rPr>
        <w:t xml:space="preserve">23:38:0809000:502 </w:t>
      </w:r>
      <w:r w:rsidR="004B0EC2">
        <w:rPr>
          <w:lang w:val="ru-RU"/>
        </w:rPr>
        <w:t>п</w:t>
      </w:r>
      <w:r w:rsidR="004B0EC2" w:rsidRPr="004B0EC2">
        <w:rPr>
          <w:lang w:val="ru-RU"/>
        </w:rPr>
        <w:t>лощадью 93,4954 га</w:t>
      </w:r>
      <w:r w:rsidR="004B0EC2">
        <w:rPr>
          <w:lang w:val="ru-RU"/>
        </w:rPr>
        <w:t xml:space="preserve">, планируемая мощность объекта: </w:t>
      </w:r>
      <w:r w:rsidR="004B0EC2" w:rsidRPr="004B0EC2">
        <w:rPr>
          <w:lang w:val="ru-RU"/>
        </w:rPr>
        <w:t>размещение - 250 тыс. т/год; утилизация - 203 тыс. т/год; обработка - 450 тыс. т/год</w:t>
      </w:r>
      <w:r w:rsidR="004B0EC2">
        <w:rPr>
          <w:lang w:val="ru-RU"/>
        </w:rPr>
        <w:t>).</w:t>
      </w:r>
    </w:p>
    <w:p w14:paraId="07B8F9EB" w14:textId="43C92014" w:rsidR="003D6236" w:rsidRPr="003B45F7" w:rsidRDefault="003D6236" w:rsidP="003D6236">
      <w:pPr>
        <w:pStyle w:val="a1"/>
        <w:rPr>
          <w:lang w:val="ru-RU"/>
        </w:rPr>
      </w:pPr>
      <w:r w:rsidRPr="003B45F7">
        <w:rPr>
          <w:lang w:val="ru-RU"/>
        </w:rPr>
        <w:t xml:space="preserve">Согласно Постановлению Главы администрации (Губернатора) Краснодарского края от 17 марта 2017 года № 175 «Об утверждении нормативов накопления твердых коммунальных отходов в Краснодарском крае» норматив накопления ТКО </w:t>
      </w:r>
      <w:r w:rsidR="004B0EC2">
        <w:rPr>
          <w:lang w:val="ru-RU"/>
        </w:rPr>
        <w:t>для муниципальных образований 5 категории, к которым относится Маламинское СП,</w:t>
      </w:r>
      <w:r w:rsidRPr="003B45F7">
        <w:rPr>
          <w:lang w:val="ru-RU"/>
        </w:rPr>
        <w:t xml:space="preserve"> принят в размере – 2,</w:t>
      </w:r>
      <w:r w:rsidR="004B0EC2">
        <w:rPr>
          <w:lang w:val="ru-RU"/>
        </w:rPr>
        <w:t>34</w:t>
      </w:r>
      <w:r w:rsidRPr="003B45F7">
        <w:rPr>
          <w:lang w:val="ru-RU"/>
        </w:rPr>
        <w:t xml:space="preserve"> </w:t>
      </w:r>
      <w:r w:rsidRPr="003B45F7">
        <w:rPr>
          <w:sz w:val="22"/>
          <w:szCs w:val="22"/>
          <w:lang w:val="ru-RU"/>
        </w:rPr>
        <w:t>м</w:t>
      </w:r>
      <w:r w:rsidRPr="003B45F7">
        <w:rPr>
          <w:sz w:val="22"/>
          <w:szCs w:val="22"/>
          <w:vertAlign w:val="superscript"/>
          <w:lang w:val="ru-RU"/>
        </w:rPr>
        <w:t>3</w:t>
      </w:r>
      <w:r w:rsidRPr="003B45F7">
        <w:rPr>
          <w:sz w:val="22"/>
          <w:szCs w:val="22"/>
          <w:lang w:val="ru-RU"/>
        </w:rPr>
        <w:t>/год</w:t>
      </w:r>
      <w:r w:rsidRPr="003B45F7">
        <w:rPr>
          <w:lang w:val="ru-RU"/>
        </w:rPr>
        <w:t>.</w:t>
      </w:r>
    </w:p>
    <w:p w14:paraId="5E585C2C" w14:textId="2B9B91AC" w:rsidR="003D6236" w:rsidRPr="00B518E2" w:rsidRDefault="003D6236" w:rsidP="003D6236">
      <w:pPr>
        <w:pStyle w:val="a1"/>
        <w:rPr>
          <w:lang w:val="ru-RU"/>
        </w:rPr>
      </w:pPr>
      <w:r w:rsidRPr="00B518E2">
        <w:rPr>
          <w:lang w:val="ru-RU"/>
        </w:rPr>
        <w:t xml:space="preserve">Численность населения </w:t>
      </w:r>
      <w:r w:rsidR="004B0EC2">
        <w:rPr>
          <w:lang w:val="ru-RU"/>
        </w:rPr>
        <w:t>Маламинского СП</w:t>
      </w:r>
      <w:r w:rsidRPr="00B518E2">
        <w:rPr>
          <w:lang w:val="ru-RU"/>
        </w:rPr>
        <w:t xml:space="preserve"> </w:t>
      </w:r>
      <w:r w:rsidR="004B0EC2">
        <w:rPr>
          <w:lang w:val="ru-RU"/>
        </w:rPr>
        <w:t>Успенского</w:t>
      </w:r>
      <w:r w:rsidRPr="00B518E2">
        <w:rPr>
          <w:lang w:val="ru-RU"/>
        </w:rPr>
        <w:t xml:space="preserve"> района в </w:t>
      </w:r>
      <w:r w:rsidR="004B0EC2">
        <w:rPr>
          <w:lang w:val="ru-RU"/>
        </w:rPr>
        <w:t>2024</w:t>
      </w:r>
      <w:r w:rsidRPr="00B518E2">
        <w:rPr>
          <w:lang w:val="ru-RU"/>
        </w:rPr>
        <w:t xml:space="preserve"> году составляет </w:t>
      </w:r>
      <w:r w:rsidR="004B0EC2">
        <w:rPr>
          <w:lang w:val="ru-RU"/>
        </w:rPr>
        <w:t>1508</w:t>
      </w:r>
      <w:r w:rsidRPr="00B518E2">
        <w:rPr>
          <w:lang w:val="ru-RU"/>
        </w:rPr>
        <w:t xml:space="preserve"> чел. В соответствии с данной нормой объем образующихся на территории поселения отходов составляет </w:t>
      </w:r>
    </w:p>
    <w:p w14:paraId="7ED4FFD6" w14:textId="547AB63D" w:rsidR="003D6236" w:rsidRDefault="003D6236" w:rsidP="003D6236">
      <w:pPr>
        <w:pStyle w:val="a1"/>
        <w:numPr>
          <w:ilvl w:val="0"/>
          <w:numId w:val="7"/>
        </w:numPr>
        <w:rPr>
          <w:b/>
          <w:bCs/>
          <w:lang w:val="ru-RU"/>
        </w:rPr>
      </w:pPr>
      <w:r w:rsidRPr="00B518E2">
        <w:rPr>
          <w:b/>
          <w:bCs/>
          <w:lang w:val="ru-RU"/>
        </w:rPr>
        <w:t>2,</w:t>
      </w:r>
      <w:r w:rsidR="004B0EC2">
        <w:rPr>
          <w:b/>
          <w:bCs/>
          <w:lang w:val="ru-RU"/>
        </w:rPr>
        <w:t>34</w:t>
      </w:r>
      <w:r w:rsidRPr="00B518E2">
        <w:rPr>
          <w:b/>
          <w:bCs/>
          <w:lang w:val="ru-RU"/>
        </w:rPr>
        <w:t xml:space="preserve"> м</w:t>
      </w:r>
      <w:r w:rsidRPr="00B518E2">
        <w:rPr>
          <w:b/>
          <w:bCs/>
          <w:vertAlign w:val="superscript"/>
          <w:lang w:val="ru-RU"/>
        </w:rPr>
        <w:t>3</w:t>
      </w:r>
      <w:r w:rsidRPr="00B518E2">
        <w:rPr>
          <w:b/>
          <w:bCs/>
          <w:lang w:val="ru-RU"/>
        </w:rPr>
        <w:t>/год *</w:t>
      </w:r>
      <w:r w:rsidR="004B0EC2">
        <w:rPr>
          <w:b/>
          <w:bCs/>
          <w:lang w:val="ru-RU"/>
        </w:rPr>
        <w:t>1508</w:t>
      </w:r>
      <w:r w:rsidRPr="00B518E2">
        <w:rPr>
          <w:b/>
          <w:bCs/>
          <w:lang w:val="ru-RU"/>
        </w:rPr>
        <w:t xml:space="preserve"> = </w:t>
      </w:r>
      <w:r w:rsidR="009F1CA8">
        <w:rPr>
          <w:b/>
          <w:bCs/>
          <w:lang w:val="ru-RU"/>
        </w:rPr>
        <w:t>3528,72</w:t>
      </w:r>
      <w:r w:rsidRPr="00B518E2">
        <w:rPr>
          <w:b/>
          <w:bCs/>
          <w:lang w:val="ru-RU"/>
        </w:rPr>
        <w:t xml:space="preserve"> м</w:t>
      </w:r>
      <w:r w:rsidRPr="00B518E2">
        <w:rPr>
          <w:b/>
          <w:bCs/>
          <w:vertAlign w:val="superscript"/>
          <w:lang w:val="ru-RU"/>
        </w:rPr>
        <w:t>3</w:t>
      </w:r>
      <w:r w:rsidRPr="00B518E2">
        <w:rPr>
          <w:b/>
          <w:bCs/>
          <w:lang w:val="ru-RU"/>
        </w:rPr>
        <w:t>/год.</w:t>
      </w:r>
    </w:p>
    <w:p w14:paraId="623F15FA" w14:textId="6F2F0610" w:rsidR="009F1CA8" w:rsidRPr="00B518E2" w:rsidRDefault="009F1CA8" w:rsidP="009F1CA8">
      <w:pPr>
        <w:pStyle w:val="a1"/>
        <w:rPr>
          <w:lang w:val="ru-RU"/>
        </w:rPr>
      </w:pPr>
      <w:r w:rsidRPr="00B518E2">
        <w:rPr>
          <w:lang w:val="ru-RU"/>
        </w:rPr>
        <w:t xml:space="preserve">Численность населения </w:t>
      </w:r>
      <w:r>
        <w:rPr>
          <w:lang w:val="ru-RU"/>
        </w:rPr>
        <w:t>Маламинского СП</w:t>
      </w:r>
      <w:r w:rsidRPr="00B518E2">
        <w:rPr>
          <w:lang w:val="ru-RU"/>
        </w:rPr>
        <w:t xml:space="preserve"> </w:t>
      </w:r>
      <w:r>
        <w:rPr>
          <w:lang w:val="ru-RU"/>
        </w:rPr>
        <w:t>Успенского</w:t>
      </w:r>
      <w:r w:rsidRPr="00B518E2">
        <w:rPr>
          <w:lang w:val="ru-RU"/>
        </w:rPr>
        <w:t xml:space="preserve"> района </w:t>
      </w:r>
      <w:r>
        <w:rPr>
          <w:lang w:val="ru-RU"/>
        </w:rPr>
        <w:t>на расчетный срок</w:t>
      </w:r>
      <w:r w:rsidRPr="00B518E2">
        <w:rPr>
          <w:lang w:val="ru-RU"/>
        </w:rPr>
        <w:t xml:space="preserve"> году состав</w:t>
      </w:r>
      <w:r>
        <w:rPr>
          <w:lang w:val="ru-RU"/>
        </w:rPr>
        <w:t>и</w:t>
      </w:r>
      <w:r w:rsidRPr="00B518E2">
        <w:rPr>
          <w:lang w:val="ru-RU"/>
        </w:rPr>
        <w:t xml:space="preserve">т </w:t>
      </w:r>
      <w:r>
        <w:rPr>
          <w:lang w:val="ru-RU"/>
        </w:rPr>
        <w:t>1855</w:t>
      </w:r>
      <w:r w:rsidRPr="00B518E2">
        <w:rPr>
          <w:lang w:val="ru-RU"/>
        </w:rPr>
        <w:t xml:space="preserve"> чел. В соответствии с данной нормой объем образующихся на территории поселения отходов </w:t>
      </w:r>
      <w:r>
        <w:rPr>
          <w:lang w:val="ru-RU"/>
        </w:rPr>
        <w:t>составит</w:t>
      </w:r>
      <w:r w:rsidRPr="00B518E2">
        <w:rPr>
          <w:lang w:val="ru-RU"/>
        </w:rPr>
        <w:t xml:space="preserve"> </w:t>
      </w:r>
    </w:p>
    <w:p w14:paraId="293AFCAD" w14:textId="167FBD38" w:rsidR="009F1CA8" w:rsidRPr="00B518E2" w:rsidRDefault="009F1CA8" w:rsidP="009F1CA8">
      <w:pPr>
        <w:pStyle w:val="a1"/>
        <w:numPr>
          <w:ilvl w:val="0"/>
          <w:numId w:val="7"/>
        </w:numPr>
        <w:rPr>
          <w:b/>
          <w:bCs/>
          <w:lang w:val="ru-RU"/>
        </w:rPr>
      </w:pPr>
      <w:r w:rsidRPr="00B518E2">
        <w:rPr>
          <w:b/>
          <w:bCs/>
          <w:lang w:val="ru-RU"/>
        </w:rPr>
        <w:t>2,</w:t>
      </w:r>
      <w:r>
        <w:rPr>
          <w:b/>
          <w:bCs/>
          <w:lang w:val="ru-RU"/>
        </w:rPr>
        <w:t>34</w:t>
      </w:r>
      <w:r w:rsidRPr="00B518E2">
        <w:rPr>
          <w:b/>
          <w:bCs/>
          <w:lang w:val="ru-RU"/>
        </w:rPr>
        <w:t xml:space="preserve"> м</w:t>
      </w:r>
      <w:r w:rsidRPr="00B518E2">
        <w:rPr>
          <w:b/>
          <w:bCs/>
          <w:vertAlign w:val="superscript"/>
          <w:lang w:val="ru-RU"/>
        </w:rPr>
        <w:t>3</w:t>
      </w:r>
      <w:r w:rsidRPr="00B518E2">
        <w:rPr>
          <w:b/>
          <w:bCs/>
          <w:lang w:val="ru-RU"/>
        </w:rPr>
        <w:t>/год *</w:t>
      </w:r>
      <w:r>
        <w:rPr>
          <w:b/>
          <w:bCs/>
          <w:lang w:val="ru-RU"/>
        </w:rPr>
        <w:t>1855</w:t>
      </w:r>
      <w:r w:rsidRPr="00B518E2">
        <w:rPr>
          <w:b/>
          <w:bCs/>
          <w:lang w:val="ru-RU"/>
        </w:rPr>
        <w:t xml:space="preserve"> = </w:t>
      </w:r>
      <w:r>
        <w:rPr>
          <w:b/>
          <w:bCs/>
          <w:lang w:val="ru-RU"/>
        </w:rPr>
        <w:t>4340,7</w:t>
      </w:r>
      <w:r w:rsidRPr="00B518E2">
        <w:rPr>
          <w:b/>
          <w:bCs/>
          <w:lang w:val="ru-RU"/>
        </w:rPr>
        <w:t xml:space="preserve"> м</w:t>
      </w:r>
      <w:r w:rsidRPr="00B518E2">
        <w:rPr>
          <w:b/>
          <w:bCs/>
          <w:vertAlign w:val="superscript"/>
          <w:lang w:val="ru-RU"/>
        </w:rPr>
        <w:t>3</w:t>
      </w:r>
      <w:r w:rsidRPr="00B518E2">
        <w:rPr>
          <w:b/>
          <w:bCs/>
          <w:lang w:val="ru-RU"/>
        </w:rPr>
        <w:t>/год.</w:t>
      </w:r>
    </w:p>
    <w:p w14:paraId="140AB27E" w14:textId="488936F0" w:rsidR="00A14FD0" w:rsidRPr="00D251C7" w:rsidRDefault="0055594C" w:rsidP="0055594C">
      <w:pPr>
        <w:pStyle w:val="20"/>
        <w:ind w:left="360"/>
        <w:rPr>
          <w:i w:val="0"/>
          <w:iCs w:val="0"/>
        </w:rPr>
      </w:pPr>
      <w:bookmarkStart w:id="52" w:name="_Toc188001886"/>
      <w:r w:rsidRPr="00D251C7">
        <w:rPr>
          <w:i w:val="0"/>
          <w:iCs w:val="0"/>
        </w:rPr>
        <w:t xml:space="preserve">2.2 </w:t>
      </w:r>
      <w:r w:rsidR="00A14FD0" w:rsidRPr="00D251C7">
        <w:rPr>
          <w:i w:val="0"/>
          <w:iCs w:val="0"/>
        </w:rPr>
        <w:t>Прогнозируемые ограничения использования территорий поселения</w:t>
      </w:r>
      <w:bookmarkEnd w:id="52"/>
    </w:p>
    <w:p w14:paraId="796E3BCD" w14:textId="4479DDB7" w:rsidR="00242E09" w:rsidRPr="00E41B73" w:rsidRDefault="00242E09" w:rsidP="00242E09">
      <w:pPr>
        <w:pStyle w:val="a1"/>
        <w:rPr>
          <w:lang w:val="ru-RU"/>
        </w:rPr>
      </w:pPr>
      <w:r w:rsidRPr="00D251C7">
        <w:rPr>
          <w:lang w:val="ru-RU" w:eastAsia="ru-RU" w:bidi="ar-SA"/>
        </w:rPr>
        <w:t xml:space="preserve">Ограничения </w:t>
      </w:r>
      <w:r w:rsidRPr="00D251C7">
        <w:rPr>
          <w:lang w:val="ru-RU"/>
        </w:rPr>
        <w:t xml:space="preserve">использования территорий поселения устанавливаются в границах зон с особыми условиями использования территории. К таким зонам </w:t>
      </w:r>
      <w:r w:rsidR="00E16738" w:rsidRPr="00D251C7">
        <w:rPr>
          <w:lang w:val="ru-RU"/>
        </w:rPr>
        <w:t xml:space="preserve">в соответствии со ст. 105 </w:t>
      </w:r>
      <w:r w:rsidR="00E16738" w:rsidRPr="00E41B73">
        <w:rPr>
          <w:lang w:val="ru-RU"/>
        </w:rPr>
        <w:t xml:space="preserve">Земельного кодекса, </w:t>
      </w:r>
      <w:r w:rsidRPr="00E41B73">
        <w:rPr>
          <w:lang w:val="ru-RU"/>
        </w:rPr>
        <w:t xml:space="preserve">на территории </w:t>
      </w:r>
      <w:r w:rsidR="001B7400" w:rsidRPr="00E41B73">
        <w:rPr>
          <w:rFonts w:eastAsiaTheme="minorHAnsi"/>
          <w:color w:val="000000"/>
          <w:lang w:val="ru-RU" w:eastAsia="en-US"/>
        </w:rPr>
        <w:t>Маламинского</w:t>
      </w:r>
      <w:r w:rsidR="00B92684" w:rsidRPr="00E41B73">
        <w:rPr>
          <w:rFonts w:eastAsiaTheme="minorHAnsi"/>
          <w:color w:val="000000"/>
          <w:lang w:val="ru-RU" w:eastAsia="en-US"/>
        </w:rPr>
        <w:t xml:space="preserve"> </w:t>
      </w:r>
      <w:r w:rsidR="002C4EFC" w:rsidRPr="00E41B73">
        <w:rPr>
          <w:lang w:val="ru-RU"/>
        </w:rPr>
        <w:t>СП</w:t>
      </w:r>
      <w:r w:rsidR="00B06438" w:rsidRPr="00E41B73">
        <w:rPr>
          <w:lang w:val="ru-RU"/>
        </w:rPr>
        <w:t xml:space="preserve"> </w:t>
      </w:r>
      <w:r w:rsidRPr="00E41B73">
        <w:rPr>
          <w:lang w:val="ru-RU"/>
        </w:rPr>
        <w:t>относятся:</w:t>
      </w:r>
    </w:p>
    <w:p w14:paraId="23127E2A" w14:textId="4177479F" w:rsidR="00965C2D" w:rsidRPr="00E41B73" w:rsidRDefault="002B1473">
      <w:pPr>
        <w:pStyle w:val="afff2"/>
        <w:numPr>
          <w:ilvl w:val="0"/>
          <w:numId w:val="7"/>
        </w:numPr>
        <w:shd w:val="clear" w:color="auto" w:fill="FFFFFF"/>
        <w:ind w:left="1134" w:hanging="425"/>
        <w:rPr>
          <w:color w:val="000000"/>
        </w:rPr>
      </w:pPr>
      <w:bookmarkStart w:id="53" w:name="dst1865"/>
      <w:bookmarkStart w:id="54" w:name="dst1866"/>
      <w:bookmarkStart w:id="55" w:name="dst1867"/>
      <w:bookmarkStart w:id="56" w:name="_Hlk56763080"/>
      <w:bookmarkEnd w:id="53"/>
      <w:bookmarkEnd w:id="54"/>
      <w:bookmarkEnd w:id="55"/>
      <w:r w:rsidRPr="00E41B73">
        <w:rPr>
          <w:color w:val="000000"/>
        </w:rPr>
        <w:t>прибрежная</w:t>
      </w:r>
      <w:r w:rsidR="00965C2D" w:rsidRPr="00E41B73">
        <w:rPr>
          <w:color w:val="000000"/>
        </w:rPr>
        <w:t xml:space="preserve"> защитная полоса;</w:t>
      </w:r>
    </w:p>
    <w:p w14:paraId="34F3A810" w14:textId="55901C23" w:rsidR="00965C2D" w:rsidRPr="00E41B73" w:rsidRDefault="002B1473">
      <w:pPr>
        <w:pStyle w:val="afff2"/>
        <w:numPr>
          <w:ilvl w:val="0"/>
          <w:numId w:val="7"/>
        </w:numPr>
        <w:shd w:val="clear" w:color="auto" w:fill="FFFFFF"/>
        <w:ind w:left="1134" w:hanging="425"/>
        <w:rPr>
          <w:color w:val="000000"/>
        </w:rPr>
      </w:pPr>
      <w:r w:rsidRPr="00E41B73">
        <w:rPr>
          <w:color w:val="000000"/>
        </w:rPr>
        <w:t>береговая</w:t>
      </w:r>
      <w:r w:rsidR="00965C2D" w:rsidRPr="00E41B73">
        <w:rPr>
          <w:color w:val="000000"/>
        </w:rPr>
        <w:t xml:space="preserve"> полоса;</w:t>
      </w:r>
    </w:p>
    <w:p w14:paraId="5F6BC26F" w14:textId="6E5E6A1C" w:rsidR="00965C2D" w:rsidRPr="00E41B73" w:rsidRDefault="002B1473">
      <w:pPr>
        <w:pStyle w:val="afff2"/>
        <w:numPr>
          <w:ilvl w:val="0"/>
          <w:numId w:val="7"/>
        </w:numPr>
        <w:shd w:val="clear" w:color="auto" w:fill="FFFFFF"/>
        <w:ind w:left="1134" w:hanging="425"/>
        <w:rPr>
          <w:color w:val="000000"/>
        </w:rPr>
      </w:pPr>
      <w:r w:rsidRPr="00E41B73">
        <w:rPr>
          <w:color w:val="000000"/>
        </w:rPr>
        <w:t>водоохранная</w:t>
      </w:r>
      <w:r w:rsidR="00965C2D" w:rsidRPr="00E41B73">
        <w:rPr>
          <w:color w:val="000000"/>
        </w:rPr>
        <w:t xml:space="preserve"> </w:t>
      </w:r>
      <w:r w:rsidR="00CA45CE">
        <w:rPr>
          <w:color w:val="000000"/>
        </w:rPr>
        <w:t xml:space="preserve">(рыбоохранная) </w:t>
      </w:r>
      <w:r w:rsidR="00965C2D" w:rsidRPr="00E41B73">
        <w:rPr>
          <w:color w:val="000000"/>
        </w:rPr>
        <w:t>зона;</w:t>
      </w:r>
    </w:p>
    <w:p w14:paraId="2173B056" w14:textId="228F4103" w:rsidR="00965C2D" w:rsidRPr="00E41B73" w:rsidRDefault="002B1473">
      <w:pPr>
        <w:pStyle w:val="afff2"/>
        <w:numPr>
          <w:ilvl w:val="0"/>
          <w:numId w:val="7"/>
        </w:numPr>
        <w:shd w:val="clear" w:color="auto" w:fill="FFFFFF"/>
        <w:ind w:left="1134" w:hanging="425"/>
        <w:rPr>
          <w:color w:val="000000"/>
        </w:rPr>
      </w:pPr>
      <w:r w:rsidRPr="00E41B73">
        <w:rPr>
          <w:color w:val="000000"/>
        </w:rPr>
        <w:t>зона</w:t>
      </w:r>
      <w:r w:rsidR="00965C2D" w:rsidRPr="00E41B73">
        <w:rPr>
          <w:color w:val="000000"/>
        </w:rPr>
        <w:t xml:space="preserve"> затопления;</w:t>
      </w:r>
    </w:p>
    <w:p w14:paraId="521D7AFB" w14:textId="0464CEAF" w:rsidR="00E41B73" w:rsidRPr="00E41B73" w:rsidRDefault="00E41B73">
      <w:pPr>
        <w:pStyle w:val="afff2"/>
        <w:numPr>
          <w:ilvl w:val="0"/>
          <w:numId w:val="7"/>
        </w:numPr>
        <w:shd w:val="clear" w:color="auto" w:fill="FFFFFF"/>
        <w:ind w:left="1134" w:hanging="425"/>
        <w:rPr>
          <w:color w:val="000000"/>
        </w:rPr>
      </w:pPr>
      <w:r w:rsidRPr="00E41B73">
        <w:rPr>
          <w:color w:val="000000"/>
        </w:rPr>
        <w:t>санитарно-защитная полоса водоводов;</w:t>
      </w:r>
    </w:p>
    <w:p w14:paraId="77D4BC27" w14:textId="25B6FC8F" w:rsidR="00680885" w:rsidRPr="00E41B73" w:rsidRDefault="00E246DD">
      <w:pPr>
        <w:pStyle w:val="afff2"/>
        <w:numPr>
          <w:ilvl w:val="0"/>
          <w:numId w:val="7"/>
        </w:numPr>
        <w:shd w:val="clear" w:color="auto" w:fill="FFFFFF"/>
        <w:ind w:left="1134" w:hanging="425"/>
        <w:rPr>
          <w:color w:val="000000"/>
        </w:rPr>
      </w:pPr>
      <w:r w:rsidRPr="00E41B73">
        <w:rPr>
          <w:color w:val="000000"/>
        </w:rPr>
        <w:t>ох</w:t>
      </w:r>
      <w:r w:rsidR="00015AD8" w:rsidRPr="00E41B73">
        <w:rPr>
          <w:color w:val="000000"/>
        </w:rPr>
        <w:t>ранная</w:t>
      </w:r>
      <w:r w:rsidR="00680885" w:rsidRPr="00E41B73">
        <w:rPr>
          <w:color w:val="000000"/>
        </w:rPr>
        <w:t xml:space="preserve"> зона газопроводов и систем газоснабжения;</w:t>
      </w:r>
    </w:p>
    <w:p w14:paraId="3E3F767C" w14:textId="1D16EB49" w:rsidR="00680885" w:rsidRPr="00E41B73" w:rsidRDefault="00015AD8">
      <w:pPr>
        <w:pStyle w:val="afff2"/>
        <w:numPr>
          <w:ilvl w:val="0"/>
          <w:numId w:val="7"/>
        </w:numPr>
        <w:shd w:val="clear" w:color="auto" w:fill="FFFFFF"/>
        <w:ind w:left="1134" w:hanging="425"/>
        <w:rPr>
          <w:color w:val="000000"/>
        </w:rPr>
      </w:pPr>
      <w:r w:rsidRPr="00E41B73">
        <w:rPr>
          <w:color w:val="000000"/>
        </w:rPr>
        <w:t>охранная</w:t>
      </w:r>
      <w:r w:rsidR="00680885" w:rsidRPr="00E41B73">
        <w:rPr>
          <w:color w:val="000000"/>
        </w:rPr>
        <w:t xml:space="preserve"> зона объектов </w:t>
      </w:r>
      <w:r w:rsidR="00E41B73" w:rsidRPr="00E41B73">
        <w:rPr>
          <w:color w:val="000000"/>
        </w:rPr>
        <w:t xml:space="preserve">электроэнергетики (объектов </w:t>
      </w:r>
      <w:r w:rsidR="00680885" w:rsidRPr="00E41B73">
        <w:rPr>
          <w:color w:val="000000"/>
        </w:rPr>
        <w:t xml:space="preserve">электросетевого хозяйства </w:t>
      </w:r>
      <w:r w:rsidR="00E41B73" w:rsidRPr="00E41B73">
        <w:rPr>
          <w:color w:val="000000"/>
        </w:rPr>
        <w:t xml:space="preserve">и объектов по производству электрической энергии </w:t>
      </w:r>
      <w:r w:rsidR="00680885" w:rsidRPr="00E41B73">
        <w:rPr>
          <w:color w:val="000000"/>
        </w:rPr>
        <w:t>(вдоль линий электропередачи, вокруг подстанций);</w:t>
      </w:r>
    </w:p>
    <w:p w14:paraId="01DBE2D4" w14:textId="7D9EC01B" w:rsidR="00680885" w:rsidRPr="00E41B73" w:rsidRDefault="00015AD8">
      <w:pPr>
        <w:pStyle w:val="afff2"/>
        <w:numPr>
          <w:ilvl w:val="0"/>
          <w:numId w:val="7"/>
        </w:numPr>
        <w:shd w:val="clear" w:color="auto" w:fill="FFFFFF"/>
        <w:ind w:left="1134" w:hanging="425"/>
        <w:rPr>
          <w:color w:val="000000"/>
        </w:rPr>
      </w:pPr>
      <w:r w:rsidRPr="00E41B73">
        <w:rPr>
          <w:color w:val="000000"/>
        </w:rPr>
        <w:t>охранная</w:t>
      </w:r>
      <w:r w:rsidR="00680885" w:rsidRPr="00E41B73">
        <w:rPr>
          <w:color w:val="000000"/>
        </w:rPr>
        <w:t xml:space="preserve"> зона линий и сооружений связи;</w:t>
      </w:r>
    </w:p>
    <w:p w14:paraId="0E672C11" w14:textId="796AC752" w:rsidR="00E41B73" w:rsidRPr="00E41B73" w:rsidRDefault="00E41B73">
      <w:pPr>
        <w:pStyle w:val="afff2"/>
        <w:numPr>
          <w:ilvl w:val="0"/>
          <w:numId w:val="7"/>
        </w:numPr>
        <w:shd w:val="clear" w:color="auto" w:fill="FFFFFF"/>
        <w:ind w:left="1134" w:hanging="425"/>
        <w:rPr>
          <w:color w:val="000000"/>
        </w:rPr>
      </w:pPr>
      <w:r w:rsidRPr="00E41B73">
        <w:rPr>
          <w:color w:val="000000"/>
        </w:rPr>
        <w:t>охранная зона тепловых сетей;</w:t>
      </w:r>
    </w:p>
    <w:p w14:paraId="4DE83CEB" w14:textId="38156771" w:rsidR="00680885" w:rsidRPr="00E41B73" w:rsidRDefault="00015AD8">
      <w:pPr>
        <w:pStyle w:val="afff2"/>
        <w:numPr>
          <w:ilvl w:val="0"/>
          <w:numId w:val="7"/>
        </w:numPr>
        <w:shd w:val="clear" w:color="auto" w:fill="FFFFFF"/>
        <w:ind w:left="1134" w:hanging="425"/>
        <w:rPr>
          <w:color w:val="000000"/>
        </w:rPr>
      </w:pPr>
      <w:r w:rsidRPr="00E41B73">
        <w:rPr>
          <w:color w:val="000000"/>
        </w:rPr>
        <w:t>придорожная</w:t>
      </w:r>
      <w:r w:rsidR="002B1473" w:rsidRPr="00E41B73">
        <w:rPr>
          <w:color w:val="000000"/>
        </w:rPr>
        <w:t xml:space="preserve"> полоса;</w:t>
      </w:r>
    </w:p>
    <w:p w14:paraId="3564C56B" w14:textId="7A3379E8" w:rsidR="00E41B73" w:rsidRPr="00E41B73" w:rsidRDefault="00E41B73" w:rsidP="00E41B73">
      <w:pPr>
        <w:pStyle w:val="afff2"/>
        <w:numPr>
          <w:ilvl w:val="0"/>
          <w:numId w:val="7"/>
        </w:numPr>
        <w:shd w:val="clear" w:color="auto" w:fill="FFFFFF"/>
        <w:ind w:left="1134" w:hanging="425"/>
        <w:rPr>
          <w:color w:val="000000"/>
        </w:rPr>
      </w:pPr>
      <w:r w:rsidRPr="00E41B73">
        <w:rPr>
          <w:color w:val="000000"/>
        </w:rPr>
        <w:t>охранная зона объекта культурного наследия;</w:t>
      </w:r>
    </w:p>
    <w:p w14:paraId="1EFFDFEA" w14:textId="15E6A80A" w:rsidR="00B92684" w:rsidRPr="00E41B73" w:rsidRDefault="00EF2E6C">
      <w:pPr>
        <w:pStyle w:val="afff2"/>
        <w:numPr>
          <w:ilvl w:val="0"/>
          <w:numId w:val="7"/>
        </w:numPr>
        <w:shd w:val="clear" w:color="auto" w:fill="FFFFFF"/>
        <w:ind w:left="1134" w:hanging="425"/>
        <w:rPr>
          <w:color w:val="000000"/>
        </w:rPr>
      </w:pPr>
      <w:r w:rsidRPr="00E41B73">
        <w:rPr>
          <w:color w:val="000000"/>
        </w:rPr>
        <w:lastRenderedPageBreak/>
        <w:t xml:space="preserve">зона минимальных расстояний </w:t>
      </w:r>
      <w:r w:rsidR="00E41B73" w:rsidRPr="00E41B73">
        <w:rPr>
          <w:color w:val="000000"/>
        </w:rPr>
        <w:t>до магистральных или промышленных трубопроводов (</w:t>
      </w:r>
      <w:r w:rsidRPr="00E41B73">
        <w:rPr>
          <w:color w:val="000000"/>
        </w:rPr>
        <w:t>газопроводов</w:t>
      </w:r>
      <w:r w:rsidR="00E41B73" w:rsidRPr="00E41B73">
        <w:rPr>
          <w:color w:val="000000"/>
        </w:rPr>
        <w:t>, нефтепроводов и нефтепродуктопроводов, аммиакопроводов</w:t>
      </w:r>
      <w:r w:rsidRPr="00E41B73">
        <w:rPr>
          <w:color w:val="000000"/>
        </w:rPr>
        <w:t>)</w:t>
      </w:r>
      <w:r w:rsidR="00DA7D2B" w:rsidRPr="00E41B73">
        <w:rPr>
          <w:color w:val="000000"/>
        </w:rPr>
        <w:t>.</w:t>
      </w:r>
    </w:p>
    <w:p w14:paraId="28EFCFAD" w14:textId="54DF9820" w:rsidR="00FA128E" w:rsidRPr="00374835" w:rsidRDefault="000D651C" w:rsidP="00FA128E">
      <w:pPr>
        <w:pStyle w:val="a1"/>
        <w:ind w:firstLine="360"/>
        <w:rPr>
          <w:lang w:val="ru-RU"/>
        </w:rPr>
      </w:pPr>
      <w:bookmarkStart w:id="57" w:name="dst1868"/>
      <w:bookmarkStart w:id="58" w:name="dst1869"/>
      <w:bookmarkStart w:id="59" w:name="dst1883"/>
      <w:bookmarkStart w:id="60" w:name="dst1884"/>
      <w:bookmarkStart w:id="61" w:name="dst1885"/>
      <w:bookmarkStart w:id="62" w:name="dst1888"/>
      <w:bookmarkStart w:id="63" w:name="dst1889"/>
      <w:bookmarkStart w:id="64" w:name="dst1892"/>
      <w:bookmarkEnd w:id="56"/>
      <w:bookmarkEnd w:id="57"/>
      <w:bookmarkEnd w:id="58"/>
      <w:bookmarkEnd w:id="59"/>
      <w:bookmarkEnd w:id="60"/>
      <w:bookmarkEnd w:id="61"/>
      <w:bookmarkEnd w:id="62"/>
      <w:bookmarkEnd w:id="63"/>
      <w:bookmarkEnd w:id="64"/>
      <w:r w:rsidRPr="00CA45CE">
        <w:rPr>
          <w:lang w:val="ru-RU"/>
        </w:rPr>
        <w:t>Установление зон с особыми условиями использования территории осуществляется в соответствии с действующим законодательством.</w:t>
      </w:r>
      <w:bookmarkStart w:id="65" w:name="_Toc77321919"/>
      <w:bookmarkStart w:id="66" w:name="_Toc106885448"/>
      <w:bookmarkStart w:id="67" w:name="_Toc106885521"/>
      <w:bookmarkStart w:id="68" w:name="_Toc100819804"/>
      <w:bookmarkStart w:id="69" w:name="_Toc106616513"/>
      <w:bookmarkStart w:id="70" w:name="_Toc106885443"/>
      <w:bookmarkStart w:id="71" w:name="_Toc106885516"/>
      <w:bookmarkStart w:id="72" w:name="_Toc106616511"/>
      <w:bookmarkStart w:id="73" w:name="_Toc106885441"/>
      <w:bookmarkStart w:id="74" w:name="_Toc106885514"/>
      <w:bookmarkStart w:id="75" w:name="_Toc106616509"/>
      <w:bookmarkStart w:id="76" w:name="_Toc106885439"/>
      <w:bookmarkStart w:id="77" w:name="_Toc106885512"/>
      <w:bookmarkStart w:id="78" w:name="_Toc63164717"/>
    </w:p>
    <w:p w14:paraId="6996F154" w14:textId="77777777" w:rsidR="00E41B73" w:rsidRPr="00E41B73" w:rsidRDefault="00E41B73" w:rsidP="00E41B73">
      <w:pPr>
        <w:pStyle w:val="30"/>
        <w:keepNext w:val="0"/>
        <w:widowControl w:val="0"/>
        <w:rPr>
          <w:i w:val="0"/>
          <w:szCs w:val="24"/>
        </w:rPr>
      </w:pPr>
      <w:bookmarkStart w:id="79" w:name="_Toc101257433"/>
      <w:bookmarkStart w:id="80" w:name="_Toc101430365"/>
      <w:bookmarkStart w:id="81" w:name="_Toc103945780"/>
      <w:bookmarkStart w:id="82" w:name="_Toc106800851"/>
      <w:bookmarkStart w:id="83" w:name="_Toc170304595"/>
      <w:bookmarkStart w:id="84" w:name="_Toc172037540"/>
      <w:bookmarkStart w:id="85" w:name="_Toc188001887"/>
      <w:bookmarkEnd w:id="65"/>
      <w:r w:rsidRPr="00E41B73">
        <w:rPr>
          <w:i w:val="0"/>
          <w:szCs w:val="24"/>
        </w:rPr>
        <w:t>2.2.1 Водоохранная (рыбоохранная) зона и прибрежная защитная полоса</w:t>
      </w:r>
      <w:bookmarkEnd w:id="79"/>
      <w:bookmarkEnd w:id="80"/>
      <w:bookmarkEnd w:id="81"/>
      <w:bookmarkEnd w:id="82"/>
      <w:bookmarkEnd w:id="83"/>
      <w:bookmarkEnd w:id="84"/>
      <w:bookmarkEnd w:id="85"/>
    </w:p>
    <w:p w14:paraId="5EB51D92" w14:textId="77777777" w:rsidR="00E41B73" w:rsidRPr="00E41B73" w:rsidRDefault="00E41B73" w:rsidP="00E41B73">
      <w:pPr>
        <w:ind w:firstLine="709"/>
        <w:rPr>
          <w:rFonts w:eastAsia="Calibri"/>
          <w:lang w:eastAsia="ar-SA" w:bidi="en-US"/>
        </w:rPr>
      </w:pPr>
      <w:bookmarkStart w:id="86" w:name="_Toc61969714"/>
      <w:bookmarkStart w:id="87" w:name="_Toc106800850"/>
      <w:r w:rsidRPr="00E41B73">
        <w:rPr>
          <w:rFonts w:eastAsia="Calibri"/>
          <w:lang w:eastAsia="ar-SA" w:bidi="en-US"/>
        </w:rPr>
        <w:t>В соответствии со статьей 65 Водного Кодекса Российской Федерации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653C661E" w14:textId="77777777" w:rsidR="00E41B73" w:rsidRPr="00E41B73" w:rsidRDefault="00E41B73" w:rsidP="00E41B73">
      <w:pPr>
        <w:ind w:firstLine="709"/>
        <w:rPr>
          <w:rFonts w:eastAsia="Calibri"/>
          <w:lang w:eastAsia="ar-SA" w:bidi="en-US"/>
        </w:rPr>
      </w:pPr>
      <w:r w:rsidRPr="00E41B73">
        <w:rPr>
          <w:rFonts w:eastAsia="Calibri"/>
          <w:lang w:eastAsia="ar-SA" w:bidi="en-US"/>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5926854F" w14:textId="77777777" w:rsidR="00E41B73" w:rsidRPr="00E41B73" w:rsidRDefault="00E41B73" w:rsidP="00E41B73">
      <w:pPr>
        <w:ind w:firstLine="709"/>
        <w:rPr>
          <w:rFonts w:eastAsia="Calibri"/>
          <w:lang w:eastAsia="ar-SA" w:bidi="en-US"/>
        </w:rPr>
      </w:pPr>
      <w:r w:rsidRPr="00E41B73">
        <w:rPr>
          <w:rFonts w:eastAsia="Calibri"/>
          <w:lang w:eastAsia="ar-SA" w:bidi="en-US"/>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14:paraId="35D4FD91" w14:textId="77777777" w:rsidR="00E41B73" w:rsidRPr="00E41B73" w:rsidRDefault="00E41B73" w:rsidP="00E41B73">
      <w:pPr>
        <w:ind w:firstLine="709"/>
        <w:rPr>
          <w:rFonts w:eastAsia="Calibri"/>
          <w:lang w:eastAsia="ar-SA" w:bidi="en-US"/>
        </w:rPr>
      </w:pPr>
      <w:r w:rsidRPr="00E41B73">
        <w:rPr>
          <w:rFonts w:eastAsia="Calibri"/>
          <w:lang w:eastAsia="ar-SA" w:bidi="en-US"/>
        </w:rPr>
        <w:t>Ширина водоохранной зоны рек или ручьев устанавливается от их истока для рек или ручьев протяженностью:</w:t>
      </w:r>
    </w:p>
    <w:p w14:paraId="471083A9" w14:textId="77777777" w:rsidR="00E41B73" w:rsidRPr="00E41B73" w:rsidRDefault="00E41B73" w:rsidP="00E41B73">
      <w:pPr>
        <w:ind w:firstLine="709"/>
        <w:rPr>
          <w:rFonts w:eastAsia="Calibri"/>
          <w:lang w:eastAsia="ar-SA" w:bidi="en-US"/>
        </w:rPr>
      </w:pPr>
      <w:r w:rsidRPr="00E41B73">
        <w:rPr>
          <w:rFonts w:eastAsia="Calibri"/>
          <w:lang w:eastAsia="ar-SA" w:bidi="en-US"/>
        </w:rPr>
        <w:t>1) до десяти километров - в размере пятидесяти метров;</w:t>
      </w:r>
    </w:p>
    <w:p w14:paraId="5F97B805" w14:textId="77777777" w:rsidR="00E41B73" w:rsidRPr="00E41B73" w:rsidRDefault="00E41B73" w:rsidP="00E41B73">
      <w:pPr>
        <w:ind w:firstLine="709"/>
        <w:rPr>
          <w:rFonts w:eastAsia="Calibri"/>
          <w:lang w:eastAsia="ar-SA" w:bidi="en-US"/>
        </w:rPr>
      </w:pPr>
      <w:r w:rsidRPr="00E41B73">
        <w:rPr>
          <w:rFonts w:eastAsia="Calibri"/>
          <w:lang w:eastAsia="ar-SA" w:bidi="en-US"/>
        </w:rPr>
        <w:t>2) от десяти до пятидесяти километров - в размере ста метров;</w:t>
      </w:r>
    </w:p>
    <w:p w14:paraId="5A7B788C" w14:textId="77777777" w:rsidR="00E41B73" w:rsidRPr="00E41B73" w:rsidRDefault="00E41B73" w:rsidP="00E41B73">
      <w:pPr>
        <w:ind w:firstLine="709"/>
        <w:rPr>
          <w:rFonts w:eastAsia="Calibri"/>
          <w:lang w:eastAsia="ar-SA" w:bidi="en-US"/>
        </w:rPr>
      </w:pPr>
      <w:r w:rsidRPr="00E41B73">
        <w:rPr>
          <w:rFonts w:eastAsia="Calibri"/>
          <w:lang w:eastAsia="ar-SA" w:bidi="en-US"/>
        </w:rPr>
        <w:t>3) от пятидесяти километров и более - в размере двухсот метров.</w:t>
      </w:r>
    </w:p>
    <w:p w14:paraId="4DCC7FCE" w14:textId="77777777" w:rsidR="00E41B73" w:rsidRPr="00E41B73" w:rsidRDefault="00E41B73" w:rsidP="00E41B73">
      <w:pPr>
        <w:ind w:firstLine="709"/>
        <w:rPr>
          <w:rFonts w:eastAsia="Calibri"/>
          <w:lang w:eastAsia="ar-SA" w:bidi="en-US"/>
        </w:rPr>
      </w:pPr>
      <w:r w:rsidRPr="00E41B73">
        <w:rPr>
          <w:rFonts w:eastAsia="Calibri"/>
          <w:lang w:eastAsia="ar-SA" w:bidi="en-US"/>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394FDFB9" w14:textId="77777777" w:rsidR="00E41B73" w:rsidRPr="00E41B73" w:rsidRDefault="00E41B73" w:rsidP="00E41B73">
      <w:pPr>
        <w:ind w:firstLine="709"/>
        <w:rPr>
          <w:rFonts w:eastAsia="Calibri"/>
          <w:lang w:eastAsia="ar-SA" w:bidi="en-US"/>
        </w:rPr>
      </w:pPr>
      <w:r w:rsidRPr="00E41B73">
        <w:rPr>
          <w:rFonts w:eastAsia="Calibri"/>
          <w:lang w:eastAsia="ar-SA" w:bidi="en-US"/>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14:paraId="48468689" w14:textId="77777777" w:rsidR="00E41B73" w:rsidRPr="00E41B73" w:rsidRDefault="00E41B73" w:rsidP="00E41B73">
      <w:pPr>
        <w:ind w:firstLine="709"/>
        <w:rPr>
          <w:rFonts w:eastAsia="Calibri"/>
          <w:lang w:eastAsia="ar-SA" w:bidi="en-US"/>
        </w:rPr>
      </w:pPr>
      <w:r w:rsidRPr="00E41B73">
        <w:rPr>
          <w:rFonts w:eastAsia="Calibri"/>
          <w:lang w:eastAsia="ar-SA" w:bidi="en-US"/>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54A416CD" w14:textId="77777777" w:rsidR="00E41B73" w:rsidRPr="00E41B73" w:rsidRDefault="00E41B73" w:rsidP="00E41B73">
      <w:pPr>
        <w:ind w:firstLine="709"/>
        <w:rPr>
          <w:rFonts w:eastAsia="Calibri"/>
          <w:lang w:eastAsia="ar-SA" w:bidi="en-US"/>
        </w:rPr>
      </w:pPr>
      <w:r w:rsidRPr="00E41B73">
        <w:rPr>
          <w:rFonts w:eastAsia="Calibri"/>
          <w:lang w:eastAsia="ar-SA" w:bidi="en-US"/>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360B98EE" w14:textId="77777777" w:rsidR="00E41B73" w:rsidRPr="00E41B73" w:rsidRDefault="00E41B73" w:rsidP="00E41B73">
      <w:pPr>
        <w:ind w:firstLine="709"/>
        <w:rPr>
          <w:rFonts w:eastAsia="Calibri"/>
          <w:lang w:eastAsia="ar-SA" w:bidi="en-US"/>
        </w:rPr>
      </w:pPr>
      <w:r w:rsidRPr="00E41B73">
        <w:rPr>
          <w:rFonts w:eastAsia="Calibri"/>
          <w:lang w:eastAsia="ar-SA" w:bidi="en-US"/>
        </w:rPr>
        <w:t xml:space="preserve">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w:t>
      </w:r>
      <w:r w:rsidRPr="00E41B73">
        <w:rPr>
          <w:rFonts w:eastAsia="Calibri"/>
          <w:lang w:eastAsia="ar-SA" w:bidi="en-US"/>
        </w:rPr>
        <w:lastRenderedPageBreak/>
        <w:t>ресурсов и среды их обитания, устанавливается в размере двухсот метров независимо от уклона берега.</w:t>
      </w:r>
    </w:p>
    <w:p w14:paraId="75F6AFDC" w14:textId="77777777" w:rsidR="00E41B73" w:rsidRPr="00E41B73" w:rsidRDefault="00E41B73" w:rsidP="00E41B73">
      <w:pPr>
        <w:ind w:firstLine="709"/>
        <w:rPr>
          <w:rFonts w:eastAsia="Calibri"/>
          <w:lang w:eastAsia="ar-SA" w:bidi="en-US"/>
        </w:rPr>
      </w:pPr>
      <w:r w:rsidRPr="00E41B73">
        <w:rPr>
          <w:rFonts w:eastAsia="Calibri"/>
          <w:lang w:eastAsia="ar-SA" w:bidi="en-US"/>
        </w:rPr>
        <w:t>В границах водоохранных зон запрещаются:</w:t>
      </w:r>
    </w:p>
    <w:p w14:paraId="13C57D1E" w14:textId="77777777" w:rsidR="00E41B73" w:rsidRPr="00E41B73" w:rsidRDefault="00E41B73" w:rsidP="00E41B73">
      <w:pPr>
        <w:ind w:firstLine="709"/>
        <w:rPr>
          <w:rFonts w:eastAsia="Calibri"/>
          <w:lang w:eastAsia="ar-SA" w:bidi="en-US"/>
        </w:rPr>
      </w:pPr>
      <w:r w:rsidRPr="00E41B73">
        <w:rPr>
          <w:rFonts w:eastAsia="Calibri"/>
          <w:lang w:eastAsia="ar-SA" w:bidi="en-US"/>
        </w:rPr>
        <w:t>1) использование сточных вод в целях повышения почвенного плодородия;</w:t>
      </w:r>
    </w:p>
    <w:p w14:paraId="1A5D947C" w14:textId="77777777" w:rsidR="00E41B73" w:rsidRPr="00E41B73" w:rsidRDefault="00E41B73" w:rsidP="00E41B73">
      <w:pPr>
        <w:ind w:firstLine="709"/>
        <w:rPr>
          <w:rFonts w:eastAsia="Calibri"/>
          <w:lang w:eastAsia="ar-SA" w:bidi="en-US"/>
        </w:rPr>
      </w:pPr>
      <w:r w:rsidRPr="00E41B73">
        <w:rPr>
          <w:rFonts w:eastAsia="Calibri"/>
          <w:lang w:eastAsia="ar-SA" w:bidi="en-US"/>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(за исключением специализированных хранилищ аммиака, метанола, аммиачной селитры и нитрата калия на территориях морских портов, перечень которых утверждается Правительством Российской Федерации, за пределами границ прибрежных защитных полос),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13160F73" w14:textId="77777777" w:rsidR="00E41B73" w:rsidRPr="00E41B73" w:rsidRDefault="00E41B73" w:rsidP="00E41B73">
      <w:pPr>
        <w:ind w:firstLine="709"/>
        <w:rPr>
          <w:rFonts w:eastAsia="Calibri"/>
          <w:lang w:eastAsia="ar-SA" w:bidi="en-US"/>
        </w:rPr>
      </w:pPr>
      <w:r w:rsidRPr="00E41B73">
        <w:rPr>
          <w:rFonts w:eastAsia="Calibri"/>
          <w:lang w:eastAsia="ar-SA" w:bidi="en-US"/>
        </w:rPr>
        <w:t>3) осуществление авиационных мер по борьбе с вредными организмами;</w:t>
      </w:r>
    </w:p>
    <w:p w14:paraId="505B5D4F" w14:textId="77777777" w:rsidR="00E41B73" w:rsidRPr="00E41B73" w:rsidRDefault="00E41B73" w:rsidP="00E41B73">
      <w:pPr>
        <w:ind w:firstLine="709"/>
        <w:rPr>
          <w:rFonts w:eastAsia="Calibri"/>
          <w:lang w:eastAsia="ar-SA" w:bidi="en-US"/>
        </w:rPr>
      </w:pPr>
      <w:r w:rsidRPr="00E41B73">
        <w:rPr>
          <w:rFonts w:eastAsia="Calibri"/>
          <w:lang w:eastAsia="ar-SA" w:bidi="en-US"/>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5C1771D2" w14:textId="77777777" w:rsidR="00E41B73" w:rsidRPr="00E41B73" w:rsidRDefault="00E41B73" w:rsidP="00E41B73">
      <w:pPr>
        <w:ind w:firstLine="709"/>
        <w:rPr>
          <w:rFonts w:eastAsia="Calibri"/>
          <w:lang w:eastAsia="ar-SA" w:bidi="en-US"/>
        </w:rPr>
      </w:pPr>
      <w:r w:rsidRPr="00E41B73">
        <w:rPr>
          <w:rFonts w:eastAsia="Calibri"/>
          <w:lang w:eastAsia="ar-SA" w:bidi="en-US"/>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0A766221" w14:textId="77777777" w:rsidR="00E41B73" w:rsidRPr="00E41B73" w:rsidRDefault="00E41B73" w:rsidP="00E41B73">
      <w:pPr>
        <w:ind w:firstLine="709"/>
        <w:rPr>
          <w:rFonts w:eastAsia="Calibri"/>
          <w:lang w:eastAsia="ar-SA" w:bidi="en-US"/>
        </w:rPr>
      </w:pPr>
      <w:r w:rsidRPr="00E41B73">
        <w:rPr>
          <w:rFonts w:eastAsia="Calibri"/>
          <w:lang w:eastAsia="ar-SA" w:bidi="en-US"/>
        </w:rPr>
        <w:t>6) хранение пестицидов и агрохимикатов (за исключением хранения агрохимикатов в специализированных хранилищах, размещенных на территориях морских портов за пределами границ прибрежных защитных полос), применение пестицидов и агрохимикатов;</w:t>
      </w:r>
    </w:p>
    <w:p w14:paraId="7A9F417C" w14:textId="77777777" w:rsidR="00E41B73" w:rsidRPr="00E41B73" w:rsidRDefault="00E41B73" w:rsidP="00E41B73">
      <w:pPr>
        <w:ind w:firstLine="709"/>
        <w:rPr>
          <w:rFonts w:eastAsia="Calibri"/>
          <w:lang w:eastAsia="ar-SA" w:bidi="en-US"/>
        </w:rPr>
      </w:pPr>
      <w:r w:rsidRPr="00E41B73">
        <w:rPr>
          <w:rFonts w:eastAsia="Calibri"/>
          <w:lang w:eastAsia="ar-SA" w:bidi="en-US"/>
        </w:rPr>
        <w:t>7) сброс сточных, в том числе дренажных, вод;</w:t>
      </w:r>
    </w:p>
    <w:p w14:paraId="4AA02669" w14:textId="77777777" w:rsidR="00E41B73" w:rsidRPr="00E41B73" w:rsidRDefault="00E41B73" w:rsidP="00E41B73">
      <w:pPr>
        <w:ind w:firstLine="709"/>
        <w:rPr>
          <w:rFonts w:eastAsia="Calibri"/>
          <w:lang w:eastAsia="ar-SA" w:bidi="en-US"/>
        </w:rPr>
      </w:pPr>
      <w:r w:rsidRPr="00E41B73">
        <w:rPr>
          <w:rFonts w:eastAsia="Calibri"/>
          <w:lang w:eastAsia="ar-SA" w:bidi="en-US"/>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14:paraId="7CEE676D" w14:textId="77777777" w:rsidR="00E41B73" w:rsidRPr="00E41B73" w:rsidRDefault="00E41B73" w:rsidP="00E41B73">
      <w:pPr>
        <w:ind w:firstLine="709"/>
        <w:rPr>
          <w:rFonts w:eastAsia="Calibri"/>
          <w:lang w:eastAsia="ar-SA" w:bidi="en-US"/>
        </w:rPr>
      </w:pPr>
      <w:r w:rsidRPr="00E41B73">
        <w:rPr>
          <w:rFonts w:eastAsia="Calibri"/>
          <w:lang w:eastAsia="ar-SA" w:bidi="en-US"/>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6102C645" w14:textId="77777777" w:rsidR="00E41B73" w:rsidRPr="00E41B73" w:rsidRDefault="00E41B73" w:rsidP="00E41B73">
      <w:pPr>
        <w:ind w:firstLine="709"/>
        <w:rPr>
          <w:rFonts w:eastAsia="Calibri"/>
          <w:lang w:eastAsia="ar-SA" w:bidi="en-US"/>
        </w:rPr>
      </w:pPr>
      <w:r w:rsidRPr="00E41B73">
        <w:rPr>
          <w:rFonts w:eastAsia="Calibri"/>
          <w:lang w:eastAsia="ar-SA" w:bidi="en-US"/>
        </w:rPr>
        <w:t>1) централизованные системы водоотведения (канализации), централизованные ливневые системы водоотведения;</w:t>
      </w:r>
    </w:p>
    <w:p w14:paraId="427D20B4" w14:textId="77777777" w:rsidR="00E41B73" w:rsidRPr="00E41B73" w:rsidRDefault="00E41B73" w:rsidP="00E41B73">
      <w:pPr>
        <w:ind w:firstLine="709"/>
        <w:rPr>
          <w:rFonts w:eastAsia="Calibri"/>
          <w:lang w:eastAsia="ar-SA" w:bidi="en-US"/>
        </w:rPr>
      </w:pPr>
      <w:r w:rsidRPr="00E41B73">
        <w:rPr>
          <w:rFonts w:eastAsia="Calibri"/>
          <w:lang w:eastAsia="ar-SA" w:bidi="en-US"/>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555C78D9" w14:textId="77777777" w:rsidR="00E41B73" w:rsidRPr="00E41B73" w:rsidRDefault="00E41B73" w:rsidP="00E41B73">
      <w:pPr>
        <w:ind w:firstLine="709"/>
        <w:rPr>
          <w:rFonts w:eastAsia="Calibri"/>
          <w:lang w:eastAsia="ar-SA" w:bidi="en-US"/>
        </w:rPr>
      </w:pPr>
      <w:r w:rsidRPr="00E41B73">
        <w:rPr>
          <w:rFonts w:eastAsia="Calibri"/>
          <w:lang w:eastAsia="ar-SA" w:bidi="en-US"/>
        </w:rPr>
        <w:lastRenderedPageBreak/>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57950668" w14:textId="77777777" w:rsidR="00E41B73" w:rsidRPr="00E41B73" w:rsidRDefault="00E41B73" w:rsidP="00E41B73">
      <w:pPr>
        <w:ind w:firstLine="709"/>
        <w:rPr>
          <w:rFonts w:eastAsia="Calibri"/>
          <w:lang w:eastAsia="ar-SA" w:bidi="en-US"/>
        </w:rPr>
      </w:pPr>
      <w:r w:rsidRPr="00E41B73">
        <w:rPr>
          <w:rFonts w:eastAsia="Calibri"/>
          <w:lang w:eastAsia="ar-SA" w:bidi="en-US"/>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0B239B00" w14:textId="77777777" w:rsidR="00E41B73" w:rsidRPr="00E41B73" w:rsidRDefault="00E41B73" w:rsidP="00E41B73">
      <w:pPr>
        <w:ind w:firstLine="709"/>
        <w:rPr>
          <w:rFonts w:eastAsia="Calibri"/>
          <w:lang w:eastAsia="ar-SA" w:bidi="en-US"/>
        </w:rPr>
      </w:pPr>
      <w:r w:rsidRPr="00E41B73">
        <w:rPr>
          <w:rFonts w:eastAsia="Calibri"/>
          <w:lang w:eastAsia="ar-SA" w:bidi="en-US"/>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6FFE12F5" w14:textId="77777777" w:rsidR="00E41B73" w:rsidRPr="00E41B73" w:rsidRDefault="00E41B73" w:rsidP="00E41B73">
      <w:pPr>
        <w:ind w:firstLine="709"/>
        <w:rPr>
          <w:rFonts w:eastAsia="Calibri"/>
          <w:lang w:eastAsia="ar-SA" w:bidi="en-US"/>
        </w:rPr>
      </w:pPr>
      <w:r w:rsidRPr="00E41B73">
        <w:rPr>
          <w:rFonts w:eastAsia="Calibri"/>
          <w:lang w:eastAsia="ar-SA" w:bidi="en-US"/>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012A378B" w14:textId="77777777" w:rsidR="00E41B73" w:rsidRPr="00E41B73" w:rsidRDefault="00E41B73" w:rsidP="00E41B73">
      <w:pPr>
        <w:ind w:firstLine="709"/>
        <w:rPr>
          <w:rFonts w:eastAsia="Calibri"/>
          <w:lang w:eastAsia="ar-SA" w:bidi="en-US"/>
        </w:rPr>
      </w:pPr>
      <w:r w:rsidRPr="00E41B73">
        <w:rPr>
          <w:rFonts w:eastAsia="Calibri"/>
          <w:lang w:eastAsia="ar-SA" w:bidi="en-US"/>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15 статьи 65 Водного кодекса Российской Федерации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4BA190C2" w14:textId="77777777" w:rsidR="00E41B73" w:rsidRPr="00E41B73" w:rsidRDefault="00E41B73" w:rsidP="00E41B73">
      <w:pPr>
        <w:ind w:firstLine="709"/>
        <w:rPr>
          <w:rFonts w:eastAsia="Calibri"/>
          <w:lang w:eastAsia="ar-SA" w:bidi="en-US"/>
        </w:rPr>
      </w:pPr>
      <w:r w:rsidRPr="00E41B73">
        <w:rPr>
          <w:rFonts w:eastAsia="Calibri"/>
          <w:lang w:eastAsia="ar-SA" w:bidi="en-US"/>
        </w:rPr>
        <w:t>Строительство, реконструкция и эксплуатация специализированных хранилищ агрохимикатов, аммиака, метанола, аммиачной селитры и нитрата калия допускаются при условии оборудования таких хранилищ сооружениями и системами, предотвращающими загрязнение водных объектов.</w:t>
      </w:r>
    </w:p>
    <w:p w14:paraId="103B4456" w14:textId="77777777" w:rsidR="00E41B73" w:rsidRPr="00E41B73" w:rsidRDefault="00E41B73" w:rsidP="00E41B73">
      <w:pPr>
        <w:ind w:firstLine="709"/>
        <w:rPr>
          <w:rFonts w:eastAsia="Calibri"/>
          <w:lang w:eastAsia="ar-SA" w:bidi="en-US"/>
        </w:rPr>
      </w:pPr>
      <w:r w:rsidRPr="00E41B73">
        <w:rPr>
          <w:rFonts w:eastAsia="Calibri"/>
          <w:lang w:eastAsia="ar-SA" w:bidi="en-US"/>
        </w:rPr>
        <w:t>В границах прибрежных защитных полос наряду с установленными частью 15 статьи 65 Водного кодекса Российской Федерации ограничениями запрещаются:</w:t>
      </w:r>
    </w:p>
    <w:p w14:paraId="4CB95EB9" w14:textId="77777777" w:rsidR="00E41B73" w:rsidRPr="00E41B73" w:rsidRDefault="00E41B73" w:rsidP="00E41B73">
      <w:pPr>
        <w:ind w:firstLine="709"/>
        <w:rPr>
          <w:rFonts w:eastAsia="Calibri"/>
          <w:lang w:eastAsia="ar-SA" w:bidi="en-US"/>
        </w:rPr>
      </w:pPr>
      <w:r w:rsidRPr="00E41B73">
        <w:rPr>
          <w:rFonts w:eastAsia="Calibri"/>
          <w:lang w:eastAsia="ar-SA" w:bidi="en-US"/>
        </w:rPr>
        <w:t>1) распашка земель;</w:t>
      </w:r>
    </w:p>
    <w:p w14:paraId="7E73C3FB" w14:textId="77777777" w:rsidR="00E41B73" w:rsidRPr="00E41B73" w:rsidRDefault="00E41B73" w:rsidP="00E41B73">
      <w:pPr>
        <w:ind w:firstLine="709"/>
        <w:rPr>
          <w:rFonts w:eastAsia="Calibri"/>
          <w:lang w:eastAsia="ar-SA" w:bidi="en-US"/>
        </w:rPr>
      </w:pPr>
      <w:r w:rsidRPr="00E41B73">
        <w:rPr>
          <w:rFonts w:eastAsia="Calibri"/>
          <w:lang w:eastAsia="ar-SA" w:bidi="en-US"/>
        </w:rPr>
        <w:t>2) размещение отвалов размываемых грунтов;</w:t>
      </w:r>
    </w:p>
    <w:p w14:paraId="3A328026" w14:textId="77777777" w:rsidR="00E41B73" w:rsidRPr="00E41B73" w:rsidRDefault="00E41B73" w:rsidP="00E41B73">
      <w:pPr>
        <w:ind w:firstLine="709"/>
        <w:rPr>
          <w:rFonts w:eastAsia="Calibri"/>
          <w:lang w:eastAsia="ar-SA" w:bidi="en-US"/>
        </w:rPr>
      </w:pPr>
      <w:r w:rsidRPr="00E41B73">
        <w:rPr>
          <w:rFonts w:eastAsia="Calibri"/>
          <w:lang w:eastAsia="ar-SA" w:bidi="en-US"/>
        </w:rPr>
        <w:t>3) выпас сельскохозяйственных животных и организация для них летних лагерей, ванн.</w:t>
      </w:r>
    </w:p>
    <w:p w14:paraId="3E6B1755" w14:textId="77777777" w:rsidR="00E41B73" w:rsidRPr="00E41B73" w:rsidRDefault="00E41B73" w:rsidP="00E41B73">
      <w:pPr>
        <w:ind w:firstLine="709"/>
        <w:rPr>
          <w:rFonts w:eastAsia="Calibri"/>
          <w:lang w:eastAsia="ar-SA" w:bidi="en-US"/>
        </w:rPr>
      </w:pPr>
      <w:r w:rsidRPr="00E41B73">
        <w:rPr>
          <w:rFonts w:eastAsia="Calibri"/>
          <w:lang w:eastAsia="ar-SA" w:bidi="en-US"/>
        </w:rPr>
        <w:t>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порядке, установленном Правительством Российской Федерации.</w:t>
      </w:r>
    </w:p>
    <w:p w14:paraId="2D6AF671" w14:textId="77777777" w:rsidR="00E41B73" w:rsidRPr="00E41B73" w:rsidRDefault="00E41B73" w:rsidP="00E41B73">
      <w:pPr>
        <w:pStyle w:val="30"/>
        <w:keepNext w:val="0"/>
        <w:widowControl w:val="0"/>
        <w:rPr>
          <w:i w:val="0"/>
          <w:szCs w:val="24"/>
        </w:rPr>
      </w:pPr>
      <w:bookmarkStart w:id="88" w:name="_Toc170304596"/>
      <w:bookmarkStart w:id="89" w:name="_Toc172037541"/>
      <w:bookmarkStart w:id="90" w:name="_Toc188001888"/>
      <w:r w:rsidRPr="00E41B73">
        <w:rPr>
          <w:i w:val="0"/>
          <w:szCs w:val="24"/>
        </w:rPr>
        <w:t>2.2.2 Береговые полосы</w:t>
      </w:r>
      <w:bookmarkEnd w:id="86"/>
      <w:bookmarkEnd w:id="87"/>
      <w:bookmarkEnd w:id="88"/>
      <w:bookmarkEnd w:id="89"/>
      <w:bookmarkEnd w:id="90"/>
    </w:p>
    <w:p w14:paraId="7B7D095D" w14:textId="77777777" w:rsidR="00E41B73" w:rsidRPr="00E41B73" w:rsidRDefault="00E41B73" w:rsidP="00E41B73">
      <w:pPr>
        <w:widowControl w:val="0"/>
        <w:shd w:val="clear" w:color="auto" w:fill="FFFFFF"/>
        <w:ind w:firstLine="709"/>
        <w:textAlignment w:val="baseline"/>
        <w:rPr>
          <w:spacing w:val="2"/>
        </w:rPr>
      </w:pPr>
      <w:r w:rsidRPr="00E41B73">
        <w:rPr>
          <w:spacing w:val="2"/>
        </w:rPr>
        <w:t xml:space="preserve">К территориям общего пользования относятся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14:paraId="06DD3D75" w14:textId="77777777" w:rsidR="00E41B73" w:rsidRPr="00E41B73" w:rsidRDefault="00E41B73" w:rsidP="00E41B73">
      <w:pPr>
        <w:widowControl w:val="0"/>
        <w:shd w:val="clear" w:color="auto" w:fill="FFFFFF"/>
        <w:ind w:firstLine="709"/>
        <w:textAlignment w:val="baseline"/>
        <w:rPr>
          <w:spacing w:val="2"/>
        </w:rPr>
      </w:pPr>
      <w:r w:rsidRPr="00E41B73">
        <w:rPr>
          <w:spacing w:val="2"/>
        </w:rPr>
        <w:t>В соответствии с Водным кодексом Российской Федерации от 03.06.2006 №74-ФЗ выделяются объекты общего пользования, а также полоса земли вдоль береговой линии водного объекта общего пользования.</w:t>
      </w:r>
    </w:p>
    <w:p w14:paraId="708B70F7" w14:textId="77777777" w:rsidR="00E41B73" w:rsidRPr="00E41B73" w:rsidRDefault="00E41B73" w:rsidP="00E41B73">
      <w:pPr>
        <w:widowControl w:val="0"/>
        <w:shd w:val="clear" w:color="auto" w:fill="FFFFFF"/>
        <w:ind w:firstLine="709"/>
        <w:textAlignment w:val="baseline"/>
        <w:rPr>
          <w:spacing w:val="2"/>
        </w:rPr>
      </w:pPr>
      <w:r w:rsidRPr="00E41B73">
        <w:rPr>
          <w:spacing w:val="2"/>
        </w:rPr>
        <w:t>Полоса земли вдоль береговой линии водного объекта общего пользования (береговая полоса) предназначается для общего пользования.</w:t>
      </w:r>
    </w:p>
    <w:p w14:paraId="3079AE2A" w14:textId="77777777" w:rsidR="00E41B73" w:rsidRPr="00E41B73" w:rsidRDefault="00E41B73" w:rsidP="00E41B73">
      <w:pPr>
        <w:widowControl w:val="0"/>
        <w:shd w:val="clear" w:color="auto" w:fill="FFFFFF"/>
        <w:ind w:firstLine="709"/>
        <w:textAlignment w:val="baseline"/>
        <w:rPr>
          <w:spacing w:val="2"/>
        </w:rPr>
      </w:pPr>
      <w:r w:rsidRPr="00E41B73">
        <w:rPr>
          <w:spacing w:val="2"/>
        </w:rPr>
        <w:t xml:space="preserve">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w:t>
      </w:r>
      <w:r w:rsidRPr="00E41B73">
        <w:rPr>
          <w:spacing w:val="2"/>
        </w:rPr>
        <w:lastRenderedPageBreak/>
        <w:t>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14:paraId="471B539B" w14:textId="77777777" w:rsidR="00E41B73" w:rsidRPr="00E41B73" w:rsidRDefault="00E41B73" w:rsidP="00E41B73">
      <w:pPr>
        <w:widowControl w:val="0"/>
        <w:shd w:val="clear" w:color="auto" w:fill="FFFFFF"/>
        <w:ind w:firstLine="709"/>
        <w:textAlignment w:val="baseline"/>
        <w:rPr>
          <w:spacing w:val="2"/>
        </w:rPr>
      </w:pPr>
      <w:r w:rsidRPr="00E41B73">
        <w:rPr>
          <w:spacing w:val="2"/>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14:paraId="7E632CAF" w14:textId="77777777" w:rsidR="00E41B73" w:rsidRPr="00E41B73" w:rsidRDefault="00E41B73" w:rsidP="00E41B73">
      <w:pPr>
        <w:widowControl w:val="0"/>
        <w:shd w:val="clear" w:color="auto" w:fill="FFFFFF"/>
        <w:ind w:firstLine="709"/>
        <w:textAlignment w:val="baseline"/>
        <w:rPr>
          <w:spacing w:val="2"/>
        </w:rPr>
      </w:pPr>
      <w:r w:rsidRPr="00E41B73">
        <w:rPr>
          <w:spacing w:val="2"/>
        </w:rPr>
        <w:t>Согласно п. 8 ст. 27 Земельного кодекса Российской Федерации от 25.10.2001 №136-ФЗ запрещается приватизация земельных участков в пределах береговой полосы, установленной в соответствии с Водным кодексом Российской Федерации, а также земельных участков, на которых находятся пруды, обводненные карьеры, в границах территорий общего пользования.</w:t>
      </w:r>
    </w:p>
    <w:p w14:paraId="3DB62B70" w14:textId="77777777" w:rsidR="00E41B73" w:rsidRPr="00E41B73" w:rsidRDefault="00E41B73" w:rsidP="00E41B73">
      <w:pPr>
        <w:pStyle w:val="30"/>
        <w:keepNext w:val="0"/>
        <w:widowControl w:val="0"/>
        <w:rPr>
          <w:i w:val="0"/>
          <w:szCs w:val="24"/>
        </w:rPr>
      </w:pPr>
      <w:bookmarkStart w:id="91" w:name="_Toc170304597"/>
      <w:bookmarkStart w:id="92" w:name="_Toc172037542"/>
      <w:bookmarkStart w:id="93" w:name="_Toc188001889"/>
      <w:r w:rsidRPr="00E41B73">
        <w:rPr>
          <w:i w:val="0"/>
          <w:szCs w:val="24"/>
        </w:rPr>
        <w:t>2.2.3 Охранная зона объектов электроэнергетики (объектов электросетевого хозяйства и объектов по производству электрической энергии) (вдоль линий электропередачи, вокруг подстанций)</w:t>
      </w:r>
      <w:bookmarkEnd w:id="91"/>
      <w:bookmarkEnd w:id="92"/>
      <w:bookmarkEnd w:id="93"/>
    </w:p>
    <w:p w14:paraId="10AD36E4" w14:textId="77777777" w:rsidR="00E41B73" w:rsidRPr="00E41B73" w:rsidRDefault="00E41B73" w:rsidP="00E41B73">
      <w:pPr>
        <w:widowControl w:val="0"/>
        <w:shd w:val="clear" w:color="auto" w:fill="FFFFFF"/>
        <w:ind w:firstLine="709"/>
        <w:textAlignment w:val="baseline"/>
        <w:rPr>
          <w:lang w:eastAsia="ar-SA" w:bidi="en-US"/>
        </w:rPr>
      </w:pPr>
      <w:r w:rsidRPr="00E41B73">
        <w:rPr>
          <w:lang w:eastAsia="ar-SA" w:bidi="en-US"/>
        </w:rPr>
        <w:t>Охранные зоны объектов электросетевого хозяйства устанавливаются с целью обеспечения безопасного функционирования и эксплуатации данных объектов в соответствии с Постановлением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 целях защиты населения от воздействия электрического поля, создаваемого воздушными линиями электропередач, устанавливаются санитарно-защитные зоны в соответствии с Постановлением Правительства РФ от 03 марта 2018 г.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14:paraId="601F7C14" w14:textId="77777777" w:rsidR="00E41B73" w:rsidRPr="00E41B73" w:rsidRDefault="00E41B73" w:rsidP="00E41B73">
      <w:pPr>
        <w:widowControl w:val="0"/>
        <w:shd w:val="clear" w:color="auto" w:fill="FFFFFF"/>
        <w:ind w:firstLine="709"/>
        <w:textAlignment w:val="baseline"/>
        <w:rPr>
          <w:lang w:eastAsia="ar-SA" w:bidi="en-US"/>
        </w:rPr>
      </w:pPr>
      <w:r w:rsidRPr="00E41B73">
        <w:rPr>
          <w:lang w:eastAsia="ar-SA" w:bidi="en-US"/>
        </w:rPr>
        <w:t>Охранные зоны устанавливаются:</w:t>
      </w:r>
    </w:p>
    <w:p w14:paraId="32E7EE66" w14:textId="77777777" w:rsidR="00E41B73" w:rsidRPr="00E41B73" w:rsidRDefault="00E41B73" w:rsidP="00E41B73">
      <w:pPr>
        <w:widowControl w:val="0"/>
        <w:shd w:val="clear" w:color="auto" w:fill="FFFFFF"/>
        <w:ind w:firstLine="709"/>
        <w:textAlignment w:val="baseline"/>
        <w:rPr>
          <w:lang w:eastAsia="ar-SA" w:bidi="en-US"/>
        </w:rPr>
      </w:pPr>
      <w:r w:rsidRPr="00E41B73">
        <w:rPr>
          <w:lang w:eastAsia="ar-SA" w:bidi="en-US"/>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отклоненном их положении на следующем расстоянии:</w:t>
      </w:r>
    </w:p>
    <w:p w14:paraId="06B17E73" w14:textId="60810C59" w:rsidR="00E41B73" w:rsidRPr="00E41B73" w:rsidRDefault="00E41B73" w:rsidP="00E41B73">
      <w:pPr>
        <w:keepNext/>
        <w:jc w:val="right"/>
        <w:rPr>
          <w:b/>
          <w:lang w:eastAsia="ar-SA" w:bidi="en-US"/>
        </w:rPr>
      </w:pPr>
      <w:r w:rsidRPr="00E41B73">
        <w:rPr>
          <w:b/>
          <w:lang w:eastAsia="ar-SA" w:bidi="en-US"/>
        </w:rPr>
        <w:t>Таблица 2.</w:t>
      </w:r>
      <w:r w:rsidR="00166CD2">
        <w:rPr>
          <w:b/>
          <w:lang w:eastAsia="ar-SA" w:bidi="en-US"/>
        </w:rPr>
        <w:t>6</w:t>
      </w:r>
    </w:p>
    <w:p w14:paraId="624CA883" w14:textId="77777777" w:rsidR="00E41B73" w:rsidRPr="00E41B73" w:rsidRDefault="00E41B73" w:rsidP="00E41B73">
      <w:pPr>
        <w:pStyle w:val="a1"/>
        <w:keepNext/>
        <w:suppressAutoHyphens/>
        <w:spacing w:after="120"/>
        <w:ind w:firstLine="0"/>
        <w:jc w:val="center"/>
        <w:rPr>
          <w:b/>
          <w:lang w:val="ru-RU"/>
        </w:rPr>
      </w:pPr>
      <w:r w:rsidRPr="00E41B73">
        <w:rPr>
          <w:b/>
          <w:lang w:val="ru-RU"/>
        </w:rPr>
        <w:t>Требования к границам установления охранных зон объектов электросетевого хозяйства</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711"/>
        <w:gridCol w:w="2259"/>
        <w:gridCol w:w="6364"/>
      </w:tblGrid>
      <w:tr w:rsidR="00E41B73" w:rsidRPr="005A7272" w14:paraId="37B26B30" w14:textId="77777777" w:rsidTr="008F7509">
        <w:trPr>
          <w:tblHeader/>
          <w:jc w:val="center"/>
        </w:trPr>
        <w:tc>
          <w:tcPr>
            <w:tcW w:w="381" w:type="pct"/>
          </w:tcPr>
          <w:p w14:paraId="31E9A646" w14:textId="77777777" w:rsidR="00E41B73" w:rsidRPr="005A7272" w:rsidRDefault="00E41B73" w:rsidP="008F7509">
            <w:pPr>
              <w:pStyle w:val="afff6"/>
              <w:jc w:val="center"/>
              <w:rPr>
                <w:rFonts w:ascii="Times New Roman" w:hAnsi="Times New Roman" w:cs="Times New Roman"/>
                <w:b/>
                <w:sz w:val="20"/>
                <w:szCs w:val="20"/>
              </w:rPr>
            </w:pPr>
            <w:r w:rsidRPr="005A7272">
              <w:rPr>
                <w:rFonts w:ascii="Times New Roman" w:hAnsi="Times New Roman" w:cs="Times New Roman"/>
                <w:b/>
                <w:sz w:val="20"/>
                <w:szCs w:val="20"/>
              </w:rPr>
              <w:t>№ п/п</w:t>
            </w:r>
          </w:p>
        </w:tc>
        <w:tc>
          <w:tcPr>
            <w:tcW w:w="1210" w:type="pct"/>
          </w:tcPr>
          <w:p w14:paraId="6B9C887E" w14:textId="77777777" w:rsidR="00E41B73" w:rsidRPr="005A7272" w:rsidRDefault="00E41B73" w:rsidP="008F7509">
            <w:pPr>
              <w:pStyle w:val="afff6"/>
              <w:jc w:val="center"/>
              <w:rPr>
                <w:rFonts w:ascii="Times New Roman" w:hAnsi="Times New Roman" w:cs="Times New Roman"/>
                <w:b/>
                <w:sz w:val="20"/>
                <w:szCs w:val="20"/>
              </w:rPr>
            </w:pPr>
            <w:r w:rsidRPr="005A7272">
              <w:rPr>
                <w:rFonts w:ascii="Times New Roman" w:hAnsi="Times New Roman" w:cs="Times New Roman"/>
                <w:b/>
                <w:sz w:val="20"/>
                <w:szCs w:val="20"/>
              </w:rPr>
              <w:t>Проектный номинальный класс напряжения, кВ</w:t>
            </w:r>
          </w:p>
        </w:tc>
        <w:tc>
          <w:tcPr>
            <w:tcW w:w="3409" w:type="pct"/>
          </w:tcPr>
          <w:p w14:paraId="6F2D4B66" w14:textId="77777777" w:rsidR="00E41B73" w:rsidRPr="005A7272" w:rsidRDefault="00E41B73" w:rsidP="008F7509">
            <w:pPr>
              <w:pStyle w:val="afff6"/>
              <w:jc w:val="center"/>
              <w:rPr>
                <w:rFonts w:ascii="Times New Roman" w:hAnsi="Times New Roman" w:cs="Times New Roman"/>
                <w:b/>
                <w:sz w:val="20"/>
                <w:szCs w:val="20"/>
              </w:rPr>
            </w:pPr>
            <w:r w:rsidRPr="005A7272">
              <w:rPr>
                <w:rFonts w:ascii="Times New Roman" w:hAnsi="Times New Roman" w:cs="Times New Roman"/>
                <w:b/>
                <w:sz w:val="20"/>
                <w:szCs w:val="20"/>
              </w:rPr>
              <w:t>Расстояние, м</w:t>
            </w:r>
          </w:p>
        </w:tc>
      </w:tr>
      <w:tr w:rsidR="00E41B73" w:rsidRPr="005A7272" w14:paraId="3EADFF9D" w14:textId="77777777" w:rsidTr="008F7509">
        <w:trPr>
          <w:jc w:val="center"/>
        </w:trPr>
        <w:tc>
          <w:tcPr>
            <w:tcW w:w="381" w:type="pct"/>
            <w:vAlign w:val="center"/>
          </w:tcPr>
          <w:p w14:paraId="52C6CFE7" w14:textId="77777777" w:rsidR="00E41B73" w:rsidRPr="005A7272" w:rsidRDefault="00E41B73" w:rsidP="008F7509">
            <w:pPr>
              <w:pStyle w:val="afff6"/>
              <w:jc w:val="left"/>
              <w:rPr>
                <w:rFonts w:ascii="Times New Roman" w:hAnsi="Times New Roman" w:cs="Times New Roman"/>
                <w:sz w:val="20"/>
                <w:szCs w:val="20"/>
              </w:rPr>
            </w:pPr>
            <w:r w:rsidRPr="005A7272">
              <w:rPr>
                <w:rFonts w:ascii="Times New Roman" w:hAnsi="Times New Roman" w:cs="Times New Roman"/>
                <w:sz w:val="20"/>
                <w:szCs w:val="20"/>
              </w:rPr>
              <w:t>1</w:t>
            </w:r>
          </w:p>
        </w:tc>
        <w:tc>
          <w:tcPr>
            <w:tcW w:w="1210" w:type="pct"/>
            <w:vAlign w:val="center"/>
          </w:tcPr>
          <w:p w14:paraId="3022A4FD" w14:textId="77777777" w:rsidR="00E41B73" w:rsidRPr="005A7272" w:rsidRDefault="00E41B73" w:rsidP="008F7509">
            <w:pPr>
              <w:pStyle w:val="afff6"/>
              <w:jc w:val="left"/>
              <w:rPr>
                <w:rFonts w:ascii="Times New Roman" w:hAnsi="Times New Roman" w:cs="Times New Roman"/>
                <w:sz w:val="20"/>
                <w:szCs w:val="20"/>
              </w:rPr>
            </w:pPr>
            <w:r w:rsidRPr="005A7272">
              <w:rPr>
                <w:rFonts w:ascii="Times New Roman" w:hAnsi="Times New Roman" w:cs="Times New Roman"/>
                <w:sz w:val="20"/>
                <w:szCs w:val="20"/>
              </w:rPr>
              <w:t>до 1</w:t>
            </w:r>
          </w:p>
        </w:tc>
        <w:tc>
          <w:tcPr>
            <w:tcW w:w="3409" w:type="pct"/>
            <w:vAlign w:val="center"/>
          </w:tcPr>
          <w:p w14:paraId="3C20501B" w14:textId="77777777" w:rsidR="00E41B73" w:rsidRPr="005A7272" w:rsidRDefault="00E41B73" w:rsidP="008F7509">
            <w:pPr>
              <w:pStyle w:val="afff6"/>
              <w:jc w:val="left"/>
              <w:rPr>
                <w:rFonts w:ascii="Times New Roman" w:hAnsi="Times New Roman" w:cs="Times New Roman"/>
                <w:sz w:val="20"/>
                <w:szCs w:val="20"/>
              </w:rPr>
            </w:pPr>
            <w:r w:rsidRPr="005A7272">
              <w:rPr>
                <w:rFonts w:ascii="Times New Roman" w:hAnsi="Times New Roman" w:cs="Times New Roman"/>
                <w:sz w:val="20"/>
                <w:szCs w:val="20"/>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E41B73" w:rsidRPr="005A7272" w14:paraId="537F894C" w14:textId="77777777" w:rsidTr="008F7509">
        <w:trPr>
          <w:jc w:val="center"/>
        </w:trPr>
        <w:tc>
          <w:tcPr>
            <w:tcW w:w="381" w:type="pct"/>
            <w:vAlign w:val="center"/>
          </w:tcPr>
          <w:p w14:paraId="343401C7" w14:textId="77777777" w:rsidR="00E41B73" w:rsidRPr="005A7272" w:rsidRDefault="00E41B73" w:rsidP="008F7509">
            <w:pPr>
              <w:pStyle w:val="afff6"/>
              <w:jc w:val="left"/>
              <w:rPr>
                <w:rFonts w:ascii="Times New Roman" w:hAnsi="Times New Roman" w:cs="Times New Roman"/>
                <w:sz w:val="20"/>
                <w:szCs w:val="20"/>
              </w:rPr>
            </w:pPr>
            <w:r w:rsidRPr="005A7272">
              <w:rPr>
                <w:rFonts w:ascii="Times New Roman" w:hAnsi="Times New Roman" w:cs="Times New Roman"/>
                <w:sz w:val="20"/>
                <w:szCs w:val="20"/>
              </w:rPr>
              <w:t>2</w:t>
            </w:r>
          </w:p>
        </w:tc>
        <w:tc>
          <w:tcPr>
            <w:tcW w:w="1210" w:type="pct"/>
            <w:vAlign w:val="center"/>
          </w:tcPr>
          <w:p w14:paraId="4A34FDAB" w14:textId="77777777" w:rsidR="00E41B73" w:rsidRPr="005A7272" w:rsidRDefault="00E41B73" w:rsidP="008F7509">
            <w:pPr>
              <w:pStyle w:val="afff6"/>
              <w:jc w:val="left"/>
              <w:rPr>
                <w:rFonts w:ascii="Times New Roman" w:hAnsi="Times New Roman" w:cs="Times New Roman"/>
                <w:sz w:val="20"/>
                <w:szCs w:val="20"/>
              </w:rPr>
            </w:pPr>
            <w:r w:rsidRPr="005A7272">
              <w:rPr>
                <w:rFonts w:ascii="Times New Roman" w:hAnsi="Times New Roman" w:cs="Times New Roman"/>
                <w:sz w:val="20"/>
                <w:szCs w:val="20"/>
              </w:rPr>
              <w:t>1 - 20</w:t>
            </w:r>
          </w:p>
        </w:tc>
        <w:tc>
          <w:tcPr>
            <w:tcW w:w="3409" w:type="pct"/>
            <w:vAlign w:val="center"/>
          </w:tcPr>
          <w:p w14:paraId="6DF462CF" w14:textId="77777777" w:rsidR="00E41B73" w:rsidRPr="005A7272" w:rsidRDefault="00E41B73" w:rsidP="008F7509">
            <w:pPr>
              <w:pStyle w:val="afff6"/>
              <w:jc w:val="left"/>
              <w:rPr>
                <w:rFonts w:ascii="Times New Roman" w:hAnsi="Times New Roman" w:cs="Times New Roman"/>
                <w:sz w:val="20"/>
                <w:szCs w:val="20"/>
              </w:rPr>
            </w:pPr>
            <w:r w:rsidRPr="005A7272">
              <w:rPr>
                <w:rFonts w:ascii="Times New Roman" w:hAnsi="Times New Roman" w:cs="Times New Roman"/>
                <w:sz w:val="20"/>
                <w:szCs w:val="20"/>
              </w:rPr>
              <w:t>10 (5 - для линий с самонесущими или изолированными проводами, размещенных в границах населенных пунктов)</w:t>
            </w:r>
          </w:p>
        </w:tc>
      </w:tr>
      <w:tr w:rsidR="00E41B73" w:rsidRPr="005A7272" w14:paraId="49AFB502" w14:textId="77777777" w:rsidTr="008F7509">
        <w:trPr>
          <w:jc w:val="center"/>
        </w:trPr>
        <w:tc>
          <w:tcPr>
            <w:tcW w:w="381" w:type="pct"/>
            <w:vAlign w:val="center"/>
          </w:tcPr>
          <w:p w14:paraId="5EC30A3D" w14:textId="77777777" w:rsidR="00E41B73" w:rsidRPr="005A7272" w:rsidRDefault="00E41B73" w:rsidP="008F7509">
            <w:pPr>
              <w:pStyle w:val="afff6"/>
              <w:jc w:val="left"/>
              <w:rPr>
                <w:rFonts w:ascii="Times New Roman" w:hAnsi="Times New Roman" w:cs="Times New Roman"/>
                <w:sz w:val="20"/>
                <w:szCs w:val="20"/>
              </w:rPr>
            </w:pPr>
            <w:r w:rsidRPr="005A7272">
              <w:rPr>
                <w:rFonts w:ascii="Times New Roman" w:hAnsi="Times New Roman" w:cs="Times New Roman"/>
                <w:sz w:val="20"/>
                <w:szCs w:val="20"/>
              </w:rPr>
              <w:t>3</w:t>
            </w:r>
          </w:p>
        </w:tc>
        <w:tc>
          <w:tcPr>
            <w:tcW w:w="1210" w:type="pct"/>
            <w:vAlign w:val="center"/>
          </w:tcPr>
          <w:p w14:paraId="7B6CB9FF" w14:textId="77777777" w:rsidR="00E41B73" w:rsidRPr="005A7272" w:rsidRDefault="00E41B73" w:rsidP="008F7509">
            <w:pPr>
              <w:pStyle w:val="afff6"/>
              <w:jc w:val="left"/>
              <w:rPr>
                <w:rFonts w:ascii="Times New Roman" w:hAnsi="Times New Roman" w:cs="Times New Roman"/>
                <w:sz w:val="20"/>
                <w:szCs w:val="20"/>
              </w:rPr>
            </w:pPr>
            <w:r w:rsidRPr="005A7272">
              <w:rPr>
                <w:rFonts w:ascii="Times New Roman" w:hAnsi="Times New Roman" w:cs="Times New Roman"/>
                <w:sz w:val="20"/>
                <w:szCs w:val="20"/>
              </w:rPr>
              <w:t>35</w:t>
            </w:r>
          </w:p>
        </w:tc>
        <w:tc>
          <w:tcPr>
            <w:tcW w:w="3409" w:type="pct"/>
            <w:vAlign w:val="center"/>
          </w:tcPr>
          <w:p w14:paraId="152864CC" w14:textId="77777777" w:rsidR="00E41B73" w:rsidRPr="005A7272" w:rsidRDefault="00E41B73" w:rsidP="008F7509">
            <w:pPr>
              <w:pStyle w:val="afff6"/>
              <w:jc w:val="left"/>
              <w:rPr>
                <w:rFonts w:ascii="Times New Roman" w:hAnsi="Times New Roman" w:cs="Times New Roman"/>
                <w:sz w:val="20"/>
                <w:szCs w:val="20"/>
              </w:rPr>
            </w:pPr>
            <w:r w:rsidRPr="005A7272">
              <w:rPr>
                <w:rFonts w:ascii="Times New Roman" w:hAnsi="Times New Roman" w:cs="Times New Roman"/>
                <w:sz w:val="20"/>
                <w:szCs w:val="20"/>
              </w:rPr>
              <w:t>15</w:t>
            </w:r>
          </w:p>
        </w:tc>
      </w:tr>
      <w:tr w:rsidR="00E41B73" w:rsidRPr="005A7272" w14:paraId="7732D515" w14:textId="77777777" w:rsidTr="008F7509">
        <w:trPr>
          <w:jc w:val="center"/>
        </w:trPr>
        <w:tc>
          <w:tcPr>
            <w:tcW w:w="381" w:type="pct"/>
            <w:vAlign w:val="center"/>
          </w:tcPr>
          <w:p w14:paraId="74BFF1D4" w14:textId="77777777" w:rsidR="00E41B73" w:rsidRPr="005A7272" w:rsidRDefault="00E41B73" w:rsidP="008F7509">
            <w:pPr>
              <w:pStyle w:val="afff6"/>
              <w:jc w:val="left"/>
              <w:rPr>
                <w:rFonts w:ascii="Times New Roman" w:hAnsi="Times New Roman" w:cs="Times New Roman"/>
                <w:sz w:val="20"/>
                <w:szCs w:val="20"/>
              </w:rPr>
            </w:pPr>
            <w:r w:rsidRPr="005A7272">
              <w:rPr>
                <w:rFonts w:ascii="Times New Roman" w:hAnsi="Times New Roman" w:cs="Times New Roman"/>
                <w:sz w:val="20"/>
                <w:szCs w:val="20"/>
              </w:rPr>
              <w:t>4</w:t>
            </w:r>
          </w:p>
        </w:tc>
        <w:tc>
          <w:tcPr>
            <w:tcW w:w="1210" w:type="pct"/>
            <w:vAlign w:val="center"/>
          </w:tcPr>
          <w:p w14:paraId="02AD45A2" w14:textId="77777777" w:rsidR="00E41B73" w:rsidRPr="005A7272" w:rsidRDefault="00E41B73" w:rsidP="008F7509">
            <w:pPr>
              <w:pStyle w:val="afff6"/>
              <w:jc w:val="left"/>
              <w:rPr>
                <w:rFonts w:ascii="Times New Roman" w:hAnsi="Times New Roman" w:cs="Times New Roman"/>
                <w:sz w:val="20"/>
                <w:szCs w:val="20"/>
              </w:rPr>
            </w:pPr>
            <w:r w:rsidRPr="005A7272">
              <w:rPr>
                <w:rFonts w:ascii="Times New Roman" w:hAnsi="Times New Roman" w:cs="Times New Roman"/>
                <w:sz w:val="20"/>
                <w:szCs w:val="20"/>
              </w:rPr>
              <w:t>110</w:t>
            </w:r>
          </w:p>
        </w:tc>
        <w:tc>
          <w:tcPr>
            <w:tcW w:w="3409" w:type="pct"/>
            <w:vAlign w:val="center"/>
          </w:tcPr>
          <w:p w14:paraId="4C5515D1" w14:textId="77777777" w:rsidR="00E41B73" w:rsidRPr="005A7272" w:rsidRDefault="00E41B73" w:rsidP="008F7509">
            <w:pPr>
              <w:pStyle w:val="afff6"/>
              <w:jc w:val="left"/>
              <w:rPr>
                <w:rFonts w:ascii="Times New Roman" w:hAnsi="Times New Roman" w:cs="Times New Roman"/>
                <w:sz w:val="20"/>
                <w:szCs w:val="20"/>
              </w:rPr>
            </w:pPr>
            <w:r w:rsidRPr="005A7272">
              <w:rPr>
                <w:rFonts w:ascii="Times New Roman" w:hAnsi="Times New Roman" w:cs="Times New Roman"/>
                <w:sz w:val="20"/>
                <w:szCs w:val="20"/>
              </w:rPr>
              <w:t>20</w:t>
            </w:r>
          </w:p>
        </w:tc>
      </w:tr>
      <w:tr w:rsidR="00E41B73" w:rsidRPr="005A7272" w14:paraId="0FF4C6CC" w14:textId="77777777" w:rsidTr="008F7509">
        <w:trPr>
          <w:jc w:val="center"/>
        </w:trPr>
        <w:tc>
          <w:tcPr>
            <w:tcW w:w="381" w:type="pct"/>
            <w:vAlign w:val="center"/>
          </w:tcPr>
          <w:p w14:paraId="74257585" w14:textId="77777777" w:rsidR="00E41B73" w:rsidRPr="005A7272" w:rsidRDefault="00E41B73" w:rsidP="008F7509">
            <w:pPr>
              <w:pStyle w:val="afff6"/>
              <w:jc w:val="left"/>
              <w:rPr>
                <w:rFonts w:ascii="Times New Roman" w:hAnsi="Times New Roman" w:cs="Times New Roman"/>
                <w:sz w:val="20"/>
                <w:szCs w:val="20"/>
              </w:rPr>
            </w:pPr>
            <w:r w:rsidRPr="005A7272">
              <w:rPr>
                <w:rFonts w:ascii="Times New Roman" w:hAnsi="Times New Roman" w:cs="Times New Roman"/>
                <w:sz w:val="20"/>
                <w:szCs w:val="20"/>
              </w:rPr>
              <w:t>5</w:t>
            </w:r>
          </w:p>
        </w:tc>
        <w:tc>
          <w:tcPr>
            <w:tcW w:w="1210" w:type="pct"/>
            <w:vAlign w:val="center"/>
          </w:tcPr>
          <w:p w14:paraId="5C1A68EC" w14:textId="77777777" w:rsidR="00E41B73" w:rsidRPr="005A7272" w:rsidRDefault="00E41B73" w:rsidP="008F7509">
            <w:pPr>
              <w:pStyle w:val="afff6"/>
              <w:jc w:val="left"/>
              <w:rPr>
                <w:rFonts w:ascii="Times New Roman" w:hAnsi="Times New Roman" w:cs="Times New Roman"/>
                <w:sz w:val="20"/>
                <w:szCs w:val="20"/>
              </w:rPr>
            </w:pPr>
            <w:r w:rsidRPr="005A7272">
              <w:rPr>
                <w:rFonts w:ascii="Times New Roman" w:hAnsi="Times New Roman" w:cs="Times New Roman"/>
                <w:sz w:val="20"/>
                <w:szCs w:val="20"/>
              </w:rPr>
              <w:t>150, 220</w:t>
            </w:r>
          </w:p>
        </w:tc>
        <w:tc>
          <w:tcPr>
            <w:tcW w:w="3409" w:type="pct"/>
            <w:vAlign w:val="center"/>
          </w:tcPr>
          <w:p w14:paraId="7C381E71" w14:textId="77777777" w:rsidR="00E41B73" w:rsidRPr="005A7272" w:rsidRDefault="00E41B73" w:rsidP="008F7509">
            <w:pPr>
              <w:pStyle w:val="afff6"/>
              <w:jc w:val="left"/>
              <w:rPr>
                <w:rFonts w:ascii="Times New Roman" w:hAnsi="Times New Roman" w:cs="Times New Roman"/>
                <w:sz w:val="20"/>
                <w:szCs w:val="20"/>
              </w:rPr>
            </w:pPr>
            <w:r w:rsidRPr="005A7272">
              <w:rPr>
                <w:rFonts w:ascii="Times New Roman" w:hAnsi="Times New Roman" w:cs="Times New Roman"/>
                <w:sz w:val="20"/>
                <w:szCs w:val="20"/>
              </w:rPr>
              <w:t>25</w:t>
            </w:r>
          </w:p>
        </w:tc>
      </w:tr>
    </w:tbl>
    <w:p w14:paraId="3C7B2965" w14:textId="77777777" w:rsidR="00E41B73" w:rsidRPr="00E41B73" w:rsidRDefault="00E41B73" w:rsidP="00E41B73">
      <w:pPr>
        <w:widowControl w:val="0"/>
        <w:shd w:val="clear" w:color="auto" w:fill="FFFFFF"/>
        <w:spacing w:before="120"/>
        <w:ind w:firstLine="709"/>
        <w:textAlignment w:val="baseline"/>
        <w:rPr>
          <w:lang w:eastAsia="ar-SA" w:bidi="en-US"/>
        </w:rPr>
      </w:pPr>
      <w:r w:rsidRPr="00E41B73">
        <w:rPr>
          <w:lang w:eastAsia="ar-SA" w:bidi="en-US"/>
        </w:rPr>
        <w:t xml:space="preserve">б) вдоль подземных кабельных линий электропередачи - в виде части поверхности </w:t>
      </w:r>
      <w:r w:rsidRPr="00E41B73">
        <w:rPr>
          <w:lang w:eastAsia="ar-SA" w:bidi="en-US"/>
        </w:rPr>
        <w:lastRenderedPageBreak/>
        <w:t>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14:paraId="5BEFE4C0" w14:textId="77777777" w:rsidR="00E41B73" w:rsidRPr="00E41B73" w:rsidRDefault="00E41B73" w:rsidP="00E41B73">
      <w:pPr>
        <w:widowControl w:val="0"/>
        <w:shd w:val="clear" w:color="auto" w:fill="FFFFFF"/>
        <w:ind w:firstLine="709"/>
        <w:textAlignment w:val="baseline"/>
        <w:rPr>
          <w:lang w:eastAsia="ar-SA" w:bidi="en-US"/>
        </w:rPr>
      </w:pPr>
      <w:r w:rsidRPr="00E41B73">
        <w:rPr>
          <w:lang w:eastAsia="ar-SA" w:bidi="en-US"/>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14:paraId="1D278A85" w14:textId="77777777" w:rsidR="00E41B73" w:rsidRPr="00E41B73" w:rsidRDefault="00E41B73" w:rsidP="00E41B73">
      <w:pPr>
        <w:widowControl w:val="0"/>
        <w:shd w:val="clear" w:color="auto" w:fill="FFFFFF"/>
        <w:ind w:firstLine="709"/>
        <w:textAlignment w:val="baseline"/>
        <w:rPr>
          <w:lang w:eastAsia="ar-SA" w:bidi="en-US"/>
        </w:rPr>
      </w:pPr>
      <w:r w:rsidRPr="00E41B73">
        <w:rPr>
          <w:lang w:eastAsia="ar-SA" w:bidi="en-US"/>
        </w:rPr>
        <w:t>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14:paraId="10F9D1F5" w14:textId="77777777" w:rsidR="00E41B73" w:rsidRPr="00E41B73" w:rsidRDefault="00E41B73" w:rsidP="00E41B73">
      <w:pPr>
        <w:widowControl w:val="0"/>
        <w:shd w:val="clear" w:color="auto" w:fill="FFFFFF"/>
        <w:ind w:firstLine="709"/>
        <w:textAlignment w:val="baseline"/>
        <w:rPr>
          <w:lang w:eastAsia="ar-SA" w:bidi="en-US"/>
        </w:rPr>
      </w:pPr>
      <w:r w:rsidRPr="00E41B73">
        <w:rPr>
          <w:lang w:eastAsia="ar-SA" w:bidi="en-US"/>
        </w:rPr>
        <w:t>Согласно Постановлению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(далее Постановление) охранные зоны устанавливаются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w:t>
      </w:r>
    </w:p>
    <w:p w14:paraId="5AF85BF9" w14:textId="77777777" w:rsidR="00E41B73" w:rsidRPr="00E41B73" w:rsidRDefault="00E41B73" w:rsidP="00E41B73">
      <w:pPr>
        <w:pStyle w:val="afff2"/>
        <w:numPr>
          <w:ilvl w:val="0"/>
          <w:numId w:val="11"/>
        </w:numPr>
        <w:ind w:left="1064"/>
        <w:contextualSpacing w:val="0"/>
        <w:rPr>
          <w:bCs/>
          <w:spacing w:val="-1"/>
        </w:rPr>
      </w:pPr>
      <w:r w:rsidRPr="00E41B73">
        <w:rPr>
          <w:bCs/>
          <w:spacing w:val="-1"/>
        </w:rPr>
        <w:t>ПС-220 кВ – 25м;</w:t>
      </w:r>
    </w:p>
    <w:p w14:paraId="04ED539A" w14:textId="77777777" w:rsidR="00E41B73" w:rsidRPr="00E41B73" w:rsidRDefault="00E41B73" w:rsidP="00E41B73">
      <w:pPr>
        <w:pStyle w:val="afff2"/>
        <w:numPr>
          <w:ilvl w:val="0"/>
          <w:numId w:val="11"/>
        </w:numPr>
        <w:ind w:left="1064"/>
        <w:contextualSpacing w:val="0"/>
        <w:rPr>
          <w:bCs/>
          <w:spacing w:val="-1"/>
        </w:rPr>
      </w:pPr>
      <w:r w:rsidRPr="00E41B73">
        <w:rPr>
          <w:bCs/>
          <w:spacing w:val="-1"/>
        </w:rPr>
        <w:t>ПС-110 кВ – 20 м;</w:t>
      </w:r>
    </w:p>
    <w:p w14:paraId="1FACDCE4" w14:textId="77777777" w:rsidR="00E41B73" w:rsidRPr="00E41B73" w:rsidRDefault="00E41B73" w:rsidP="00E41B73">
      <w:pPr>
        <w:pStyle w:val="afff2"/>
        <w:numPr>
          <w:ilvl w:val="0"/>
          <w:numId w:val="11"/>
        </w:numPr>
        <w:ind w:left="1064"/>
        <w:contextualSpacing w:val="0"/>
        <w:rPr>
          <w:bCs/>
          <w:spacing w:val="-1"/>
        </w:rPr>
      </w:pPr>
      <w:r w:rsidRPr="00E41B73">
        <w:rPr>
          <w:bCs/>
          <w:spacing w:val="-1"/>
        </w:rPr>
        <w:t>ПС-35 кВ – 15 м;</w:t>
      </w:r>
    </w:p>
    <w:p w14:paraId="45A2D52B" w14:textId="77777777" w:rsidR="00E41B73" w:rsidRPr="00E41B73" w:rsidRDefault="00E41B73" w:rsidP="00E41B73">
      <w:pPr>
        <w:pStyle w:val="afff2"/>
        <w:numPr>
          <w:ilvl w:val="0"/>
          <w:numId w:val="11"/>
        </w:numPr>
        <w:ind w:left="1064"/>
        <w:contextualSpacing w:val="0"/>
        <w:rPr>
          <w:bCs/>
          <w:spacing w:val="-1"/>
        </w:rPr>
      </w:pPr>
      <w:r w:rsidRPr="00E41B73">
        <w:rPr>
          <w:bCs/>
          <w:spacing w:val="-1"/>
        </w:rPr>
        <w:t>ТП-10 кВ – 10 м.</w:t>
      </w:r>
    </w:p>
    <w:p w14:paraId="12D8B142" w14:textId="77777777" w:rsidR="00E41B73" w:rsidRPr="00E41B73" w:rsidRDefault="00E41B73" w:rsidP="00E41B73">
      <w:pPr>
        <w:widowControl w:val="0"/>
        <w:shd w:val="clear" w:color="auto" w:fill="FFFFFF"/>
        <w:ind w:firstLine="709"/>
        <w:textAlignment w:val="baseline"/>
        <w:rPr>
          <w:spacing w:val="2"/>
        </w:rPr>
      </w:pPr>
      <w:r w:rsidRPr="00E41B73">
        <w:rPr>
          <w:spacing w:val="2"/>
        </w:rPr>
        <w:t>В соответствии с Постановлением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14:paraId="1E14F444" w14:textId="77777777" w:rsidR="00E41B73" w:rsidRPr="00E41B73" w:rsidRDefault="00E41B73" w:rsidP="00E41B73">
      <w:pPr>
        <w:widowControl w:val="0"/>
        <w:shd w:val="clear" w:color="auto" w:fill="FFFFFF"/>
        <w:ind w:firstLine="709"/>
        <w:textAlignment w:val="baseline"/>
        <w:rPr>
          <w:spacing w:val="2"/>
        </w:rPr>
      </w:pPr>
      <w:r w:rsidRPr="00E41B73">
        <w:rPr>
          <w:spacing w:val="2"/>
        </w:rPr>
        <w:t>В пределах охранных зон без письменного решения о согласовании сетевых организаций юридическим и физическим лицам запрещается:</w:t>
      </w:r>
    </w:p>
    <w:p w14:paraId="24EB8C87" w14:textId="77777777" w:rsidR="00E41B73" w:rsidRPr="00E41B73" w:rsidRDefault="00E41B73" w:rsidP="00E41B73">
      <w:pPr>
        <w:pStyle w:val="afff2"/>
        <w:numPr>
          <w:ilvl w:val="0"/>
          <w:numId w:val="11"/>
        </w:numPr>
        <w:ind w:left="1064"/>
        <w:contextualSpacing w:val="0"/>
        <w:rPr>
          <w:bCs/>
          <w:spacing w:val="-1"/>
        </w:rPr>
      </w:pPr>
      <w:r w:rsidRPr="00E41B73">
        <w:rPr>
          <w:bCs/>
          <w:spacing w:val="-1"/>
        </w:rPr>
        <w:t>строительство, капитальный ремонт, реконструкция или снос зданий и сооружений;</w:t>
      </w:r>
    </w:p>
    <w:p w14:paraId="7B7AD6E1" w14:textId="77777777" w:rsidR="00E41B73" w:rsidRPr="00E41B73" w:rsidRDefault="00E41B73" w:rsidP="00E41B73">
      <w:pPr>
        <w:pStyle w:val="afff2"/>
        <w:numPr>
          <w:ilvl w:val="0"/>
          <w:numId w:val="11"/>
        </w:numPr>
        <w:ind w:left="1064"/>
        <w:contextualSpacing w:val="0"/>
        <w:rPr>
          <w:bCs/>
          <w:spacing w:val="-1"/>
        </w:rPr>
      </w:pPr>
      <w:r w:rsidRPr="00E41B73">
        <w:rPr>
          <w:bCs/>
          <w:spacing w:val="-1"/>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w:t>
      </w:r>
    </w:p>
    <w:p w14:paraId="32926CA7" w14:textId="77777777" w:rsidR="00E41B73" w:rsidRPr="00E41B73" w:rsidRDefault="00E41B73" w:rsidP="00E41B73">
      <w:pPr>
        <w:pStyle w:val="afff2"/>
        <w:numPr>
          <w:ilvl w:val="0"/>
          <w:numId w:val="11"/>
        </w:numPr>
        <w:ind w:left="1064"/>
        <w:contextualSpacing w:val="0"/>
        <w:rPr>
          <w:bCs/>
          <w:spacing w:val="-1"/>
        </w:rPr>
      </w:pPr>
      <w:r w:rsidRPr="00E41B73">
        <w:rPr>
          <w:bCs/>
          <w:spacing w:val="-1"/>
        </w:rPr>
        <w:t>посадка и вырубка деревьев и кустарников.</w:t>
      </w:r>
    </w:p>
    <w:p w14:paraId="365F0056" w14:textId="77777777" w:rsidR="00E41B73" w:rsidRPr="00E41B73" w:rsidRDefault="00E41B73" w:rsidP="00E41B73">
      <w:pPr>
        <w:pStyle w:val="30"/>
        <w:keepNext w:val="0"/>
        <w:widowControl w:val="0"/>
        <w:rPr>
          <w:i w:val="0"/>
          <w:szCs w:val="24"/>
        </w:rPr>
      </w:pPr>
      <w:bookmarkStart w:id="94" w:name="_Toc104298185"/>
      <w:bookmarkStart w:id="95" w:name="_Toc137020936"/>
      <w:bookmarkStart w:id="96" w:name="_Toc139277017"/>
      <w:bookmarkStart w:id="97" w:name="_Toc145493261"/>
      <w:bookmarkStart w:id="98" w:name="_Toc170304598"/>
      <w:bookmarkStart w:id="99" w:name="_Toc172037543"/>
      <w:bookmarkStart w:id="100" w:name="_Toc188001890"/>
      <w:r w:rsidRPr="00E41B73">
        <w:rPr>
          <w:i w:val="0"/>
          <w:szCs w:val="24"/>
        </w:rPr>
        <w:t>2.2.4 Охранная зона тепловых сетей</w:t>
      </w:r>
      <w:bookmarkEnd w:id="94"/>
      <w:bookmarkEnd w:id="95"/>
      <w:bookmarkEnd w:id="96"/>
      <w:bookmarkEnd w:id="97"/>
      <w:bookmarkEnd w:id="98"/>
      <w:bookmarkEnd w:id="99"/>
      <w:bookmarkEnd w:id="100"/>
    </w:p>
    <w:p w14:paraId="759CA986" w14:textId="77777777" w:rsidR="00E41B73" w:rsidRPr="00E41B73" w:rsidRDefault="00E41B73" w:rsidP="00E41B73">
      <w:pPr>
        <w:widowControl w:val="0"/>
        <w:shd w:val="clear" w:color="auto" w:fill="FFFFFF"/>
        <w:ind w:firstLine="709"/>
        <w:textAlignment w:val="baseline"/>
        <w:rPr>
          <w:spacing w:val="2"/>
        </w:rPr>
      </w:pPr>
      <w:r w:rsidRPr="00E41B73">
        <w:rPr>
          <w:spacing w:val="2"/>
        </w:rPr>
        <w:t>Охранная зона тепловых сетей устанавливается в соответствии с приказом Министерства архитектуры, строительства и жилищно-коммунального хозяйства Российской Федерации от 17.08.1992 № 197.</w:t>
      </w:r>
    </w:p>
    <w:p w14:paraId="1620620F" w14:textId="77777777" w:rsidR="00E41B73" w:rsidRPr="00E41B73" w:rsidRDefault="00E41B73" w:rsidP="00E41B73">
      <w:pPr>
        <w:widowControl w:val="0"/>
        <w:shd w:val="clear" w:color="auto" w:fill="FFFFFF"/>
        <w:ind w:firstLine="709"/>
        <w:textAlignment w:val="baseline"/>
        <w:rPr>
          <w:spacing w:val="2"/>
        </w:rPr>
      </w:pPr>
      <w:r w:rsidRPr="00E41B73">
        <w:rPr>
          <w:spacing w:val="2"/>
        </w:rPr>
        <w:t xml:space="preserve">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соблюдению при проектировании, строительстве и ремонте указанных объектов в соответствии с </w:t>
      </w:r>
      <w:r w:rsidRPr="00E41B73">
        <w:rPr>
          <w:spacing w:val="2"/>
        </w:rPr>
        <w:lastRenderedPageBreak/>
        <w:t>требованиями СП 124.13330.2012 «Тепловые сети».</w:t>
      </w:r>
    </w:p>
    <w:p w14:paraId="735E8DF9" w14:textId="77777777" w:rsidR="00E41B73" w:rsidRPr="00E41B73" w:rsidRDefault="00E41B73" w:rsidP="00E41B73">
      <w:pPr>
        <w:widowControl w:val="0"/>
        <w:shd w:val="clear" w:color="auto" w:fill="FFFFFF"/>
        <w:ind w:firstLine="709"/>
        <w:textAlignment w:val="baseline"/>
        <w:rPr>
          <w:spacing w:val="2"/>
        </w:rPr>
      </w:pPr>
      <w:r w:rsidRPr="00E41B73">
        <w:rPr>
          <w:spacing w:val="2"/>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14:paraId="0D796FF6" w14:textId="77777777" w:rsidR="00E41B73" w:rsidRPr="00E41B73" w:rsidRDefault="00E41B73" w:rsidP="00E41B73">
      <w:pPr>
        <w:pStyle w:val="afff2"/>
        <w:numPr>
          <w:ilvl w:val="0"/>
          <w:numId w:val="11"/>
        </w:numPr>
        <w:ind w:left="1064"/>
        <w:contextualSpacing w:val="0"/>
        <w:rPr>
          <w:bCs/>
          <w:spacing w:val="-1"/>
        </w:rPr>
      </w:pPr>
      <w:r w:rsidRPr="00E41B73">
        <w:rPr>
          <w:bCs/>
          <w:spacing w:val="-1"/>
        </w:rPr>
        <w:t>размещать автозаправочные станции, хранилища горюче-смазочных материалов, складировать агрессивные химические материалы;</w:t>
      </w:r>
    </w:p>
    <w:p w14:paraId="06C8F66E" w14:textId="77777777" w:rsidR="00E41B73" w:rsidRPr="00E41B73" w:rsidRDefault="00E41B73" w:rsidP="00E41B73">
      <w:pPr>
        <w:pStyle w:val="afff2"/>
        <w:numPr>
          <w:ilvl w:val="0"/>
          <w:numId w:val="11"/>
        </w:numPr>
        <w:ind w:left="1064"/>
        <w:contextualSpacing w:val="0"/>
        <w:rPr>
          <w:bCs/>
          <w:spacing w:val="-1"/>
        </w:rPr>
      </w:pPr>
      <w:r w:rsidRPr="00E41B73">
        <w:rPr>
          <w:bCs/>
          <w:spacing w:val="-1"/>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14:paraId="66A28711" w14:textId="77777777" w:rsidR="00E41B73" w:rsidRPr="00E41B73" w:rsidRDefault="00E41B73" w:rsidP="00E41B73">
      <w:pPr>
        <w:pStyle w:val="afff2"/>
        <w:numPr>
          <w:ilvl w:val="0"/>
          <w:numId w:val="11"/>
        </w:numPr>
        <w:ind w:left="1064"/>
        <w:contextualSpacing w:val="0"/>
        <w:rPr>
          <w:bCs/>
          <w:spacing w:val="-1"/>
        </w:rPr>
      </w:pPr>
      <w:r w:rsidRPr="00E41B73">
        <w:rPr>
          <w:bCs/>
          <w:spacing w:val="-1"/>
        </w:rPr>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14:paraId="04247E5B" w14:textId="77777777" w:rsidR="00E41B73" w:rsidRPr="00E41B73" w:rsidRDefault="00E41B73" w:rsidP="00E41B73">
      <w:pPr>
        <w:pStyle w:val="afff2"/>
        <w:numPr>
          <w:ilvl w:val="0"/>
          <w:numId w:val="11"/>
        </w:numPr>
        <w:ind w:left="1064"/>
        <w:contextualSpacing w:val="0"/>
        <w:rPr>
          <w:bCs/>
          <w:spacing w:val="-1"/>
        </w:rPr>
      </w:pPr>
      <w:r w:rsidRPr="00E41B73">
        <w:rPr>
          <w:bCs/>
          <w:spacing w:val="-1"/>
        </w:rPr>
        <w:t>устраивать всякого рода свалки, разжигать костры, сжигать бытовой мусор или промышленные отходы;</w:t>
      </w:r>
    </w:p>
    <w:p w14:paraId="0710211C" w14:textId="77777777" w:rsidR="00E41B73" w:rsidRPr="00E41B73" w:rsidRDefault="00E41B73" w:rsidP="00E41B73">
      <w:pPr>
        <w:pStyle w:val="afff2"/>
        <w:numPr>
          <w:ilvl w:val="0"/>
          <w:numId w:val="11"/>
        </w:numPr>
        <w:ind w:left="1064"/>
        <w:contextualSpacing w:val="0"/>
        <w:rPr>
          <w:bCs/>
          <w:spacing w:val="-1"/>
        </w:rPr>
      </w:pPr>
      <w:r w:rsidRPr="00E41B73">
        <w:rPr>
          <w:bCs/>
          <w:spacing w:val="-1"/>
        </w:rPr>
        <w:t>производить работы ударными механизмами, производить сброс и слив едких и коррозионно-активных веществ и горюче-смазочных материалов;</w:t>
      </w:r>
    </w:p>
    <w:p w14:paraId="10D2DD8E" w14:textId="77777777" w:rsidR="00E41B73" w:rsidRPr="00E41B73" w:rsidRDefault="00E41B73" w:rsidP="00E41B73">
      <w:pPr>
        <w:pStyle w:val="afff2"/>
        <w:numPr>
          <w:ilvl w:val="0"/>
          <w:numId w:val="11"/>
        </w:numPr>
        <w:ind w:left="1064"/>
        <w:contextualSpacing w:val="0"/>
        <w:rPr>
          <w:bCs/>
          <w:spacing w:val="-1"/>
        </w:rPr>
      </w:pPr>
      <w:r w:rsidRPr="00E41B73">
        <w:rPr>
          <w:bCs/>
          <w:spacing w:val="-1"/>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14:paraId="048A54C6" w14:textId="77777777" w:rsidR="00E41B73" w:rsidRPr="00E41B73" w:rsidRDefault="00E41B73" w:rsidP="00E41B73">
      <w:pPr>
        <w:pStyle w:val="afff2"/>
        <w:numPr>
          <w:ilvl w:val="0"/>
          <w:numId w:val="11"/>
        </w:numPr>
        <w:ind w:left="1064"/>
        <w:contextualSpacing w:val="0"/>
        <w:rPr>
          <w:bCs/>
          <w:spacing w:val="-1"/>
        </w:rPr>
      </w:pPr>
      <w:r w:rsidRPr="00E41B73">
        <w:rPr>
          <w:bCs/>
          <w:spacing w:val="-1"/>
        </w:rPr>
        <w:t>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14:paraId="49E2EEA5" w14:textId="77777777" w:rsidR="00E41B73" w:rsidRPr="00E41B73" w:rsidRDefault="00E41B73" w:rsidP="00E41B73">
      <w:pPr>
        <w:pStyle w:val="afff2"/>
        <w:numPr>
          <w:ilvl w:val="0"/>
          <w:numId w:val="11"/>
        </w:numPr>
        <w:ind w:left="1064"/>
        <w:contextualSpacing w:val="0"/>
        <w:rPr>
          <w:bCs/>
          <w:spacing w:val="-1"/>
        </w:rPr>
      </w:pPr>
      <w:r w:rsidRPr="00E41B73">
        <w:rPr>
          <w:bCs/>
          <w:spacing w:val="-1"/>
        </w:rPr>
        <w:t>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p>
    <w:p w14:paraId="21EA0B0E" w14:textId="77777777" w:rsidR="00E41B73" w:rsidRPr="00E41B73" w:rsidRDefault="00E41B73" w:rsidP="00E41B73">
      <w:pPr>
        <w:widowControl w:val="0"/>
        <w:shd w:val="clear" w:color="auto" w:fill="FFFFFF"/>
        <w:ind w:firstLine="709"/>
        <w:textAlignment w:val="baseline"/>
        <w:rPr>
          <w:spacing w:val="2"/>
        </w:rPr>
      </w:pPr>
      <w:r w:rsidRPr="00E41B73">
        <w:rPr>
          <w:spacing w:val="2"/>
        </w:rPr>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14:paraId="2AB6ED22" w14:textId="77777777" w:rsidR="00E41B73" w:rsidRPr="00E41B73" w:rsidRDefault="00E41B73" w:rsidP="00E41B73">
      <w:pPr>
        <w:pStyle w:val="afff2"/>
        <w:numPr>
          <w:ilvl w:val="0"/>
          <w:numId w:val="11"/>
        </w:numPr>
        <w:ind w:left="1064"/>
        <w:contextualSpacing w:val="0"/>
        <w:rPr>
          <w:bCs/>
          <w:spacing w:val="-1"/>
        </w:rPr>
      </w:pPr>
      <w:r w:rsidRPr="00E41B73">
        <w:rPr>
          <w:bCs/>
          <w:spacing w:val="-1"/>
        </w:rPr>
        <w:t>производить строительство, капитальный ремонт, реконструкцию или снос любых зданий и сооружений;</w:t>
      </w:r>
    </w:p>
    <w:p w14:paraId="46B3EB0C" w14:textId="77777777" w:rsidR="00E41B73" w:rsidRPr="00E41B73" w:rsidRDefault="00E41B73" w:rsidP="00E41B73">
      <w:pPr>
        <w:pStyle w:val="afff2"/>
        <w:numPr>
          <w:ilvl w:val="0"/>
          <w:numId w:val="11"/>
        </w:numPr>
        <w:ind w:left="1064"/>
        <w:contextualSpacing w:val="0"/>
        <w:rPr>
          <w:bCs/>
          <w:spacing w:val="-1"/>
        </w:rPr>
      </w:pPr>
      <w:r w:rsidRPr="00E41B73">
        <w:rPr>
          <w:bCs/>
          <w:spacing w:val="-1"/>
        </w:rPr>
        <w:t>производить земляные работы, планировку грунта, посадку деревьев и кустарников, устраивать монументальные клумбы;</w:t>
      </w:r>
    </w:p>
    <w:p w14:paraId="7F4CFFF3" w14:textId="77777777" w:rsidR="00E41B73" w:rsidRPr="00E41B73" w:rsidRDefault="00E41B73" w:rsidP="00E41B73">
      <w:pPr>
        <w:pStyle w:val="afff2"/>
        <w:numPr>
          <w:ilvl w:val="0"/>
          <w:numId w:val="11"/>
        </w:numPr>
        <w:ind w:left="1064"/>
        <w:contextualSpacing w:val="0"/>
        <w:rPr>
          <w:bCs/>
          <w:spacing w:val="-1"/>
        </w:rPr>
      </w:pPr>
      <w:r w:rsidRPr="00E41B73">
        <w:rPr>
          <w:bCs/>
          <w:spacing w:val="-1"/>
        </w:rPr>
        <w:t>производить погрузочно-разгрузочные работы, а также работы, связанные с разбиванием грунта и дорожных покрытий;</w:t>
      </w:r>
    </w:p>
    <w:p w14:paraId="48041040" w14:textId="77777777" w:rsidR="00E41B73" w:rsidRPr="00E41B73" w:rsidRDefault="00E41B73" w:rsidP="00E41B73">
      <w:pPr>
        <w:pStyle w:val="afff2"/>
        <w:numPr>
          <w:ilvl w:val="0"/>
          <w:numId w:val="11"/>
        </w:numPr>
        <w:ind w:left="1064"/>
        <w:contextualSpacing w:val="0"/>
        <w:rPr>
          <w:bCs/>
          <w:spacing w:val="-1"/>
        </w:rPr>
      </w:pPr>
      <w:r w:rsidRPr="00E41B73">
        <w:rPr>
          <w:bCs/>
          <w:spacing w:val="-1"/>
        </w:rPr>
        <w:t>сооружать переезды и переходы через трубопроводы тепловых сетей.</w:t>
      </w:r>
    </w:p>
    <w:p w14:paraId="5EF05492" w14:textId="77777777" w:rsidR="00E41B73" w:rsidRPr="00E41B73" w:rsidRDefault="00E41B73" w:rsidP="00E41B73">
      <w:pPr>
        <w:widowControl w:val="0"/>
        <w:shd w:val="clear" w:color="auto" w:fill="FFFFFF"/>
        <w:ind w:firstLine="709"/>
        <w:textAlignment w:val="baseline"/>
        <w:rPr>
          <w:spacing w:val="2"/>
        </w:rPr>
      </w:pPr>
      <w:r w:rsidRPr="00E41B73">
        <w:rPr>
          <w:spacing w:val="2"/>
        </w:rPr>
        <w:t>Проведение перечисленных в п.6 работ должно согласовываться с владельцами тепловых сетей не менее чем за 3 дня до начала работ. Присутствие представителя владельца тепловых сетей необязательно, если это предусмотрено согласованием.</w:t>
      </w:r>
    </w:p>
    <w:p w14:paraId="44E93F67" w14:textId="77777777" w:rsidR="00E41B73" w:rsidRPr="00E41B73" w:rsidRDefault="00E41B73" w:rsidP="00E41B73">
      <w:pPr>
        <w:widowControl w:val="0"/>
        <w:shd w:val="clear" w:color="auto" w:fill="FFFFFF"/>
        <w:ind w:firstLine="709"/>
        <w:textAlignment w:val="baseline"/>
        <w:rPr>
          <w:spacing w:val="2"/>
        </w:rPr>
      </w:pPr>
      <w:r w:rsidRPr="00E41B73">
        <w:rPr>
          <w:spacing w:val="2"/>
        </w:rPr>
        <w:t>Предприятия, получившие письменное разрешение на ведение указанных работ в охранных зонах тепловых сетей, обязаны выполнять их с соблюдением условий, обеспечивающих сохранность этих сетей.</w:t>
      </w:r>
    </w:p>
    <w:p w14:paraId="43322E81" w14:textId="77777777" w:rsidR="00E41B73" w:rsidRPr="00E41B73" w:rsidRDefault="00E41B73" w:rsidP="00E41B73">
      <w:pPr>
        <w:widowControl w:val="0"/>
        <w:shd w:val="clear" w:color="auto" w:fill="FFFFFF"/>
        <w:ind w:firstLine="709"/>
        <w:textAlignment w:val="baseline"/>
        <w:rPr>
          <w:spacing w:val="2"/>
        </w:rPr>
      </w:pPr>
      <w:r w:rsidRPr="00E41B73">
        <w:rPr>
          <w:spacing w:val="2"/>
        </w:rPr>
        <w:t>Работы в охранных зонах тепловых сетей, совмещенных с полосой отвода железных и автомобильных дорог, с охранными зонами линий электропередачи и связи, других линейных объектов, проводятся по согласованию между заинтересованными организациями.</w:t>
      </w:r>
    </w:p>
    <w:p w14:paraId="772EEDC4" w14:textId="77777777" w:rsidR="00E41B73" w:rsidRPr="00E41B73" w:rsidRDefault="00E41B73" w:rsidP="00E41B73">
      <w:pPr>
        <w:widowControl w:val="0"/>
        <w:shd w:val="clear" w:color="auto" w:fill="FFFFFF"/>
        <w:ind w:firstLine="709"/>
        <w:textAlignment w:val="baseline"/>
        <w:rPr>
          <w:spacing w:val="2"/>
        </w:rPr>
      </w:pPr>
      <w:r w:rsidRPr="00E41B73">
        <w:rPr>
          <w:spacing w:val="2"/>
        </w:rPr>
        <w:t>Работы в непосредственной близости от тепловых сетей должны выполняться в соответствии с проектом производства работ, разрабатываемым с соблюдением требований СП 124.13330.2012 «СНиП 41-02-2003 Тепловые сети» с Изменениями № 1, № 2, № 3.</w:t>
      </w:r>
    </w:p>
    <w:p w14:paraId="5E646F6A" w14:textId="704ED782" w:rsidR="00E41B73" w:rsidRPr="00E41B73" w:rsidRDefault="00E41B73" w:rsidP="00E41B73">
      <w:pPr>
        <w:pStyle w:val="30"/>
        <w:rPr>
          <w:i w:val="0"/>
          <w:szCs w:val="24"/>
        </w:rPr>
      </w:pPr>
      <w:bookmarkStart w:id="101" w:name="_Toc109990049"/>
      <w:bookmarkStart w:id="102" w:name="_Toc170304599"/>
      <w:bookmarkStart w:id="103" w:name="_Toc172037544"/>
      <w:bookmarkStart w:id="104" w:name="_Toc188001891"/>
      <w:r w:rsidRPr="00E41B73">
        <w:rPr>
          <w:i w:val="0"/>
          <w:szCs w:val="24"/>
        </w:rPr>
        <w:lastRenderedPageBreak/>
        <w:t>2.2.5 Охранн</w:t>
      </w:r>
      <w:r w:rsidR="00CA45CE">
        <w:rPr>
          <w:i w:val="0"/>
          <w:szCs w:val="24"/>
        </w:rPr>
        <w:t>ая</w:t>
      </w:r>
      <w:r w:rsidRPr="00E41B73">
        <w:rPr>
          <w:i w:val="0"/>
          <w:szCs w:val="24"/>
        </w:rPr>
        <w:t xml:space="preserve"> зон</w:t>
      </w:r>
      <w:r w:rsidR="00CA45CE">
        <w:rPr>
          <w:i w:val="0"/>
          <w:szCs w:val="24"/>
        </w:rPr>
        <w:t>а</w:t>
      </w:r>
      <w:r w:rsidRPr="00E41B73">
        <w:rPr>
          <w:i w:val="0"/>
          <w:szCs w:val="24"/>
        </w:rPr>
        <w:t xml:space="preserve"> линий и сооружений и связи</w:t>
      </w:r>
      <w:bookmarkEnd w:id="101"/>
      <w:bookmarkEnd w:id="102"/>
      <w:bookmarkEnd w:id="103"/>
      <w:bookmarkEnd w:id="104"/>
    </w:p>
    <w:p w14:paraId="4E130F0C" w14:textId="77777777" w:rsidR="00E41B73" w:rsidRPr="00E41B73" w:rsidRDefault="00E41B73" w:rsidP="00E41B73">
      <w:pPr>
        <w:widowControl w:val="0"/>
        <w:shd w:val="clear" w:color="auto" w:fill="FFFFFF"/>
        <w:ind w:firstLine="709"/>
        <w:textAlignment w:val="baseline"/>
        <w:rPr>
          <w:spacing w:val="2"/>
        </w:rPr>
      </w:pPr>
      <w:r w:rsidRPr="00E41B73">
        <w:rPr>
          <w:spacing w:val="2"/>
        </w:rPr>
        <w:t>Охранные зоны линий и сооружений связи установлены в соответствии с требованиями Федерального закона от 07.07.2003 № 126-ФЗ «О связи» и Правилами охраны линий и сооружений связи Российской Федерации, утверждёнными постановлением Правительства Российской Федерации от 09.06.1995 № 578. 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сооружения связи Российской Федерации.</w:t>
      </w:r>
    </w:p>
    <w:p w14:paraId="4C351B85" w14:textId="77777777" w:rsidR="00E41B73" w:rsidRPr="00E41B73" w:rsidRDefault="00E41B73" w:rsidP="00E41B73">
      <w:pPr>
        <w:widowControl w:val="0"/>
        <w:shd w:val="clear" w:color="auto" w:fill="FFFFFF"/>
        <w:ind w:firstLine="709"/>
        <w:textAlignment w:val="baseline"/>
        <w:rPr>
          <w:spacing w:val="2"/>
        </w:rPr>
      </w:pPr>
      <w:r w:rsidRPr="00E41B73">
        <w:rPr>
          <w:spacing w:val="2"/>
        </w:rPr>
        <w:t>Охранные зоны линий связи устанавливаются регламентами использования территории в соответствии с требованиями Правил.</w:t>
      </w:r>
    </w:p>
    <w:p w14:paraId="2C6DA731" w14:textId="77777777" w:rsidR="00E41B73" w:rsidRPr="00E41B73" w:rsidRDefault="00E41B73" w:rsidP="00E41B73">
      <w:pPr>
        <w:widowControl w:val="0"/>
        <w:shd w:val="clear" w:color="auto" w:fill="FFFFFF"/>
        <w:ind w:firstLine="709"/>
        <w:textAlignment w:val="baseline"/>
        <w:rPr>
          <w:spacing w:val="2"/>
        </w:rPr>
      </w:pPr>
      <w:r w:rsidRPr="00E41B73">
        <w:rPr>
          <w:spacing w:val="2"/>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14:paraId="05B3CF88" w14:textId="77777777" w:rsidR="00E41B73" w:rsidRPr="00E41B73" w:rsidRDefault="00E41B73" w:rsidP="00E41B73">
      <w:pPr>
        <w:pStyle w:val="afff2"/>
        <w:numPr>
          <w:ilvl w:val="0"/>
          <w:numId w:val="11"/>
        </w:numPr>
        <w:ind w:left="1064"/>
        <w:contextualSpacing w:val="0"/>
        <w:rPr>
          <w:bCs/>
          <w:spacing w:val="-1"/>
        </w:rPr>
      </w:pPr>
      <w:r w:rsidRPr="00E41B73">
        <w:rPr>
          <w:bCs/>
          <w:spacing w:val="-1"/>
        </w:rPr>
        <w:t>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14:paraId="5E2D47E1" w14:textId="77777777" w:rsidR="00E41B73" w:rsidRPr="00E41B73" w:rsidRDefault="00E41B73" w:rsidP="00E41B73">
      <w:pPr>
        <w:pStyle w:val="afff2"/>
        <w:numPr>
          <w:ilvl w:val="0"/>
          <w:numId w:val="11"/>
        </w:numPr>
        <w:ind w:left="1064"/>
        <w:contextualSpacing w:val="0"/>
        <w:rPr>
          <w:bCs/>
          <w:spacing w:val="-1"/>
        </w:rPr>
      </w:pPr>
      <w:r w:rsidRPr="00E41B73">
        <w:rPr>
          <w:bCs/>
          <w:spacing w:val="-1"/>
        </w:rPr>
        <w:t>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коммунальных и прочих отходов, ломать замерные, сигнальные, предупредительные знаки и телефонные колодцы;</w:t>
      </w:r>
    </w:p>
    <w:p w14:paraId="0A2B7AC7" w14:textId="77777777" w:rsidR="00E41B73" w:rsidRPr="00E41B73" w:rsidRDefault="00E41B73" w:rsidP="00E41B73">
      <w:pPr>
        <w:pStyle w:val="afff2"/>
        <w:numPr>
          <w:ilvl w:val="0"/>
          <w:numId w:val="11"/>
        </w:numPr>
        <w:ind w:left="1064"/>
        <w:contextualSpacing w:val="0"/>
        <w:rPr>
          <w:bCs/>
          <w:spacing w:val="-1"/>
        </w:rPr>
      </w:pPr>
      <w:r w:rsidRPr="00E41B73">
        <w:rPr>
          <w:bCs/>
          <w:spacing w:val="-1"/>
        </w:rPr>
        <w:t>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14:paraId="4111D752" w14:textId="77777777" w:rsidR="00E41B73" w:rsidRPr="00E41B73" w:rsidRDefault="00E41B73" w:rsidP="00E41B73">
      <w:pPr>
        <w:pStyle w:val="afff2"/>
        <w:numPr>
          <w:ilvl w:val="0"/>
          <w:numId w:val="11"/>
        </w:numPr>
        <w:ind w:left="1064"/>
        <w:contextualSpacing w:val="0"/>
        <w:rPr>
          <w:bCs/>
          <w:spacing w:val="-1"/>
        </w:rPr>
      </w:pPr>
      <w:r w:rsidRPr="00E41B73">
        <w:rPr>
          <w:bCs/>
          <w:spacing w:val="-1"/>
        </w:rPr>
        <w:t>огораживать трассы линий связи, препятствуя свободному доступу к ним технического персонала;</w:t>
      </w:r>
    </w:p>
    <w:p w14:paraId="647E3303" w14:textId="77777777" w:rsidR="00E41B73" w:rsidRPr="00E41B73" w:rsidRDefault="00E41B73" w:rsidP="00E41B73">
      <w:pPr>
        <w:pStyle w:val="afff2"/>
        <w:numPr>
          <w:ilvl w:val="0"/>
          <w:numId w:val="11"/>
        </w:numPr>
        <w:ind w:left="1064"/>
        <w:contextualSpacing w:val="0"/>
        <w:rPr>
          <w:bCs/>
          <w:spacing w:val="-1"/>
        </w:rPr>
      </w:pPr>
      <w:r w:rsidRPr="00E41B73">
        <w:rPr>
          <w:bCs/>
          <w:spacing w:val="-1"/>
        </w:rPr>
        <w:t>самовольно подключаться к абонентской телефонной линии и линии радиофикации в целях пользования услугами связи;</w:t>
      </w:r>
    </w:p>
    <w:p w14:paraId="5877EC34" w14:textId="77777777" w:rsidR="00E41B73" w:rsidRPr="00E41B73" w:rsidRDefault="00E41B73" w:rsidP="00E41B73">
      <w:pPr>
        <w:pStyle w:val="afff2"/>
        <w:numPr>
          <w:ilvl w:val="0"/>
          <w:numId w:val="11"/>
        </w:numPr>
        <w:ind w:left="1064"/>
        <w:contextualSpacing w:val="0"/>
        <w:rPr>
          <w:bCs/>
          <w:spacing w:val="-1"/>
        </w:rPr>
      </w:pPr>
      <w:r w:rsidRPr="00E41B73">
        <w:rPr>
          <w:bCs/>
          <w:spacing w:val="-1"/>
        </w:rPr>
        <w:t>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14:paraId="0BAD793C" w14:textId="77777777" w:rsidR="00E41B73" w:rsidRPr="00E41B73" w:rsidRDefault="00E41B73" w:rsidP="00E41B73">
      <w:pPr>
        <w:widowControl w:val="0"/>
        <w:shd w:val="clear" w:color="auto" w:fill="FFFFFF"/>
        <w:ind w:firstLine="709"/>
        <w:textAlignment w:val="baseline"/>
        <w:rPr>
          <w:spacing w:val="2"/>
        </w:rPr>
      </w:pPr>
      <w:r w:rsidRPr="00E41B73">
        <w:rPr>
          <w:spacing w:val="2"/>
        </w:rPr>
        <w:t>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14:paraId="1910AD52" w14:textId="77777777" w:rsidR="00E41B73" w:rsidRPr="00E41B73" w:rsidRDefault="00E41B73" w:rsidP="00E41B73">
      <w:pPr>
        <w:pStyle w:val="afff2"/>
        <w:numPr>
          <w:ilvl w:val="0"/>
          <w:numId w:val="11"/>
        </w:numPr>
        <w:ind w:left="1064"/>
        <w:contextualSpacing w:val="0"/>
        <w:rPr>
          <w:bCs/>
          <w:spacing w:val="-1"/>
        </w:rPr>
      </w:pPr>
      <w:r w:rsidRPr="00E41B73">
        <w:rPr>
          <w:bCs/>
          <w:spacing w:val="-1"/>
        </w:rPr>
        <w:t>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14:paraId="2FD5D0F2" w14:textId="77777777" w:rsidR="00E41B73" w:rsidRPr="00E41B73" w:rsidRDefault="00E41B73" w:rsidP="00E41B73">
      <w:pPr>
        <w:pStyle w:val="afff2"/>
        <w:numPr>
          <w:ilvl w:val="0"/>
          <w:numId w:val="11"/>
        </w:numPr>
        <w:ind w:left="1064"/>
        <w:contextualSpacing w:val="0"/>
        <w:rPr>
          <w:bCs/>
          <w:spacing w:val="-1"/>
        </w:rPr>
      </w:pPr>
      <w:r w:rsidRPr="00E41B73">
        <w:rPr>
          <w:bCs/>
          <w:spacing w:val="-1"/>
        </w:rPr>
        <w:t>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14:paraId="38BDA98F" w14:textId="77777777" w:rsidR="00E41B73" w:rsidRPr="00E41B73" w:rsidRDefault="00E41B73" w:rsidP="00E41B73">
      <w:pPr>
        <w:pStyle w:val="afff2"/>
        <w:numPr>
          <w:ilvl w:val="0"/>
          <w:numId w:val="11"/>
        </w:numPr>
        <w:ind w:left="1064"/>
        <w:contextualSpacing w:val="0"/>
        <w:rPr>
          <w:bCs/>
          <w:spacing w:val="-1"/>
        </w:rPr>
      </w:pPr>
      <w:r w:rsidRPr="00E41B73">
        <w:rPr>
          <w:bCs/>
          <w:spacing w:val="-1"/>
        </w:rPr>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5F1E9E07" w14:textId="77777777" w:rsidR="00E41B73" w:rsidRPr="00E41B73" w:rsidRDefault="00E41B73" w:rsidP="00E41B73">
      <w:pPr>
        <w:pStyle w:val="afff2"/>
        <w:numPr>
          <w:ilvl w:val="0"/>
          <w:numId w:val="11"/>
        </w:numPr>
        <w:ind w:left="1064"/>
        <w:contextualSpacing w:val="0"/>
        <w:rPr>
          <w:bCs/>
          <w:spacing w:val="-1"/>
        </w:rPr>
      </w:pPr>
      <w:r w:rsidRPr="00E41B73">
        <w:rPr>
          <w:bCs/>
          <w:spacing w:val="-1"/>
        </w:rPr>
        <w:lastRenderedPageBreak/>
        <w:t>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34A14C88" w14:textId="77777777" w:rsidR="00E41B73" w:rsidRPr="00E41B73" w:rsidRDefault="00E41B73" w:rsidP="00E41B73">
      <w:pPr>
        <w:pStyle w:val="afff2"/>
        <w:numPr>
          <w:ilvl w:val="0"/>
          <w:numId w:val="11"/>
        </w:numPr>
        <w:ind w:left="1064"/>
        <w:contextualSpacing w:val="0"/>
        <w:rPr>
          <w:bCs/>
          <w:spacing w:val="-1"/>
        </w:rPr>
      </w:pPr>
      <w:r w:rsidRPr="00E41B73">
        <w:rPr>
          <w:bCs/>
          <w:spacing w:val="-1"/>
        </w:rPr>
        <w:t>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14:paraId="2B01DD04" w14:textId="77777777" w:rsidR="00E41B73" w:rsidRPr="00E41B73" w:rsidRDefault="00E41B73" w:rsidP="00E41B73">
      <w:pPr>
        <w:pStyle w:val="afff2"/>
        <w:numPr>
          <w:ilvl w:val="0"/>
          <w:numId w:val="11"/>
        </w:numPr>
        <w:ind w:left="1064"/>
        <w:contextualSpacing w:val="0"/>
        <w:rPr>
          <w:bCs/>
          <w:spacing w:val="-1"/>
        </w:rPr>
      </w:pPr>
      <w:r w:rsidRPr="00E41B73">
        <w:rPr>
          <w:bCs/>
          <w:spacing w:val="-1"/>
        </w:rPr>
        <w:t>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14:paraId="0188B39B" w14:textId="77777777" w:rsidR="00E41B73" w:rsidRPr="00E41B73" w:rsidRDefault="00E41B73" w:rsidP="00E41B73">
      <w:pPr>
        <w:pStyle w:val="afff2"/>
        <w:numPr>
          <w:ilvl w:val="0"/>
          <w:numId w:val="11"/>
        </w:numPr>
        <w:ind w:left="1064"/>
        <w:contextualSpacing w:val="0"/>
        <w:rPr>
          <w:bCs/>
          <w:spacing w:val="-1"/>
        </w:rPr>
      </w:pPr>
      <w:r w:rsidRPr="00E41B73">
        <w:rPr>
          <w:bCs/>
          <w:spacing w:val="-1"/>
        </w:rPr>
        <w:t>производить защиту подземных коммуникаций от коррозии без учета проходящих подземных кабельных линий связи.</w:t>
      </w:r>
    </w:p>
    <w:p w14:paraId="745EE9EB" w14:textId="77777777" w:rsidR="00E41B73" w:rsidRPr="00E41B73" w:rsidRDefault="00E41B73" w:rsidP="00E41B73">
      <w:pPr>
        <w:widowControl w:val="0"/>
        <w:shd w:val="clear" w:color="auto" w:fill="FFFFFF"/>
        <w:ind w:firstLine="709"/>
        <w:textAlignment w:val="baseline"/>
        <w:rPr>
          <w:spacing w:val="2"/>
        </w:rPr>
      </w:pPr>
      <w:r w:rsidRPr="00E41B73">
        <w:rPr>
          <w:spacing w:val="2"/>
        </w:rPr>
        <w:t>Предприятиям, в ведении которых находятся линии связи и линии радиофикации, в охранных зонах разрешается:</w:t>
      </w:r>
    </w:p>
    <w:p w14:paraId="7840C771" w14:textId="77777777" w:rsidR="00E41B73" w:rsidRPr="00E41B73" w:rsidRDefault="00E41B73" w:rsidP="00E41B73">
      <w:pPr>
        <w:pStyle w:val="afff2"/>
        <w:numPr>
          <w:ilvl w:val="0"/>
          <w:numId w:val="11"/>
        </w:numPr>
        <w:ind w:left="1064"/>
        <w:contextualSpacing w:val="0"/>
        <w:rPr>
          <w:bCs/>
          <w:spacing w:val="-1"/>
        </w:rPr>
      </w:pPr>
      <w:r w:rsidRPr="00E41B73">
        <w:rPr>
          <w:bCs/>
          <w:spacing w:val="-1"/>
        </w:rPr>
        <w:t>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14:paraId="68303528" w14:textId="77777777" w:rsidR="00E41B73" w:rsidRPr="00E41B73" w:rsidRDefault="00E41B73" w:rsidP="00E41B73">
      <w:pPr>
        <w:pStyle w:val="afff2"/>
        <w:numPr>
          <w:ilvl w:val="0"/>
          <w:numId w:val="11"/>
        </w:numPr>
        <w:ind w:left="1064"/>
        <w:contextualSpacing w:val="0"/>
        <w:rPr>
          <w:bCs/>
          <w:spacing w:val="-1"/>
        </w:rPr>
      </w:pPr>
      <w:r w:rsidRPr="00E41B73">
        <w:rPr>
          <w:bCs/>
          <w:spacing w:val="-1"/>
        </w:rPr>
        <w:t>разрытие ям, траншей и котлованов для ремонта линий связи и линий радиофикации с последующей их засыпкой;</w:t>
      </w:r>
    </w:p>
    <w:p w14:paraId="1C742A28" w14:textId="77777777" w:rsidR="00E41B73" w:rsidRPr="00E41B73" w:rsidRDefault="00E41B73" w:rsidP="00E41B73">
      <w:pPr>
        <w:pStyle w:val="afff2"/>
        <w:numPr>
          <w:ilvl w:val="0"/>
          <w:numId w:val="11"/>
        </w:numPr>
        <w:ind w:left="1064"/>
        <w:contextualSpacing w:val="0"/>
      </w:pPr>
      <w:r w:rsidRPr="00E41B73">
        <w:rPr>
          <w:bCs/>
          <w:spacing w:val="-1"/>
        </w:rPr>
        <w:t>вырубка отдельных деревьев при авариях на линиях связи и линиях радиофикации, проходящих через лесные участки, осуществляется в уведомительном порядке, в соответствии со статьей 45 Лесного кодекса Российской Федерации и правилами использования лесов для строительства, реконструкции, эксплуатации линейных объектов.</w:t>
      </w:r>
      <w:r w:rsidRPr="00E41B73">
        <w:t xml:space="preserve"> Полученная при этом древесина используется согласно действующему гражданскому и лесному законодательству.</w:t>
      </w:r>
    </w:p>
    <w:p w14:paraId="2F820637" w14:textId="77777777" w:rsidR="00E41B73" w:rsidRPr="00E41B73" w:rsidRDefault="00E41B73" w:rsidP="00E41B73">
      <w:pPr>
        <w:widowControl w:val="0"/>
        <w:shd w:val="clear" w:color="auto" w:fill="FFFFFF"/>
        <w:ind w:firstLine="709"/>
        <w:textAlignment w:val="baseline"/>
        <w:rPr>
          <w:spacing w:val="2"/>
        </w:rPr>
      </w:pPr>
      <w:r w:rsidRPr="00E41B73">
        <w:rPr>
          <w:spacing w:val="2"/>
        </w:rPr>
        <w:t>Работы по прокладке, докладке и ремонту кабельных линий связи и линий радиофикации, проходящих по сельскохозяйственным угодьям, садовым и дачным участкам, должны производиться, как правило, в период, когда эти угодья не заняты полевыми культурами, а работы по ликвидации аварий и эксплуатационному обслуживанию линий связи и линий радиофикации – в любой период.</w:t>
      </w:r>
    </w:p>
    <w:p w14:paraId="2A3542F9" w14:textId="77777777" w:rsidR="00E41B73" w:rsidRPr="00E41B73" w:rsidRDefault="00E41B73" w:rsidP="00E41B73">
      <w:pPr>
        <w:widowControl w:val="0"/>
        <w:shd w:val="clear" w:color="auto" w:fill="FFFFFF"/>
        <w:ind w:firstLine="709"/>
        <w:textAlignment w:val="baseline"/>
        <w:rPr>
          <w:spacing w:val="2"/>
        </w:rPr>
      </w:pPr>
      <w:r w:rsidRPr="00E41B73">
        <w:rPr>
          <w:spacing w:val="2"/>
        </w:rPr>
        <w:t>Юридические и физические лица, ведущие хозяйственную деятельность на земельных участках, по которым проходят линии связи и линии радиофикации, обязаны:</w:t>
      </w:r>
    </w:p>
    <w:p w14:paraId="58571FE0" w14:textId="77777777" w:rsidR="00E41B73" w:rsidRPr="00E41B73" w:rsidRDefault="00E41B73" w:rsidP="00E41B73">
      <w:pPr>
        <w:pStyle w:val="afff2"/>
        <w:numPr>
          <w:ilvl w:val="0"/>
          <w:numId w:val="11"/>
        </w:numPr>
        <w:ind w:left="1064"/>
        <w:contextualSpacing w:val="0"/>
        <w:rPr>
          <w:bCs/>
          <w:spacing w:val="-1"/>
        </w:rPr>
      </w:pPr>
      <w:r w:rsidRPr="00E41B73">
        <w:rPr>
          <w:bCs/>
          <w:spacing w:val="-1"/>
        </w:rPr>
        <w:t>принимать все зависящие от них меры, способствующие обеспечению сохранности этих линий;</w:t>
      </w:r>
    </w:p>
    <w:p w14:paraId="216EB0EA" w14:textId="77777777" w:rsidR="00E41B73" w:rsidRPr="00E41B73" w:rsidRDefault="00E41B73" w:rsidP="00E41B73">
      <w:pPr>
        <w:pStyle w:val="afff2"/>
        <w:numPr>
          <w:ilvl w:val="0"/>
          <w:numId w:val="11"/>
        </w:numPr>
        <w:ind w:left="1064"/>
        <w:contextualSpacing w:val="0"/>
        <w:rPr>
          <w:bCs/>
          <w:spacing w:val="-1"/>
        </w:rPr>
      </w:pPr>
      <w:r w:rsidRPr="00E41B73">
        <w:rPr>
          <w:bCs/>
          <w:spacing w:val="-1"/>
        </w:rPr>
        <w:t>обеспечивать техническому персоналу беспрепятственный доступ к этим линиям для ведения работ на них (при предъявлении документа о соответствующих полномочиях).</w:t>
      </w:r>
    </w:p>
    <w:p w14:paraId="3C8EBCC7" w14:textId="6606D7C8" w:rsidR="00E41B73" w:rsidRPr="00E41B73" w:rsidRDefault="00E41B73" w:rsidP="00E41B73">
      <w:pPr>
        <w:pStyle w:val="30"/>
        <w:keepNext w:val="0"/>
        <w:widowControl w:val="0"/>
        <w:rPr>
          <w:i w:val="0"/>
          <w:szCs w:val="24"/>
        </w:rPr>
      </w:pPr>
      <w:bookmarkStart w:id="105" w:name="_Toc137020938"/>
      <w:bookmarkStart w:id="106" w:name="_Toc156487312"/>
      <w:bookmarkStart w:id="107" w:name="_Toc170304601"/>
      <w:bookmarkStart w:id="108" w:name="_Toc172037546"/>
      <w:bookmarkStart w:id="109" w:name="_Toc188001892"/>
      <w:bookmarkStart w:id="110" w:name="_Toc106800853"/>
      <w:r w:rsidRPr="00E41B73">
        <w:rPr>
          <w:i w:val="0"/>
          <w:szCs w:val="24"/>
        </w:rPr>
        <w:t>2.2.</w:t>
      </w:r>
      <w:r w:rsidR="00CA45CE">
        <w:rPr>
          <w:i w:val="0"/>
          <w:szCs w:val="24"/>
        </w:rPr>
        <w:t>6</w:t>
      </w:r>
      <w:r w:rsidRPr="00E41B73">
        <w:rPr>
          <w:i w:val="0"/>
          <w:szCs w:val="24"/>
        </w:rPr>
        <w:tab/>
        <w:t>Санитарно-защитная полоса водоводов</w:t>
      </w:r>
      <w:bookmarkEnd w:id="105"/>
      <w:bookmarkEnd w:id="106"/>
      <w:bookmarkEnd w:id="107"/>
      <w:bookmarkEnd w:id="108"/>
      <w:bookmarkEnd w:id="109"/>
    </w:p>
    <w:p w14:paraId="4AECE10E" w14:textId="77777777" w:rsidR="00E41B73" w:rsidRPr="00E41B73" w:rsidRDefault="00E41B73" w:rsidP="00E41B73">
      <w:pPr>
        <w:widowControl w:val="0"/>
        <w:shd w:val="clear" w:color="auto" w:fill="FFFFFF"/>
        <w:ind w:firstLine="709"/>
        <w:textAlignment w:val="baseline"/>
        <w:rPr>
          <w:spacing w:val="2"/>
        </w:rPr>
      </w:pPr>
      <w:r w:rsidRPr="00E41B73">
        <w:rPr>
          <w:spacing w:val="2"/>
        </w:rPr>
        <w:t>В соответствии с санитарными правилами и нормами «Зоны санитарной охраны источников водоснабжения и водопроводов питьевого назначения. СанПиН 2.1.4.1110-02» санитарная охрана водоводов обеспечивается санитарно-защитной полосой.</w:t>
      </w:r>
    </w:p>
    <w:p w14:paraId="7C82A9DA" w14:textId="77777777" w:rsidR="00E41B73" w:rsidRPr="00E41B73" w:rsidRDefault="00E41B73" w:rsidP="00E41B73">
      <w:pPr>
        <w:widowControl w:val="0"/>
        <w:shd w:val="clear" w:color="auto" w:fill="FFFFFF"/>
        <w:ind w:firstLine="709"/>
        <w:textAlignment w:val="baseline"/>
        <w:rPr>
          <w:spacing w:val="2"/>
        </w:rPr>
      </w:pPr>
      <w:r w:rsidRPr="00E41B73">
        <w:rPr>
          <w:spacing w:val="2"/>
        </w:rPr>
        <w:lastRenderedPageBreak/>
        <w:t>В пределах санитарно-защитной полосы, соответственно назначению, устанавливается специальный режим и определяется комплекс мероприятий, направленных на предупреждение ухудшения качества воды.</w:t>
      </w:r>
    </w:p>
    <w:p w14:paraId="3BBB133F" w14:textId="4A86BF39" w:rsidR="00E41B73" w:rsidRPr="00E41B73" w:rsidRDefault="00E41B73" w:rsidP="00E41B73">
      <w:pPr>
        <w:pStyle w:val="30"/>
        <w:keepNext w:val="0"/>
        <w:widowControl w:val="0"/>
        <w:rPr>
          <w:i w:val="0"/>
          <w:szCs w:val="24"/>
        </w:rPr>
      </w:pPr>
      <w:bookmarkStart w:id="111" w:name="_Toc170304602"/>
      <w:bookmarkStart w:id="112" w:name="_Toc172037547"/>
      <w:bookmarkStart w:id="113" w:name="_Toc188001893"/>
      <w:r w:rsidRPr="00E41B73">
        <w:rPr>
          <w:i w:val="0"/>
          <w:szCs w:val="24"/>
        </w:rPr>
        <w:t>2.2.</w:t>
      </w:r>
      <w:r w:rsidR="00CA45CE">
        <w:rPr>
          <w:i w:val="0"/>
          <w:szCs w:val="24"/>
        </w:rPr>
        <w:t>7</w:t>
      </w:r>
      <w:r w:rsidR="00CA45CE">
        <w:rPr>
          <w:i w:val="0"/>
          <w:szCs w:val="24"/>
        </w:rPr>
        <w:tab/>
      </w:r>
      <w:r w:rsidRPr="00E41B73">
        <w:rPr>
          <w:i w:val="0"/>
          <w:szCs w:val="24"/>
        </w:rPr>
        <w:t xml:space="preserve"> Придорожная полоса</w:t>
      </w:r>
      <w:bookmarkEnd w:id="110"/>
      <w:bookmarkEnd w:id="111"/>
      <w:bookmarkEnd w:id="112"/>
      <w:bookmarkEnd w:id="113"/>
    </w:p>
    <w:p w14:paraId="12DE25E4" w14:textId="77777777" w:rsidR="00E41B73" w:rsidRPr="00E41B73" w:rsidRDefault="00E41B73" w:rsidP="00E41B73">
      <w:pPr>
        <w:widowControl w:val="0"/>
        <w:shd w:val="clear" w:color="auto" w:fill="FFFFFF"/>
        <w:ind w:firstLine="709"/>
        <w:textAlignment w:val="baseline"/>
        <w:rPr>
          <w:spacing w:val="2"/>
        </w:rPr>
      </w:pPr>
      <w:r w:rsidRPr="00E41B73">
        <w:rPr>
          <w:spacing w:val="2"/>
        </w:rPr>
        <w:t>В соответствии 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 от 08.11.2007 №257-ФЗ придорожной полосой автомобильной дороги являются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14:paraId="1BF77184" w14:textId="115AC19B" w:rsidR="00075374" w:rsidRPr="00CA45CE" w:rsidRDefault="00CA45CE" w:rsidP="00CA45CE">
      <w:pPr>
        <w:pStyle w:val="30"/>
        <w:keepNext w:val="0"/>
        <w:widowControl w:val="0"/>
        <w:rPr>
          <w:i w:val="0"/>
          <w:szCs w:val="24"/>
        </w:rPr>
      </w:pPr>
      <w:bookmarkStart w:id="114" w:name="_Toc188001894"/>
      <w:bookmarkEnd w:id="66"/>
      <w:bookmarkEnd w:id="67"/>
      <w:r>
        <w:rPr>
          <w:i w:val="0"/>
          <w:szCs w:val="24"/>
        </w:rPr>
        <w:t>2.2.8</w:t>
      </w:r>
      <w:r>
        <w:rPr>
          <w:i w:val="0"/>
          <w:szCs w:val="24"/>
        </w:rPr>
        <w:tab/>
      </w:r>
      <w:r w:rsidR="005A7272">
        <w:rPr>
          <w:i w:val="0"/>
          <w:szCs w:val="24"/>
        </w:rPr>
        <w:t>О</w:t>
      </w:r>
      <w:r w:rsidRPr="00CA45CE">
        <w:rPr>
          <w:i w:val="0"/>
          <w:szCs w:val="24"/>
        </w:rPr>
        <w:t>хранная зона объекта культурного наследия</w:t>
      </w:r>
      <w:bookmarkEnd w:id="114"/>
    </w:p>
    <w:p w14:paraId="7ECA99F5" w14:textId="77777777" w:rsidR="00075374" w:rsidRPr="00374835" w:rsidRDefault="00075374" w:rsidP="00075374">
      <w:pPr>
        <w:widowControl w:val="0"/>
        <w:shd w:val="clear" w:color="auto" w:fill="FFFFFF"/>
        <w:ind w:firstLine="709"/>
        <w:textAlignment w:val="baseline"/>
        <w:rPr>
          <w:spacing w:val="2"/>
        </w:rPr>
      </w:pPr>
      <w:r w:rsidRPr="00374835">
        <w:rPr>
          <w:spacing w:val="2"/>
        </w:rPr>
        <w:t>Согласно ст. 34.1 Федерального Закона «Об объектах культурного наследия (памятниках истории и культуры) народов Российской Федерации» 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3D81575F" w14:textId="452FA05A" w:rsidR="00075374" w:rsidRPr="00374835" w:rsidRDefault="00075374" w:rsidP="00075374">
      <w:pPr>
        <w:widowControl w:val="0"/>
        <w:shd w:val="clear" w:color="auto" w:fill="FFFFFF"/>
        <w:ind w:firstLine="709"/>
        <w:textAlignment w:val="baseline"/>
        <w:rPr>
          <w:spacing w:val="2"/>
        </w:rPr>
      </w:pPr>
      <w:r w:rsidRPr="00374835">
        <w:rPr>
          <w:spacing w:val="2"/>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«Об объектах культурного наследия (памятниках истории и культуры) народов Российской Федерации» требования и ограничения.</w:t>
      </w:r>
    </w:p>
    <w:p w14:paraId="5FF76116" w14:textId="77777777" w:rsidR="00EF13CC" w:rsidRPr="00374835" w:rsidRDefault="00EF13CC" w:rsidP="00EF13CC">
      <w:pPr>
        <w:widowControl w:val="0"/>
        <w:shd w:val="clear" w:color="auto" w:fill="FFFFFF"/>
        <w:ind w:firstLine="709"/>
        <w:textAlignment w:val="baseline"/>
        <w:rPr>
          <w:spacing w:val="2"/>
        </w:rPr>
      </w:pPr>
      <w:r w:rsidRPr="00374835">
        <w:rPr>
          <w:spacing w:val="2"/>
        </w:rPr>
        <w:t>В соответствии с Законом Краснодарского края от 23 июля 2015 года N 3223-КЗ «Об объектах культурного наследия (памятниках истории и культуры) народов Российской Федерации, расположенных на территории Краснодарского края», 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14:paraId="305468AD" w14:textId="77777777" w:rsidR="00EF13CC" w:rsidRPr="00374835" w:rsidRDefault="00EF13CC" w:rsidP="00EF13CC">
      <w:pPr>
        <w:widowControl w:val="0"/>
        <w:shd w:val="clear" w:color="auto" w:fill="FFFFFF"/>
        <w:ind w:firstLine="709"/>
        <w:textAlignment w:val="baseline"/>
        <w:rPr>
          <w:spacing w:val="2"/>
        </w:rPr>
      </w:pPr>
      <w:r w:rsidRPr="00374835">
        <w:rPr>
          <w:spacing w:val="2"/>
        </w:rPr>
        <w:t>1) для объектов археологического наследия:</w:t>
      </w:r>
    </w:p>
    <w:p w14:paraId="31408CF7" w14:textId="77777777" w:rsidR="00EF13CC" w:rsidRPr="00374835" w:rsidRDefault="00EF13CC" w:rsidP="00EF13CC">
      <w:pPr>
        <w:widowControl w:val="0"/>
        <w:shd w:val="clear" w:color="auto" w:fill="FFFFFF"/>
        <w:ind w:firstLine="709"/>
        <w:textAlignment w:val="baseline"/>
        <w:rPr>
          <w:spacing w:val="2"/>
        </w:rPr>
      </w:pPr>
      <w:r w:rsidRPr="00374835">
        <w:rPr>
          <w:spacing w:val="2"/>
        </w:rPr>
        <w:t>а) поселения, городища, селища, усадьбы независимо от места их расположения - 500 метров от границ памятника по всему его периметру;</w:t>
      </w:r>
    </w:p>
    <w:p w14:paraId="146CAA96" w14:textId="77777777" w:rsidR="00EF13CC" w:rsidRPr="00374835" w:rsidRDefault="00EF13CC" w:rsidP="00EF13CC">
      <w:pPr>
        <w:widowControl w:val="0"/>
        <w:shd w:val="clear" w:color="auto" w:fill="FFFFFF"/>
        <w:ind w:firstLine="709"/>
        <w:textAlignment w:val="baseline"/>
        <w:rPr>
          <w:spacing w:val="2"/>
        </w:rPr>
      </w:pPr>
      <w:r w:rsidRPr="00374835">
        <w:rPr>
          <w:spacing w:val="2"/>
        </w:rPr>
        <w:t>б) 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- 200 метров от границ памятника по всему его периметру;</w:t>
      </w:r>
    </w:p>
    <w:p w14:paraId="27D90194" w14:textId="77777777" w:rsidR="00EF13CC" w:rsidRPr="00374835" w:rsidRDefault="00EF13CC" w:rsidP="00EF13CC">
      <w:pPr>
        <w:widowControl w:val="0"/>
        <w:shd w:val="clear" w:color="auto" w:fill="FFFFFF"/>
        <w:ind w:firstLine="709"/>
        <w:textAlignment w:val="baseline"/>
        <w:rPr>
          <w:spacing w:val="2"/>
        </w:rPr>
      </w:pPr>
      <w:r w:rsidRPr="00374835">
        <w:rPr>
          <w:spacing w:val="2"/>
        </w:rPr>
        <w:t>в) курганы высотой:</w:t>
      </w:r>
    </w:p>
    <w:p w14:paraId="4B1E5060" w14:textId="690DEF18" w:rsidR="00EF13CC" w:rsidRPr="00374835" w:rsidRDefault="00EF13CC">
      <w:pPr>
        <w:pStyle w:val="a1"/>
        <w:numPr>
          <w:ilvl w:val="0"/>
          <w:numId w:val="15"/>
        </w:numPr>
        <w:ind w:left="1134"/>
        <w:rPr>
          <w:lang w:val="ru-RU"/>
        </w:rPr>
      </w:pPr>
      <w:r w:rsidRPr="00374835">
        <w:rPr>
          <w:lang w:val="ru-RU"/>
        </w:rPr>
        <w:t>до 1 метра - 50 метров от границ памятника по всему его периметру;</w:t>
      </w:r>
    </w:p>
    <w:p w14:paraId="64FE42E6" w14:textId="569A4B40" w:rsidR="00EF13CC" w:rsidRPr="00374835" w:rsidRDefault="00EF13CC">
      <w:pPr>
        <w:pStyle w:val="a1"/>
        <w:numPr>
          <w:ilvl w:val="0"/>
          <w:numId w:val="15"/>
        </w:numPr>
        <w:ind w:left="1134"/>
        <w:rPr>
          <w:lang w:val="ru-RU"/>
        </w:rPr>
      </w:pPr>
      <w:r w:rsidRPr="00374835">
        <w:rPr>
          <w:lang w:val="ru-RU"/>
        </w:rPr>
        <w:t>до 2 метров - 75 метров от границ памятника по всему его периметру;</w:t>
      </w:r>
    </w:p>
    <w:p w14:paraId="09594B19" w14:textId="7845C6CA" w:rsidR="00EF13CC" w:rsidRPr="00374835" w:rsidRDefault="00EF13CC">
      <w:pPr>
        <w:pStyle w:val="a1"/>
        <w:numPr>
          <w:ilvl w:val="0"/>
          <w:numId w:val="15"/>
        </w:numPr>
        <w:ind w:left="1134"/>
        <w:rPr>
          <w:lang w:val="ru-RU"/>
        </w:rPr>
      </w:pPr>
      <w:r w:rsidRPr="00374835">
        <w:rPr>
          <w:lang w:val="ru-RU"/>
        </w:rPr>
        <w:lastRenderedPageBreak/>
        <w:t>до 3 метров - 125 метров от границ памятника по всему его периметру;</w:t>
      </w:r>
    </w:p>
    <w:p w14:paraId="41A2B3E1" w14:textId="27E82CD8" w:rsidR="00EF13CC" w:rsidRPr="00374835" w:rsidRDefault="00EF13CC">
      <w:pPr>
        <w:pStyle w:val="a1"/>
        <w:numPr>
          <w:ilvl w:val="0"/>
          <w:numId w:val="15"/>
        </w:numPr>
        <w:ind w:left="1134"/>
        <w:rPr>
          <w:lang w:val="ru-RU"/>
        </w:rPr>
      </w:pPr>
      <w:r w:rsidRPr="00374835">
        <w:rPr>
          <w:lang w:val="ru-RU"/>
        </w:rPr>
        <w:t>свыше 3 метров - 150 метров от границ памятника по всему его периметру;</w:t>
      </w:r>
    </w:p>
    <w:p w14:paraId="19DBA89D" w14:textId="77777777" w:rsidR="00EF13CC" w:rsidRPr="00374835" w:rsidRDefault="00EF13CC" w:rsidP="00EF13CC">
      <w:pPr>
        <w:widowControl w:val="0"/>
        <w:shd w:val="clear" w:color="auto" w:fill="FFFFFF"/>
        <w:ind w:firstLine="709"/>
        <w:textAlignment w:val="baseline"/>
        <w:rPr>
          <w:spacing w:val="2"/>
        </w:rPr>
      </w:pPr>
      <w:r w:rsidRPr="00374835">
        <w:rPr>
          <w:spacing w:val="2"/>
        </w:rPr>
        <w:t>г) дольмены, каменные бабы, культовые кресты, менгиры, петроглифы, кромлехи, ацангуары, древние дороги и клеры - 50 метров от границ памятника по всему его периметру;</w:t>
      </w:r>
    </w:p>
    <w:p w14:paraId="4F278525" w14:textId="1AE05BC4" w:rsidR="00EF13CC" w:rsidRPr="00374835" w:rsidRDefault="00EF13CC" w:rsidP="00EF13CC">
      <w:pPr>
        <w:widowControl w:val="0"/>
        <w:shd w:val="clear" w:color="auto" w:fill="FFFFFF"/>
        <w:ind w:firstLine="709"/>
        <w:textAlignment w:val="baseline"/>
        <w:rPr>
          <w:spacing w:val="2"/>
        </w:rPr>
      </w:pPr>
      <w:r w:rsidRPr="00374835">
        <w:rPr>
          <w:spacing w:val="2"/>
        </w:rPr>
        <w:t>2) для объектов культурного наследия, имеющих в своем составе захоронения (за исключением объектов археологического наследия), а также являющихся произведениями монументального искусства, - 40 метров от границы территории объекта культурного наследия по всему его периметру.</w:t>
      </w:r>
    </w:p>
    <w:p w14:paraId="2601ABA8" w14:textId="77777777" w:rsidR="00075374" w:rsidRPr="00374835" w:rsidRDefault="00075374" w:rsidP="00075374">
      <w:pPr>
        <w:widowControl w:val="0"/>
        <w:shd w:val="clear" w:color="auto" w:fill="FFFFFF"/>
        <w:ind w:firstLine="709"/>
        <w:textAlignment w:val="baseline"/>
        <w:rPr>
          <w:spacing w:val="2"/>
        </w:rPr>
      </w:pPr>
      <w:r w:rsidRPr="00374835">
        <w:rPr>
          <w:spacing w:val="2"/>
        </w:rPr>
        <w:t>Границы защитной зоны объекта культурного наследия устанавливаются:</w:t>
      </w:r>
    </w:p>
    <w:p w14:paraId="29232533" w14:textId="77777777" w:rsidR="00075374" w:rsidRPr="00374835" w:rsidRDefault="00075374" w:rsidP="00075374">
      <w:pPr>
        <w:widowControl w:val="0"/>
        <w:shd w:val="clear" w:color="auto" w:fill="FFFFFF"/>
        <w:ind w:firstLine="709"/>
        <w:textAlignment w:val="baseline"/>
        <w:rPr>
          <w:spacing w:val="2"/>
        </w:rPr>
      </w:pPr>
      <w:r w:rsidRPr="00374835">
        <w:rPr>
          <w:spacing w:val="2"/>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4456CED9" w14:textId="77777777" w:rsidR="00075374" w:rsidRPr="00374835" w:rsidRDefault="00075374" w:rsidP="00075374">
      <w:pPr>
        <w:widowControl w:val="0"/>
        <w:shd w:val="clear" w:color="auto" w:fill="FFFFFF"/>
        <w:ind w:firstLine="709"/>
        <w:textAlignment w:val="baseline"/>
        <w:rPr>
          <w:spacing w:val="2"/>
        </w:rPr>
      </w:pPr>
      <w:r w:rsidRPr="00374835">
        <w:rPr>
          <w:spacing w:val="2"/>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514A32F2" w14:textId="77777777" w:rsidR="00075374" w:rsidRPr="00374835" w:rsidRDefault="00075374" w:rsidP="00075374">
      <w:pPr>
        <w:widowControl w:val="0"/>
        <w:shd w:val="clear" w:color="auto" w:fill="FFFFFF"/>
        <w:ind w:firstLine="709"/>
        <w:textAlignment w:val="baseline"/>
        <w:rPr>
          <w:spacing w:val="2"/>
        </w:rPr>
      </w:pPr>
      <w:r w:rsidRPr="00374835">
        <w:rPr>
          <w:spacing w:val="2"/>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26915F22" w14:textId="77777777" w:rsidR="00075374" w:rsidRPr="00374835" w:rsidRDefault="00075374" w:rsidP="00075374">
      <w:pPr>
        <w:widowControl w:val="0"/>
        <w:shd w:val="clear" w:color="auto" w:fill="FFFFFF"/>
        <w:ind w:firstLine="709"/>
        <w:textAlignment w:val="baseline"/>
        <w:rPr>
          <w:spacing w:val="2"/>
        </w:rPr>
      </w:pPr>
      <w:r w:rsidRPr="00374835">
        <w:rPr>
          <w:spacing w:val="2"/>
        </w:rPr>
        <w:t>Согласно п. 18 постановления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утвержденные границы зон охраны объекта культурного наследия (объединенной зоны охраны),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w:t>
      </w:r>
    </w:p>
    <w:p w14:paraId="31FB6070" w14:textId="77777777" w:rsidR="00075374" w:rsidRPr="00374835" w:rsidRDefault="00075374" w:rsidP="00075374">
      <w:pPr>
        <w:widowControl w:val="0"/>
        <w:shd w:val="clear" w:color="auto" w:fill="FFFFFF"/>
        <w:ind w:firstLine="709"/>
        <w:textAlignment w:val="baseline"/>
        <w:rPr>
          <w:spacing w:val="2"/>
        </w:rPr>
      </w:pPr>
      <w:r w:rsidRPr="00374835">
        <w:rPr>
          <w:spacing w:val="2"/>
        </w:rPr>
        <w:t>В соответствии со статьей 4 Федерального закона от 25.06.2002 года № 73-ФЗ «Об объектах культурного наследия (памятниках истории и культуры) народов Российской Федерации» (с изменениями на 29.07.2017) объекты культурного наследия подразделяются на следующие категории историко-культурного значения:</w:t>
      </w:r>
    </w:p>
    <w:p w14:paraId="13AF6E4D" w14:textId="77777777" w:rsidR="00075374" w:rsidRPr="00374835" w:rsidRDefault="00075374">
      <w:pPr>
        <w:pStyle w:val="afff2"/>
        <w:widowControl w:val="0"/>
        <w:numPr>
          <w:ilvl w:val="0"/>
          <w:numId w:val="12"/>
        </w:numPr>
        <w:shd w:val="clear" w:color="auto" w:fill="FFFFFF"/>
        <w:ind w:left="1064"/>
        <w:textAlignment w:val="baseline"/>
        <w:rPr>
          <w:spacing w:val="2"/>
        </w:rPr>
      </w:pPr>
      <w:r w:rsidRPr="00E90EB3">
        <w:rPr>
          <w:lang w:eastAsia="ar-SA" w:bidi="en-US"/>
        </w:rPr>
        <w:t>объекты культурного наследия федерального значения - объекты, обладающие историко-архитектурной, художественной, научной и мемориальной</w:t>
      </w:r>
      <w:r w:rsidRPr="00374835">
        <w:rPr>
          <w:spacing w:val="2"/>
        </w:rPr>
        <w:t xml:space="preserve"> ценностью, имеющие особое значение для истории и культуры Российской Федерации, а также объекты археологического наследия;</w:t>
      </w:r>
    </w:p>
    <w:p w14:paraId="4C2729A2" w14:textId="77777777" w:rsidR="00075374" w:rsidRPr="00374835" w:rsidRDefault="00075374">
      <w:pPr>
        <w:pStyle w:val="afff2"/>
        <w:widowControl w:val="0"/>
        <w:numPr>
          <w:ilvl w:val="0"/>
          <w:numId w:val="12"/>
        </w:numPr>
        <w:shd w:val="clear" w:color="auto" w:fill="FFFFFF"/>
        <w:ind w:left="1064"/>
        <w:textAlignment w:val="baseline"/>
        <w:rPr>
          <w:spacing w:val="2"/>
        </w:rPr>
      </w:pPr>
      <w:r w:rsidRPr="00374835">
        <w:rPr>
          <w:spacing w:val="2"/>
          <w:u w:val="single"/>
        </w:rPr>
        <w:t>объекты культурного наследия регионального значения</w:t>
      </w:r>
      <w:r w:rsidRPr="00374835">
        <w:rPr>
          <w:spacing w:val="2"/>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14:paraId="15750565" w14:textId="77777777" w:rsidR="00075374" w:rsidRPr="00374835" w:rsidRDefault="00075374">
      <w:pPr>
        <w:pStyle w:val="afff2"/>
        <w:widowControl w:val="0"/>
        <w:numPr>
          <w:ilvl w:val="0"/>
          <w:numId w:val="12"/>
        </w:numPr>
        <w:shd w:val="clear" w:color="auto" w:fill="FFFFFF"/>
        <w:ind w:left="1064"/>
        <w:textAlignment w:val="baseline"/>
        <w:rPr>
          <w:spacing w:val="2"/>
        </w:rPr>
      </w:pPr>
      <w:r w:rsidRPr="00374835">
        <w:rPr>
          <w:spacing w:val="2"/>
          <w:u w:val="single"/>
        </w:rPr>
        <w:t>объекты культурного наследия местного (муниципального) значения</w:t>
      </w:r>
      <w:r w:rsidRPr="00374835">
        <w:rPr>
          <w:spacing w:val="2"/>
        </w:rPr>
        <w:t xml:space="preserve"> - объекты, обладающие историко-архитектурной, художественной, научной и </w:t>
      </w:r>
      <w:r w:rsidRPr="00374835">
        <w:rPr>
          <w:spacing w:val="2"/>
        </w:rPr>
        <w:lastRenderedPageBreak/>
        <w:t>мемориальной ценностью, имеющие особое значение для истории и культуры муниципального образования.</w:t>
      </w:r>
    </w:p>
    <w:p w14:paraId="455CA97D" w14:textId="77777777" w:rsidR="00075374" w:rsidRPr="00374835" w:rsidRDefault="00075374" w:rsidP="00075374">
      <w:pPr>
        <w:pStyle w:val="afff2"/>
        <w:ind w:left="0" w:firstLine="700"/>
        <w:rPr>
          <w:b/>
          <w:bCs/>
        </w:rPr>
      </w:pPr>
      <w:r w:rsidRPr="00374835">
        <w:rPr>
          <w:b/>
          <w:bCs/>
        </w:rPr>
        <w:t>Мероприятия по охране и использованию объектов культурного наследия</w:t>
      </w:r>
    </w:p>
    <w:p w14:paraId="0EDF0A4A" w14:textId="77777777" w:rsidR="00075374" w:rsidRPr="00374835" w:rsidRDefault="00075374" w:rsidP="00075374">
      <w:pPr>
        <w:pStyle w:val="afff2"/>
        <w:ind w:left="0" w:firstLine="700"/>
      </w:pPr>
      <w:r w:rsidRPr="00374835">
        <w:t>Согласно статье 14 Федерального закона от 06.10.2003 № 131</w:t>
      </w:r>
      <w:r w:rsidRPr="00374835">
        <w:noBreakHyphen/>
        <w:t xml:space="preserve">ФЗ «Об общих принципах организации местного самоуправления в Российской Федерации» к полномочиям органов местного самоуправления сельского поселения относятся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 </w:t>
      </w:r>
    </w:p>
    <w:p w14:paraId="1D9A5F40" w14:textId="77777777" w:rsidR="00075374" w:rsidRPr="00374835" w:rsidRDefault="00075374" w:rsidP="00075374">
      <w:pPr>
        <w:pStyle w:val="afff2"/>
        <w:ind w:left="0" w:firstLine="700"/>
      </w:pPr>
      <w:r w:rsidRPr="00374835">
        <w:t>Согласно статье 11 Федерального закона от 14.01.1993 № 4292-1 «Об увековечивании памяти погибших при защите Отечества» органы местного самоуправления, осуществляющие работу по увековечиванию памяти погибших при защите Отечества, осуществляют мероприятия по содержанию в порядке и благоустройству воинских захоронений, мемориальных сооружений и объектов, увековечивающих память погибших при защите Отечества, которые находятся на их территориях, а также работы по реализации межправительственных соглашений по уходу за захоронениями иностранных военнослужащих на территории Российской Федерации, создают резерв площадей для новых воинских захоронений, осуществляют взаимодействие с уполномоченным федеральным органом исполнительной власти по увековечению памяти погибших при защите Отечества в целях организации централизованного учета мемориальных сооружений, находящихся вне воинских захоронений и содержащих Вечный огонь или Огонь памяти.</w:t>
      </w:r>
    </w:p>
    <w:p w14:paraId="4644CDBA" w14:textId="77777777" w:rsidR="00075374" w:rsidRPr="00374835" w:rsidRDefault="00075374" w:rsidP="00075374">
      <w:pPr>
        <w:pStyle w:val="afff2"/>
        <w:ind w:left="0" w:firstLine="700"/>
      </w:pPr>
      <w:r w:rsidRPr="00374835">
        <w:t xml:space="preserve">Согласно п. 18 постановления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утвержденные границы зон охраны объекта культурного наследия,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 </w:t>
      </w:r>
    </w:p>
    <w:p w14:paraId="58952A3E" w14:textId="77777777" w:rsidR="00075374" w:rsidRPr="00374835" w:rsidRDefault="00075374" w:rsidP="00075374">
      <w:pPr>
        <w:pStyle w:val="afff2"/>
        <w:ind w:left="0" w:firstLine="700"/>
      </w:pPr>
      <w:r w:rsidRPr="00374835">
        <w:t>Требования и ограничения, выполнение которых обеспечивает сохранность и развитие объектов культурного наследия и выявленных объектов культурного наследия устанавливает Федеральный закон от 25.06.2002 №73-ФЗ «Об объектах культурного наследия (памятники истории и культуры) народов РФ».</w:t>
      </w:r>
    </w:p>
    <w:p w14:paraId="6D8265E9" w14:textId="77777777" w:rsidR="00075374" w:rsidRPr="00374835" w:rsidRDefault="00075374" w:rsidP="00075374">
      <w:pPr>
        <w:pStyle w:val="afff2"/>
        <w:ind w:left="0" w:firstLine="700"/>
      </w:pPr>
      <w:r w:rsidRPr="00374835">
        <w:t>Проектом генерального в качестве наиболее значимых мероприятий в части охраны культурного наследия предлагается:</w:t>
      </w:r>
    </w:p>
    <w:p w14:paraId="3E8C903C" w14:textId="77777777" w:rsidR="00075374" w:rsidRPr="00374835" w:rsidRDefault="00075374">
      <w:pPr>
        <w:pStyle w:val="afff2"/>
        <w:numPr>
          <w:ilvl w:val="0"/>
          <w:numId w:val="13"/>
        </w:numPr>
        <w:ind w:left="1050"/>
        <w:rPr>
          <w:lang w:eastAsia="ar-SA" w:bidi="en-US"/>
        </w:rPr>
      </w:pPr>
      <w:r w:rsidRPr="00374835">
        <w:rPr>
          <w:lang w:eastAsia="ar-SA" w:bidi="en-US"/>
        </w:rPr>
        <w:t xml:space="preserve">обеспечение соблюдения режимов использования охранных зон и зон регулирования застройки и хозяйственной деятельности применительно к объектам культурного наследия, находящихся в собственности сельского поселения, и оказание содействия в соблюдении режимов использования охранных зон и зон регулирования застройки и хозяйственной деятельности применительно к объектам культурного наследия, находящихся на территории сельского поселения. </w:t>
      </w:r>
    </w:p>
    <w:p w14:paraId="3186198D" w14:textId="77777777" w:rsidR="00075374" w:rsidRPr="00374835" w:rsidRDefault="00075374">
      <w:pPr>
        <w:pStyle w:val="afff2"/>
        <w:numPr>
          <w:ilvl w:val="0"/>
          <w:numId w:val="13"/>
        </w:numPr>
        <w:ind w:left="1050"/>
        <w:rPr>
          <w:lang w:eastAsia="ar-SA" w:bidi="en-US"/>
        </w:rPr>
      </w:pPr>
      <w:r w:rsidRPr="00374835">
        <w:rPr>
          <w:lang w:eastAsia="ar-SA" w:bidi="en-US"/>
        </w:rPr>
        <w:t xml:space="preserve">постановка на кадастровый учёт территорий всех объектов культурного наследия в границах сельского поселения, а также их охранных зон (расчётный срок); </w:t>
      </w:r>
    </w:p>
    <w:p w14:paraId="008F0234" w14:textId="77777777" w:rsidR="00075374" w:rsidRPr="00374835" w:rsidRDefault="00075374">
      <w:pPr>
        <w:pStyle w:val="afff2"/>
        <w:numPr>
          <w:ilvl w:val="0"/>
          <w:numId w:val="13"/>
        </w:numPr>
        <w:ind w:left="1050"/>
        <w:rPr>
          <w:lang w:eastAsia="ar-SA" w:bidi="en-US"/>
        </w:rPr>
      </w:pPr>
      <w:r w:rsidRPr="00374835">
        <w:rPr>
          <w:lang w:eastAsia="ar-SA" w:bidi="en-US"/>
        </w:rPr>
        <w:t xml:space="preserve">информирование уполномоченных органов о фактах нарушений законодательства об охране культурного наследия (весь период); </w:t>
      </w:r>
    </w:p>
    <w:p w14:paraId="09543F6A" w14:textId="77777777" w:rsidR="00075374" w:rsidRPr="00374835" w:rsidRDefault="00075374">
      <w:pPr>
        <w:pStyle w:val="afff2"/>
        <w:numPr>
          <w:ilvl w:val="0"/>
          <w:numId w:val="13"/>
        </w:numPr>
        <w:ind w:left="1050"/>
        <w:rPr>
          <w:lang w:eastAsia="ar-SA" w:bidi="en-US"/>
        </w:rPr>
      </w:pPr>
      <w:r w:rsidRPr="00374835">
        <w:rPr>
          <w:lang w:eastAsia="ar-SA" w:bidi="en-US"/>
        </w:rPr>
        <w:lastRenderedPageBreak/>
        <w:t xml:space="preserve">учет границ территорий объектов культурного наследия и охранных зон в документации по планировке территорий (весь период); </w:t>
      </w:r>
    </w:p>
    <w:p w14:paraId="001173AB" w14:textId="77777777" w:rsidR="00075374" w:rsidRPr="00374835" w:rsidRDefault="00075374">
      <w:pPr>
        <w:pStyle w:val="afff2"/>
        <w:numPr>
          <w:ilvl w:val="0"/>
          <w:numId w:val="13"/>
        </w:numPr>
        <w:ind w:left="1050"/>
        <w:rPr>
          <w:lang w:eastAsia="ar-SA" w:bidi="en-US"/>
        </w:rPr>
      </w:pPr>
      <w:r w:rsidRPr="00374835">
        <w:rPr>
          <w:lang w:eastAsia="ar-SA" w:bidi="en-US"/>
        </w:rPr>
        <w:t xml:space="preserve">проведение работ по сохранению и восстановлению объектов культурного наследия, находящихся в муниципальной собственности (весь период); </w:t>
      </w:r>
    </w:p>
    <w:p w14:paraId="388F21E7" w14:textId="77777777" w:rsidR="00075374" w:rsidRPr="00374835" w:rsidRDefault="00075374">
      <w:pPr>
        <w:pStyle w:val="afff2"/>
        <w:numPr>
          <w:ilvl w:val="0"/>
          <w:numId w:val="13"/>
        </w:numPr>
        <w:ind w:left="1050"/>
        <w:rPr>
          <w:lang w:eastAsia="ar-SA" w:bidi="en-US"/>
        </w:rPr>
      </w:pPr>
      <w:r w:rsidRPr="00374835">
        <w:rPr>
          <w:lang w:eastAsia="ar-SA" w:bidi="en-US"/>
        </w:rPr>
        <w:t xml:space="preserve">создание базы данных об объектах культурного наследия на территории сельского поселения, включающей описание объекта, фотоматериалы, схемы размещения, правоустанавливающие документы и т.д. (первая очередь); </w:t>
      </w:r>
    </w:p>
    <w:p w14:paraId="661474A5" w14:textId="77777777" w:rsidR="00075374" w:rsidRPr="00374835" w:rsidRDefault="00075374">
      <w:pPr>
        <w:pStyle w:val="afff2"/>
        <w:numPr>
          <w:ilvl w:val="0"/>
          <w:numId w:val="13"/>
        </w:numPr>
        <w:ind w:left="1050"/>
        <w:rPr>
          <w:lang w:eastAsia="ar-SA" w:bidi="en-US"/>
        </w:rPr>
      </w:pPr>
      <w:r w:rsidRPr="00374835">
        <w:rPr>
          <w:lang w:eastAsia="ar-SA" w:bidi="en-US"/>
        </w:rPr>
        <w:t xml:space="preserve">обозначение объектов культурного наследия на местности – установка указателей, дорожных знаков, информационных щитов, схем расположения объектов и маршрутов к ним (первая очередь – расчётный срок); </w:t>
      </w:r>
    </w:p>
    <w:p w14:paraId="2DE51606" w14:textId="4FB64EB9" w:rsidR="0001565A" w:rsidRPr="00374835" w:rsidRDefault="00075374">
      <w:pPr>
        <w:pStyle w:val="afff2"/>
        <w:numPr>
          <w:ilvl w:val="0"/>
          <w:numId w:val="13"/>
        </w:numPr>
        <w:spacing w:before="120" w:after="120"/>
        <w:ind w:left="1049" w:hanging="357"/>
        <w:rPr>
          <w:lang w:eastAsia="ar-SA" w:bidi="en-US"/>
        </w:rPr>
      </w:pPr>
      <w:r w:rsidRPr="00374835">
        <w:rPr>
          <w:lang w:eastAsia="ar-SA" w:bidi="en-US"/>
        </w:rPr>
        <w:t>создание благоприятной среды для привлечения инвестиций по реализации мероприятий по спасению, сохранению, ремонту и реставрации, приспособление объектов культурного наследия для современного использования (весь период).</w:t>
      </w:r>
    </w:p>
    <w:p w14:paraId="7B03BD3F" w14:textId="3A46AA63" w:rsidR="00E66E38" w:rsidRPr="00374835" w:rsidRDefault="00CA45CE" w:rsidP="00CA45CE">
      <w:pPr>
        <w:pStyle w:val="30"/>
        <w:keepNext w:val="0"/>
        <w:widowControl w:val="0"/>
        <w:rPr>
          <w:bCs w:val="0"/>
          <w:spacing w:val="-1"/>
        </w:rPr>
      </w:pPr>
      <w:bookmarkStart w:id="115" w:name="_Toc188001895"/>
      <w:bookmarkEnd w:id="68"/>
      <w:bookmarkEnd w:id="69"/>
      <w:bookmarkEnd w:id="70"/>
      <w:bookmarkEnd w:id="71"/>
      <w:bookmarkEnd w:id="72"/>
      <w:bookmarkEnd w:id="73"/>
      <w:bookmarkEnd w:id="74"/>
      <w:r>
        <w:rPr>
          <w:i w:val="0"/>
          <w:szCs w:val="24"/>
        </w:rPr>
        <w:t>2.2.9</w:t>
      </w:r>
      <w:r>
        <w:rPr>
          <w:i w:val="0"/>
          <w:szCs w:val="24"/>
        </w:rPr>
        <w:tab/>
      </w:r>
      <w:r w:rsidR="00E66E38" w:rsidRPr="00CA45CE">
        <w:rPr>
          <w:i w:val="0"/>
          <w:szCs w:val="24"/>
        </w:rPr>
        <w:t>Охранная зона газопроводов и систем газоснабжения</w:t>
      </w:r>
      <w:bookmarkEnd w:id="75"/>
      <w:bookmarkEnd w:id="76"/>
      <w:bookmarkEnd w:id="77"/>
      <w:bookmarkEnd w:id="115"/>
    </w:p>
    <w:p w14:paraId="59800C3A" w14:textId="77777777" w:rsidR="00E66E38" w:rsidRPr="00374835" w:rsidRDefault="00E66E38" w:rsidP="00E66E38">
      <w:pPr>
        <w:widowControl w:val="0"/>
        <w:shd w:val="clear" w:color="auto" w:fill="FFFFFF"/>
        <w:ind w:firstLine="709"/>
        <w:textAlignment w:val="baseline"/>
        <w:rPr>
          <w:lang w:eastAsia="ar-SA" w:bidi="en-US"/>
        </w:rPr>
      </w:pPr>
      <w:r w:rsidRPr="00374835">
        <w:rPr>
          <w:lang w:eastAsia="ar-SA" w:bidi="en-US"/>
        </w:rPr>
        <w:t>В соответствии п.7 «Правил охраны газораспределительных сетей», утвержденных Постановлением Правительства РФ от 20.11.200 № 878, для газораспределительных сетей устанавливаются следующие охранные зоны:</w:t>
      </w:r>
    </w:p>
    <w:p w14:paraId="2061EE1B" w14:textId="77777777" w:rsidR="00E66E38" w:rsidRPr="00374835" w:rsidRDefault="00E66E38" w:rsidP="00E66E38">
      <w:pPr>
        <w:widowControl w:val="0"/>
        <w:shd w:val="clear" w:color="auto" w:fill="FFFFFF"/>
        <w:ind w:firstLine="709"/>
        <w:textAlignment w:val="baseline"/>
        <w:rPr>
          <w:lang w:eastAsia="ar-SA" w:bidi="en-US"/>
        </w:rPr>
      </w:pPr>
      <w:r w:rsidRPr="00374835">
        <w:rPr>
          <w:lang w:eastAsia="ar-SA" w:bidi="en-US"/>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14:paraId="67F83DE6" w14:textId="77777777" w:rsidR="00E66E38" w:rsidRPr="00374835" w:rsidRDefault="00E66E38" w:rsidP="00E66E38">
      <w:pPr>
        <w:widowControl w:val="0"/>
        <w:shd w:val="clear" w:color="auto" w:fill="FFFFFF"/>
        <w:ind w:firstLine="709"/>
        <w:textAlignment w:val="baseline"/>
        <w:rPr>
          <w:lang w:eastAsia="ar-SA" w:bidi="en-US"/>
        </w:rPr>
      </w:pPr>
      <w:r w:rsidRPr="00374835">
        <w:rPr>
          <w:lang w:eastAsia="ar-SA" w:bidi="en-US"/>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396B9452" w14:textId="77777777" w:rsidR="00E66E38" w:rsidRPr="00374835" w:rsidRDefault="00E66E38" w:rsidP="00E66E38">
      <w:pPr>
        <w:widowControl w:val="0"/>
        <w:shd w:val="clear" w:color="auto" w:fill="FFFFFF"/>
        <w:ind w:firstLine="709"/>
        <w:textAlignment w:val="baseline"/>
        <w:rPr>
          <w:lang w:eastAsia="ar-SA" w:bidi="en-US"/>
        </w:rPr>
      </w:pPr>
      <w:r w:rsidRPr="00374835">
        <w:rPr>
          <w:lang w:eastAsia="ar-SA" w:bidi="en-US"/>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14:paraId="6F25D99D" w14:textId="77777777" w:rsidR="00E66E38" w:rsidRPr="00374835" w:rsidRDefault="00E66E38" w:rsidP="00E66E38">
      <w:pPr>
        <w:widowControl w:val="0"/>
        <w:shd w:val="clear" w:color="auto" w:fill="FFFFFF"/>
        <w:ind w:firstLine="709"/>
        <w:textAlignment w:val="baseline"/>
        <w:rPr>
          <w:lang w:eastAsia="ar-SA" w:bidi="en-US"/>
        </w:rPr>
      </w:pPr>
      <w:r w:rsidRPr="00374835">
        <w:rPr>
          <w:lang w:eastAsia="ar-SA" w:bidi="en-US"/>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14:paraId="1A1A5559" w14:textId="77777777" w:rsidR="00E66E38" w:rsidRPr="00374835" w:rsidRDefault="00E66E38" w:rsidP="00E66E38">
      <w:pPr>
        <w:widowControl w:val="0"/>
        <w:shd w:val="clear" w:color="auto" w:fill="FFFFFF"/>
        <w:ind w:firstLine="709"/>
        <w:textAlignment w:val="baseline"/>
        <w:rPr>
          <w:lang w:eastAsia="ar-SA" w:bidi="en-US"/>
        </w:rPr>
      </w:pPr>
      <w:r w:rsidRPr="00374835">
        <w:rPr>
          <w:lang w:eastAsia="ar-SA" w:bidi="en-US"/>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14:paraId="7F48EDCD" w14:textId="77777777" w:rsidR="00E66E38" w:rsidRPr="00374835" w:rsidRDefault="00E66E38" w:rsidP="00E66E38">
      <w:pPr>
        <w:widowControl w:val="0"/>
        <w:shd w:val="clear" w:color="auto" w:fill="FFFFFF"/>
        <w:ind w:firstLine="709"/>
        <w:textAlignment w:val="baseline"/>
        <w:rPr>
          <w:lang w:eastAsia="ar-SA" w:bidi="en-US"/>
        </w:rPr>
      </w:pPr>
      <w:r w:rsidRPr="00374835">
        <w:rPr>
          <w:lang w:eastAsia="ar-SA" w:bidi="en-US"/>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2BD7D3B3" w14:textId="77777777" w:rsidR="00E66E38" w:rsidRPr="00374835" w:rsidRDefault="00E66E38" w:rsidP="00E66E38">
      <w:pPr>
        <w:widowControl w:val="0"/>
        <w:shd w:val="clear" w:color="auto" w:fill="FFFFFF"/>
        <w:ind w:firstLine="709"/>
        <w:textAlignment w:val="baseline"/>
        <w:rPr>
          <w:lang w:eastAsia="ar-SA" w:bidi="en-US"/>
        </w:rPr>
      </w:pPr>
      <w:r w:rsidRPr="00374835">
        <w:rPr>
          <w:lang w:eastAsia="ar-SA" w:bidi="en-US"/>
        </w:rPr>
        <w:t>8. 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14:paraId="11E1482E" w14:textId="77777777" w:rsidR="00E66E38" w:rsidRPr="00374835" w:rsidRDefault="00E66E38" w:rsidP="00E66E38">
      <w:pPr>
        <w:widowControl w:val="0"/>
        <w:shd w:val="clear" w:color="auto" w:fill="FFFFFF"/>
        <w:ind w:firstLine="709"/>
        <w:textAlignment w:val="baseline"/>
        <w:rPr>
          <w:lang w:eastAsia="ar-SA" w:bidi="en-US"/>
        </w:rPr>
      </w:pPr>
      <w:r w:rsidRPr="00374835">
        <w:rPr>
          <w:lang w:eastAsia="ar-SA" w:bidi="en-US"/>
        </w:rPr>
        <w:t>9. Нормативные расстояния устанавливаются с учетом значимости объектов, условий прокладки газопровода, давления газа и других факторов, но не менее строительных норм и правил, утвержденных специально уполномоченным федеральным органом исполнительной власти в области градостроительства и строительства.</w:t>
      </w:r>
    </w:p>
    <w:p w14:paraId="0A9AD180" w14:textId="77777777" w:rsidR="00E66E38" w:rsidRPr="00374835" w:rsidRDefault="00E66E38" w:rsidP="00E66E38">
      <w:pPr>
        <w:widowControl w:val="0"/>
        <w:shd w:val="clear" w:color="auto" w:fill="FFFFFF"/>
        <w:ind w:firstLine="709"/>
        <w:textAlignment w:val="baseline"/>
        <w:rPr>
          <w:lang w:eastAsia="ar-SA" w:bidi="en-US"/>
        </w:rPr>
      </w:pPr>
      <w:r w:rsidRPr="00374835">
        <w:rPr>
          <w:lang w:eastAsia="ar-SA" w:bidi="en-US"/>
        </w:rPr>
        <w:t xml:space="preserve">10. Трассы подземных газопроводов обозначаются опознавательными знаками, нанесенными на постоянные ориентиры или железобетонные столбики высотой до 1,5 метров (вне городских и сельских поселений), которые устанавливаются в пределах прямой </w:t>
      </w:r>
      <w:r w:rsidRPr="00374835">
        <w:rPr>
          <w:lang w:eastAsia="ar-SA" w:bidi="en-US"/>
        </w:rPr>
        <w:lastRenderedPageBreak/>
        <w:t>видимости не реже чем через 500 метров друг от друга, а также в местах пересечений газопроводов с железными и автомобильными дорогами, на поворотах и у каждого сооружения газопровода (колодцев, коверов, конденсатосборников, устройств электрохимической защиты и др.). На опознавательных знаках указывается расстояние от газопровода, глубина его заложения и телефон аварийно-диспетчерской службы.</w:t>
      </w:r>
    </w:p>
    <w:p w14:paraId="7063C53C" w14:textId="77777777" w:rsidR="00E66E38" w:rsidRPr="00374835" w:rsidRDefault="00E66E38" w:rsidP="00E66E38">
      <w:pPr>
        <w:widowControl w:val="0"/>
        <w:shd w:val="clear" w:color="auto" w:fill="FFFFFF"/>
        <w:ind w:firstLine="709"/>
        <w:textAlignment w:val="baseline"/>
        <w:rPr>
          <w:lang w:eastAsia="ar-SA" w:bidi="en-US"/>
        </w:rPr>
      </w:pPr>
      <w:r w:rsidRPr="00374835">
        <w:rPr>
          <w:lang w:eastAsia="ar-SA" w:bidi="en-US"/>
        </w:rPr>
        <w:t>11. Опознавательные знаки устанавливаются или наносятся строительными организациями на постоянные ориентиры в период сооружения газораспределительных сетей. В дальнейшем установка, ремонт или восстановление опознавательных знаков газопроводов производятся эксплуатационной организацией газораспределительной сети. Установка знаков оформляется совместным актом с собственниками, владельцами или пользователями земельных участков, по которым проходит трасса.</w:t>
      </w:r>
    </w:p>
    <w:p w14:paraId="3E926F4E" w14:textId="77777777" w:rsidR="00E66E38" w:rsidRPr="00374835" w:rsidRDefault="00E66E38" w:rsidP="00E66E38">
      <w:pPr>
        <w:widowControl w:val="0"/>
        <w:shd w:val="clear" w:color="auto" w:fill="FFFFFF"/>
        <w:ind w:firstLine="709"/>
        <w:textAlignment w:val="baseline"/>
        <w:rPr>
          <w:lang w:eastAsia="ar-SA" w:bidi="en-US"/>
        </w:rPr>
      </w:pPr>
      <w:r w:rsidRPr="00374835">
        <w:rPr>
          <w:lang w:eastAsia="ar-SA" w:bidi="en-US"/>
        </w:rPr>
        <w:t>12. В местах пересечения газопроводов с судоходными и сплавными реками и каналами на обоих берегах на расстоянии 100 м от оси газопроводов устанавливаются навигационные знаки. Навигационные знаки устанавливаются эксплуатационной организацией газораспределительной сети по согласованию с бассейновыми управлениями водных путей и судоходства (управлениями каналов) и вносятся последними в лоцманские карты.</w:t>
      </w:r>
    </w:p>
    <w:p w14:paraId="5BB19F64" w14:textId="77777777" w:rsidR="0001565A" w:rsidRPr="00374835" w:rsidRDefault="00E66E38" w:rsidP="0001565A">
      <w:pPr>
        <w:widowControl w:val="0"/>
        <w:shd w:val="clear" w:color="auto" w:fill="FFFFFF"/>
        <w:ind w:firstLine="709"/>
        <w:textAlignment w:val="baseline"/>
        <w:rPr>
          <w:lang w:eastAsia="ar-SA" w:bidi="en-US"/>
        </w:rPr>
      </w:pPr>
      <w:r w:rsidRPr="00374835">
        <w:rPr>
          <w:lang w:eastAsia="ar-SA" w:bidi="en-US"/>
        </w:rPr>
        <w:t>13. Исполнительная съемка газораспределительных сетей и границ их охранных зон выполняется в единой государственной или местной системах координат и оформляется в установленном порядке. Организации - собственники газораспределительных сетей или эксплуатационные организации обязаны включать сведений о границах охранных зон газораспределительных сетей, направляемых указанными организациями в органы исполнительной власти субъектов Российской Федерации с заявлением об утверждении границ охранной зоны газораспределительных сетей.</w:t>
      </w:r>
      <w:bookmarkStart w:id="116" w:name="_Toc100819807"/>
      <w:bookmarkStart w:id="117" w:name="_Toc106616510"/>
      <w:bookmarkStart w:id="118" w:name="_Toc106885440"/>
      <w:bookmarkStart w:id="119" w:name="_Toc106885513"/>
    </w:p>
    <w:p w14:paraId="1F63D1EA" w14:textId="7EA8C3EC" w:rsidR="00E66E38" w:rsidRPr="00CA45CE" w:rsidRDefault="00CA45CE" w:rsidP="00CA45CE">
      <w:pPr>
        <w:pStyle w:val="30"/>
        <w:keepNext w:val="0"/>
        <w:widowControl w:val="0"/>
        <w:rPr>
          <w:i w:val="0"/>
          <w:szCs w:val="24"/>
        </w:rPr>
      </w:pPr>
      <w:bookmarkStart w:id="120" w:name="_Toc188001896"/>
      <w:bookmarkEnd w:id="116"/>
      <w:bookmarkEnd w:id="117"/>
      <w:bookmarkEnd w:id="118"/>
      <w:bookmarkEnd w:id="119"/>
      <w:r>
        <w:rPr>
          <w:i w:val="0"/>
          <w:szCs w:val="24"/>
        </w:rPr>
        <w:t>2.2.10</w:t>
      </w:r>
      <w:r>
        <w:rPr>
          <w:i w:val="0"/>
          <w:szCs w:val="24"/>
        </w:rPr>
        <w:tab/>
      </w:r>
      <w:r w:rsidR="00E66E38" w:rsidRPr="00CA45CE">
        <w:rPr>
          <w:i w:val="0"/>
          <w:szCs w:val="24"/>
        </w:rPr>
        <w:t>Зон</w:t>
      </w:r>
      <w:r w:rsidR="00E41B73" w:rsidRPr="00CA45CE">
        <w:rPr>
          <w:i w:val="0"/>
          <w:szCs w:val="24"/>
        </w:rPr>
        <w:t>а</w:t>
      </w:r>
      <w:r w:rsidR="00E66E38" w:rsidRPr="00CA45CE">
        <w:rPr>
          <w:i w:val="0"/>
          <w:szCs w:val="24"/>
        </w:rPr>
        <w:t xml:space="preserve"> затопления</w:t>
      </w:r>
      <w:bookmarkEnd w:id="78"/>
      <w:bookmarkEnd w:id="120"/>
    </w:p>
    <w:p w14:paraId="5378D274" w14:textId="77777777" w:rsidR="00E66E38" w:rsidRPr="00374835" w:rsidRDefault="00E66E38" w:rsidP="00E66E38">
      <w:pPr>
        <w:pStyle w:val="a1"/>
        <w:rPr>
          <w:lang w:val="ru-RU"/>
        </w:rPr>
      </w:pPr>
      <w:r w:rsidRPr="00374835">
        <w:rPr>
          <w:lang w:val="ru-RU"/>
        </w:rPr>
        <w:t xml:space="preserve">Согласно Постановлению Правительства РФ от 18 апреля 2014 г. N 360 «Об определении границ зон затопления, подтопления»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карты объекта землеустройства, составленной в соответствии с требованиями Федерального закона «О землеустройстве». </w:t>
      </w:r>
    </w:p>
    <w:p w14:paraId="0226A3BA" w14:textId="64AFA3AF" w:rsidR="00E66E38" w:rsidRDefault="00E66E38" w:rsidP="00E66E38">
      <w:pPr>
        <w:pStyle w:val="a1"/>
        <w:rPr>
          <w:lang w:val="ru-RU"/>
        </w:rPr>
      </w:pPr>
      <w:r w:rsidRPr="00374835">
        <w:rPr>
          <w:lang w:val="ru-RU"/>
        </w:rPr>
        <w:t xml:space="preserve">Зоны затопления, подтопления считаются определенными с даты внесения в государственный кадастр недвижимости сведений об их границах. </w:t>
      </w:r>
    </w:p>
    <w:p w14:paraId="69DC1DAD" w14:textId="1E39FAE6" w:rsidR="00CA45CE" w:rsidRPr="00CA45CE" w:rsidRDefault="00CA45CE" w:rsidP="00CA45CE">
      <w:pPr>
        <w:pStyle w:val="30"/>
        <w:keepNext w:val="0"/>
        <w:widowControl w:val="0"/>
        <w:rPr>
          <w:i w:val="0"/>
          <w:szCs w:val="24"/>
        </w:rPr>
      </w:pPr>
      <w:bookmarkStart w:id="121" w:name="_Toc156487318"/>
      <w:bookmarkStart w:id="122" w:name="_Toc188001897"/>
      <w:r w:rsidRPr="00CA45CE">
        <w:rPr>
          <w:i w:val="0"/>
          <w:szCs w:val="24"/>
        </w:rPr>
        <w:t>2.2.</w:t>
      </w:r>
      <w:r>
        <w:rPr>
          <w:i w:val="0"/>
          <w:szCs w:val="24"/>
        </w:rPr>
        <w:t>11</w:t>
      </w:r>
      <w:r w:rsidRPr="00CA45CE">
        <w:rPr>
          <w:i w:val="0"/>
          <w:szCs w:val="24"/>
        </w:rPr>
        <w:tab/>
        <w:t xml:space="preserve">Зона </w:t>
      </w:r>
      <w:bookmarkStart w:id="123" w:name="_Hlk150942094"/>
      <w:r w:rsidRPr="00CA45CE">
        <w:rPr>
          <w:i w:val="0"/>
          <w:szCs w:val="24"/>
        </w:rPr>
        <w:t>минимальных расстояний до магистральных или промышленных трубопроводов (газопроводов, нефтепроводов и нефтепродуктопроводов, аммиакопроводов)</w:t>
      </w:r>
      <w:bookmarkEnd w:id="121"/>
      <w:bookmarkEnd w:id="122"/>
      <w:bookmarkEnd w:id="123"/>
    </w:p>
    <w:p w14:paraId="3C6B6B1C" w14:textId="77777777" w:rsidR="00CA45CE" w:rsidRPr="00CA45CE" w:rsidRDefault="00CA45CE" w:rsidP="00CA45CE">
      <w:pPr>
        <w:widowControl w:val="0"/>
        <w:ind w:firstLine="709"/>
        <w:textAlignment w:val="baseline"/>
        <w:rPr>
          <w:spacing w:val="2"/>
        </w:rPr>
      </w:pPr>
      <w:r w:rsidRPr="00CA45CE">
        <w:rPr>
          <w:spacing w:val="2"/>
        </w:rPr>
        <w:t>В силу требований пункта 1 статьи 106 Земельного кодекса Российской Федерации и абзаца третьего части 2 статьи 8 Федерального закона от 31.03.1999 № 69-ФЗ «О газоснабжении в Российской Федерации» Правительство Российской Федерации должно утвердить положение об охранных зонах трубопроводов и положение о зонах минимальных расстояний до магистральных или промышленных трубопроводов.</w:t>
      </w:r>
    </w:p>
    <w:p w14:paraId="7FF8F546" w14:textId="77777777" w:rsidR="00CA45CE" w:rsidRPr="00CA45CE" w:rsidRDefault="00CA45CE" w:rsidP="00CA45CE">
      <w:pPr>
        <w:widowControl w:val="0"/>
        <w:ind w:firstLine="709"/>
        <w:textAlignment w:val="baseline"/>
        <w:rPr>
          <w:spacing w:val="2"/>
        </w:rPr>
      </w:pPr>
      <w:r w:rsidRPr="00CA45CE">
        <w:rPr>
          <w:spacing w:val="2"/>
        </w:rPr>
        <w:t xml:space="preserve">До утверждения Правительством Российской Федерации в соответствии со статьей 106 Земельного кодекса Российской Федерации такого положения с учетом переходных норм, содержащихся в статье 26 Федерального закона от 3.08.2018 № 342-ФЗ «О внесении изменений в Градостроительный кодекс Российской Федерации и отдельные законодательные акты Российской Федерации» (далее - Закон № 342-ФЗ), правовой </w:t>
      </w:r>
      <w:r w:rsidRPr="00CA45CE">
        <w:rPr>
          <w:spacing w:val="2"/>
        </w:rPr>
        <w:lastRenderedPageBreak/>
        <w:t>режим и порядок установления охранных зон трубопроводов и минимальных расстояний до промышленных и магистральных трубопроводов, осуществляется с учетом Свода правил «СП 36.13330.2012 Свод правил. Магистральные трубопроводы. Актуализированная редакция СНиП 2.05.06-85*», утвержденным приказом Федерального агентства по строительству и жилищно-коммунальному хозяйству от 25.31.2012 № 108/ГС (далее - СНиП 2.05.06-85*).</w:t>
      </w:r>
    </w:p>
    <w:p w14:paraId="0CE6720C" w14:textId="77777777" w:rsidR="00CA45CE" w:rsidRPr="00CA45CE" w:rsidRDefault="00CA45CE" w:rsidP="00CA45CE">
      <w:pPr>
        <w:widowControl w:val="0"/>
        <w:ind w:firstLine="709"/>
        <w:textAlignment w:val="baseline"/>
        <w:rPr>
          <w:spacing w:val="2"/>
        </w:rPr>
      </w:pPr>
      <w:r w:rsidRPr="00CA45CE">
        <w:rPr>
          <w:spacing w:val="2"/>
        </w:rPr>
        <w:t>В соответствии с пунктом 1 таб. 4 СП 36.13330.2012, Актуализированная редакция СНиП 2.05.06-85* Минимальные расстояния от магистральных трубопроводов до зданий, строений и сооружений, не относящихся к объектам магистральных трубопроводов - в границах зон минимальных расстояний магистральных трубопроводов не допускается размещение и строительство следующих объектов: городов и других населенных пунктов; коллективных садов с садовыми домиками, дачных поселков; отдельных промышленных и сельскохозяйственных предприятий; тепличных комбинатов и хозяйств; птицефабрик; молокозаводов; карьеров разработки полезных ископаемых; гаражей и открытых стоянок для автомобилей индивидуальных владельцев на количество автомобилей более 20; отдельно стоящих зданий с массовым скоплением людей (школы, больницы, клубы, детские сады и ясли, вокзалы и так далее); жилых зданий 3 этажные и выше; железнодорожных станций; аэропортов; морских и речных портов и пристаней; гидроэлектростанций; гидротехнических сооружений морского и речного транспорта; очистных сооружений и насосных станций водопроводных, не относящихся к магистральному трубопроводу; мостов железных дорог общей сети и автомобильных дорог категорий I и II с пролетом свыше 20 м (при прокладке нефтепроводов и нефтепродуктопроводов ниже мостов по течению); складов легковоспламеняющихся и горючих жидкостей и газов с объемом хранения свыше 1000 м3; автозаправочных станций; мачт (башен) и сооружений многоканальной радиорелейной линии технологической связи трубопроводов, мачт (башен) и сооружений многоканальной радиорелейной линии связи операторов связи – владельцев коммуникаций.</w:t>
      </w:r>
    </w:p>
    <w:p w14:paraId="7FB1F452" w14:textId="77777777" w:rsidR="00CA45CE" w:rsidRPr="00CA45CE" w:rsidRDefault="00CA45CE" w:rsidP="00CA45CE">
      <w:pPr>
        <w:widowControl w:val="0"/>
        <w:ind w:firstLine="709"/>
        <w:textAlignment w:val="baseline"/>
        <w:rPr>
          <w:spacing w:val="2"/>
        </w:rPr>
      </w:pPr>
      <w:r w:rsidRPr="00CA45CE">
        <w:rPr>
          <w:spacing w:val="2"/>
        </w:rPr>
        <w:t>Частями 38 – 43 статьи 26 Федерального Закона от 03.08.2018 № 342 «О внесении изменений в Градостроительный кодекс Российской Федерации и отдельные законодательные акты Российской Федерации» определены переходные положения, связанные с правовыми последствиями установления зон минимальных расстояний до магистральных или промышленных трубопроводов до утверждения Правительством Российской Федерации положения о них в соответствии со статьей 106 Земельного кодекса Российской Федерации, в том числе вопросы возмещения убытков, выкупа земельных участков, возмещения за прекращение прав на земельные участки.</w:t>
      </w:r>
    </w:p>
    <w:p w14:paraId="2FC8A9F0" w14:textId="6E0A014D" w:rsidR="007569FB" w:rsidRPr="00542EE5" w:rsidRDefault="0055594C" w:rsidP="00542EE5">
      <w:pPr>
        <w:pStyle w:val="20"/>
        <w:ind w:left="360"/>
        <w:rPr>
          <w:i w:val="0"/>
          <w:iCs w:val="0"/>
        </w:rPr>
      </w:pPr>
      <w:bookmarkStart w:id="124" w:name="_Toc522808448"/>
      <w:bookmarkStart w:id="125" w:name="_Toc188001898"/>
      <w:r w:rsidRPr="00542EE5">
        <w:rPr>
          <w:i w:val="0"/>
          <w:iCs w:val="0"/>
        </w:rPr>
        <w:t>2.</w:t>
      </w:r>
      <w:r w:rsidR="00542EE5">
        <w:rPr>
          <w:i w:val="0"/>
          <w:iCs w:val="0"/>
        </w:rPr>
        <w:t>3</w:t>
      </w:r>
      <w:r w:rsidRPr="00542EE5">
        <w:rPr>
          <w:i w:val="0"/>
          <w:iCs w:val="0"/>
        </w:rPr>
        <w:t xml:space="preserve"> </w:t>
      </w:r>
      <w:r w:rsidR="007569FB" w:rsidRPr="00542EE5">
        <w:rPr>
          <w:i w:val="0"/>
          <w:iCs w:val="0"/>
        </w:rPr>
        <w:t>Объекты культурного наследия</w:t>
      </w:r>
      <w:bookmarkEnd w:id="124"/>
      <w:bookmarkEnd w:id="125"/>
    </w:p>
    <w:p w14:paraId="1372EA5B" w14:textId="5CEE7979" w:rsidR="005440AD" w:rsidRDefault="00BC2E20" w:rsidP="005440AD">
      <w:pPr>
        <w:spacing w:before="120"/>
        <w:ind w:firstLine="709"/>
        <w:rPr>
          <w:b/>
          <w:bCs/>
        </w:rPr>
      </w:pPr>
      <w:bookmarkStart w:id="126" w:name="_Hlk56763154"/>
      <w:r w:rsidRPr="00D251C7">
        <w:t xml:space="preserve">На территории </w:t>
      </w:r>
      <w:r w:rsidR="001B7400">
        <w:t>Маламинского</w:t>
      </w:r>
      <w:r w:rsidRPr="00D251C7">
        <w:t xml:space="preserve"> СП </w:t>
      </w:r>
      <w:r w:rsidR="003360A3">
        <w:t xml:space="preserve">расположены </w:t>
      </w:r>
      <w:r w:rsidRPr="00D251C7">
        <w:t>объекты культурного наследия регионального значения</w:t>
      </w:r>
      <w:r w:rsidR="005F2A8D">
        <w:t xml:space="preserve"> (таблица 2.</w:t>
      </w:r>
      <w:r w:rsidR="00166CD2">
        <w:t>7</w:t>
      </w:r>
      <w:r w:rsidR="005F2A8D">
        <w:t>)</w:t>
      </w:r>
      <w:r w:rsidR="00626F7F">
        <w:rPr>
          <w:b/>
          <w:bCs/>
        </w:rPr>
        <w:t>.</w:t>
      </w:r>
    </w:p>
    <w:p w14:paraId="32D0088E" w14:textId="77777777" w:rsidR="00626F7F" w:rsidRDefault="00626F7F" w:rsidP="005440AD">
      <w:pPr>
        <w:spacing w:before="120"/>
        <w:ind w:firstLine="709"/>
        <w:rPr>
          <w:b/>
          <w:bCs/>
        </w:rPr>
        <w:sectPr w:rsidR="00626F7F" w:rsidSect="00EF3236">
          <w:headerReference w:type="default" r:id="rId9"/>
          <w:footerReference w:type="default" r:id="rId10"/>
          <w:pgSz w:w="11906" w:h="16838"/>
          <w:pgMar w:top="1560" w:right="851" w:bottom="1134" w:left="1701" w:header="680" w:footer="680" w:gutter="0"/>
          <w:cols w:space="708"/>
          <w:docGrid w:linePitch="360"/>
        </w:sectPr>
      </w:pPr>
    </w:p>
    <w:p w14:paraId="7284D396" w14:textId="41E9BE9E" w:rsidR="005440AD" w:rsidRPr="00D251C7" w:rsidRDefault="005440AD" w:rsidP="005440AD">
      <w:pPr>
        <w:spacing w:before="120"/>
        <w:ind w:firstLine="709"/>
        <w:jc w:val="right"/>
        <w:rPr>
          <w:b/>
          <w:bCs/>
        </w:rPr>
      </w:pPr>
      <w:r w:rsidRPr="00D251C7">
        <w:rPr>
          <w:b/>
          <w:bCs/>
        </w:rPr>
        <w:lastRenderedPageBreak/>
        <w:t>Таблица 2.</w:t>
      </w:r>
      <w:r w:rsidR="00166CD2">
        <w:rPr>
          <w:b/>
          <w:bCs/>
        </w:rPr>
        <w:t>7</w:t>
      </w:r>
    </w:p>
    <w:p w14:paraId="7534B704" w14:textId="3195F413" w:rsidR="00C45ED0" w:rsidRDefault="009C7170" w:rsidP="005F05D8">
      <w:pPr>
        <w:spacing w:after="120"/>
        <w:jc w:val="center"/>
        <w:rPr>
          <w:b/>
        </w:rPr>
      </w:pPr>
      <w:r>
        <w:rPr>
          <w:rStyle w:val="affff1"/>
          <w:b/>
          <w:iCs/>
        </w:rPr>
        <w:t>Перечень о</w:t>
      </w:r>
      <w:r w:rsidR="005440AD" w:rsidRPr="005440AD">
        <w:rPr>
          <w:rStyle w:val="affff1"/>
          <w:b/>
          <w:iCs/>
        </w:rPr>
        <w:t>бъект</w:t>
      </w:r>
      <w:r>
        <w:rPr>
          <w:rStyle w:val="affff1"/>
          <w:b/>
          <w:iCs/>
        </w:rPr>
        <w:t>ов</w:t>
      </w:r>
      <w:r w:rsidR="005440AD" w:rsidRPr="005440AD">
        <w:rPr>
          <w:rStyle w:val="affff1"/>
          <w:b/>
          <w:iCs/>
        </w:rPr>
        <w:t xml:space="preserve"> культурного наследия</w:t>
      </w:r>
      <w:r>
        <w:rPr>
          <w:rStyle w:val="affff1"/>
          <w:b/>
          <w:iCs/>
        </w:rPr>
        <w:t xml:space="preserve">, расположенных </w:t>
      </w:r>
      <w:r w:rsidR="005440AD" w:rsidRPr="00D251C7">
        <w:rPr>
          <w:b/>
        </w:rPr>
        <w:t>на территории</w:t>
      </w:r>
      <w:r w:rsidR="005440AD" w:rsidRPr="00D251C7">
        <w:t xml:space="preserve"> </w:t>
      </w:r>
      <w:r w:rsidR="001B7400">
        <w:rPr>
          <w:b/>
          <w:bCs/>
        </w:rPr>
        <w:t>Маламинского</w:t>
      </w:r>
      <w:r w:rsidR="005440AD" w:rsidRPr="00D251C7">
        <w:t xml:space="preserve"> </w:t>
      </w:r>
      <w:r w:rsidR="005440AD" w:rsidRPr="00D251C7">
        <w:rPr>
          <w:b/>
        </w:rPr>
        <w:t>СП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374"/>
        <w:gridCol w:w="1587"/>
        <w:gridCol w:w="2236"/>
        <w:gridCol w:w="1625"/>
        <w:gridCol w:w="1690"/>
        <w:gridCol w:w="1543"/>
        <w:gridCol w:w="1009"/>
        <w:gridCol w:w="1020"/>
        <w:gridCol w:w="1442"/>
        <w:gridCol w:w="1608"/>
      </w:tblGrid>
      <w:tr w:rsidR="00351183" w:rsidRPr="00626F7F" w14:paraId="07EBA39C" w14:textId="77777777" w:rsidTr="0075604B">
        <w:trPr>
          <w:tblHeader/>
        </w:trPr>
        <w:tc>
          <w:tcPr>
            <w:tcW w:w="132" w:type="pct"/>
            <w:tcBorders>
              <w:top w:val="single" w:sz="4" w:space="0" w:color="auto"/>
              <w:left w:val="single" w:sz="4" w:space="0" w:color="auto"/>
              <w:bottom w:val="single" w:sz="4" w:space="0" w:color="auto"/>
              <w:right w:val="single" w:sz="4" w:space="0" w:color="auto"/>
            </w:tcBorders>
          </w:tcPr>
          <w:p w14:paraId="19D1F6E4" w14:textId="77777777" w:rsidR="00626F7F" w:rsidRPr="00626F7F" w:rsidRDefault="00626F7F" w:rsidP="00626F7F">
            <w:pPr>
              <w:tabs>
                <w:tab w:val="num" w:pos="648"/>
              </w:tabs>
              <w:jc w:val="center"/>
              <w:rPr>
                <w:b/>
                <w:sz w:val="20"/>
                <w:szCs w:val="20"/>
              </w:rPr>
            </w:pPr>
            <w:r w:rsidRPr="00626F7F">
              <w:rPr>
                <w:b/>
                <w:sz w:val="20"/>
                <w:szCs w:val="20"/>
              </w:rPr>
              <w:t>№ п/п</w:t>
            </w:r>
          </w:p>
        </w:tc>
        <w:tc>
          <w:tcPr>
            <w:tcW w:w="561" w:type="pct"/>
            <w:tcBorders>
              <w:top w:val="single" w:sz="4" w:space="0" w:color="auto"/>
              <w:left w:val="single" w:sz="4" w:space="0" w:color="auto"/>
              <w:bottom w:val="single" w:sz="4" w:space="0" w:color="auto"/>
              <w:right w:val="single" w:sz="4" w:space="0" w:color="auto"/>
            </w:tcBorders>
          </w:tcPr>
          <w:p w14:paraId="26F93B55" w14:textId="77777777" w:rsidR="00626F7F" w:rsidRPr="00626F7F" w:rsidRDefault="00626F7F" w:rsidP="00626F7F">
            <w:pPr>
              <w:pStyle w:val="af6"/>
              <w:jc w:val="center"/>
              <w:rPr>
                <w:b/>
                <w:sz w:val="20"/>
                <w:szCs w:val="20"/>
              </w:rPr>
            </w:pPr>
            <w:r w:rsidRPr="00626F7F">
              <w:rPr>
                <w:b/>
                <w:sz w:val="20"/>
                <w:szCs w:val="20"/>
              </w:rPr>
              <w:t>Наименование</w:t>
            </w:r>
          </w:p>
        </w:tc>
        <w:tc>
          <w:tcPr>
            <w:tcW w:w="791" w:type="pct"/>
            <w:tcBorders>
              <w:top w:val="single" w:sz="4" w:space="0" w:color="auto"/>
              <w:left w:val="single" w:sz="4" w:space="0" w:color="auto"/>
              <w:bottom w:val="single" w:sz="4" w:space="0" w:color="auto"/>
              <w:right w:val="single" w:sz="4" w:space="0" w:color="auto"/>
            </w:tcBorders>
          </w:tcPr>
          <w:p w14:paraId="4265EFB0" w14:textId="77777777" w:rsidR="00626F7F" w:rsidRPr="00626F7F" w:rsidRDefault="00626F7F" w:rsidP="00626F7F">
            <w:pPr>
              <w:jc w:val="center"/>
              <w:rPr>
                <w:b/>
                <w:sz w:val="20"/>
                <w:szCs w:val="20"/>
              </w:rPr>
            </w:pPr>
            <w:r w:rsidRPr="00626F7F">
              <w:rPr>
                <w:b/>
                <w:sz w:val="20"/>
                <w:szCs w:val="20"/>
              </w:rPr>
              <w:t>Местонахождение</w:t>
            </w:r>
          </w:p>
        </w:tc>
        <w:tc>
          <w:tcPr>
            <w:tcW w:w="575" w:type="pct"/>
            <w:tcBorders>
              <w:top w:val="single" w:sz="4" w:space="0" w:color="auto"/>
              <w:left w:val="single" w:sz="4" w:space="0" w:color="auto"/>
              <w:bottom w:val="single" w:sz="4" w:space="0" w:color="auto"/>
              <w:right w:val="single" w:sz="4" w:space="0" w:color="auto"/>
            </w:tcBorders>
          </w:tcPr>
          <w:p w14:paraId="5BA91B89" w14:textId="77777777" w:rsidR="00626F7F" w:rsidRPr="00626F7F" w:rsidRDefault="00626F7F" w:rsidP="00626F7F">
            <w:pPr>
              <w:jc w:val="center"/>
              <w:rPr>
                <w:b/>
                <w:sz w:val="20"/>
                <w:szCs w:val="20"/>
              </w:rPr>
            </w:pPr>
            <w:r w:rsidRPr="00626F7F">
              <w:rPr>
                <w:b/>
                <w:sz w:val="20"/>
                <w:szCs w:val="20"/>
              </w:rPr>
              <w:t>Решение о постановке на государственную охрану</w:t>
            </w:r>
          </w:p>
        </w:tc>
        <w:tc>
          <w:tcPr>
            <w:tcW w:w="598" w:type="pct"/>
            <w:tcBorders>
              <w:top w:val="single" w:sz="4" w:space="0" w:color="auto"/>
              <w:left w:val="single" w:sz="4" w:space="0" w:color="auto"/>
              <w:bottom w:val="single" w:sz="4" w:space="0" w:color="auto"/>
              <w:right w:val="single" w:sz="4" w:space="0" w:color="auto"/>
            </w:tcBorders>
          </w:tcPr>
          <w:p w14:paraId="0192467E" w14:textId="57B3D552" w:rsidR="00626F7F" w:rsidRPr="00626F7F" w:rsidRDefault="00626F7F" w:rsidP="00626F7F">
            <w:pPr>
              <w:jc w:val="center"/>
              <w:rPr>
                <w:b/>
                <w:sz w:val="20"/>
                <w:szCs w:val="20"/>
              </w:rPr>
            </w:pPr>
            <w:r w:rsidRPr="00626F7F">
              <w:rPr>
                <w:b/>
                <w:sz w:val="20"/>
                <w:szCs w:val="20"/>
              </w:rPr>
              <w:t>Номер по государственному списку памятников</w:t>
            </w:r>
          </w:p>
        </w:tc>
        <w:tc>
          <w:tcPr>
            <w:tcW w:w="546" w:type="pct"/>
            <w:tcBorders>
              <w:top w:val="single" w:sz="4" w:space="0" w:color="auto"/>
              <w:left w:val="single" w:sz="4" w:space="0" w:color="auto"/>
              <w:bottom w:val="single" w:sz="4" w:space="0" w:color="auto"/>
              <w:right w:val="single" w:sz="4" w:space="0" w:color="auto"/>
            </w:tcBorders>
          </w:tcPr>
          <w:p w14:paraId="63A6FC94" w14:textId="77777777" w:rsidR="00626F7F" w:rsidRPr="00626F7F" w:rsidRDefault="00626F7F" w:rsidP="00626F7F">
            <w:pPr>
              <w:jc w:val="center"/>
              <w:rPr>
                <w:b/>
                <w:sz w:val="20"/>
                <w:szCs w:val="20"/>
              </w:rPr>
            </w:pPr>
            <w:r w:rsidRPr="00626F7F">
              <w:rPr>
                <w:b/>
                <w:sz w:val="20"/>
                <w:szCs w:val="20"/>
              </w:rPr>
              <w:t>Общая видовая принадлежность</w:t>
            </w:r>
          </w:p>
        </w:tc>
        <w:tc>
          <w:tcPr>
            <w:tcW w:w="357" w:type="pct"/>
            <w:tcBorders>
              <w:top w:val="single" w:sz="4" w:space="0" w:color="auto"/>
              <w:left w:val="single" w:sz="4" w:space="0" w:color="auto"/>
              <w:bottom w:val="single" w:sz="4" w:space="0" w:color="auto"/>
              <w:right w:val="single" w:sz="4" w:space="0" w:color="auto"/>
            </w:tcBorders>
          </w:tcPr>
          <w:p w14:paraId="1834AB70" w14:textId="77777777" w:rsidR="00626F7F" w:rsidRPr="00626F7F" w:rsidRDefault="00626F7F" w:rsidP="00626F7F">
            <w:pPr>
              <w:jc w:val="center"/>
              <w:rPr>
                <w:b/>
                <w:sz w:val="20"/>
                <w:szCs w:val="20"/>
              </w:rPr>
            </w:pPr>
            <w:r w:rsidRPr="00626F7F">
              <w:rPr>
                <w:b/>
                <w:sz w:val="20"/>
                <w:szCs w:val="20"/>
              </w:rPr>
              <w:t>Категория охраны</w:t>
            </w:r>
          </w:p>
        </w:tc>
        <w:tc>
          <w:tcPr>
            <w:tcW w:w="361" w:type="pct"/>
            <w:tcBorders>
              <w:top w:val="single" w:sz="4" w:space="0" w:color="auto"/>
              <w:left w:val="single" w:sz="4" w:space="0" w:color="auto"/>
              <w:bottom w:val="single" w:sz="4" w:space="0" w:color="auto"/>
              <w:right w:val="single" w:sz="4" w:space="0" w:color="auto"/>
            </w:tcBorders>
          </w:tcPr>
          <w:p w14:paraId="37A19552" w14:textId="77777777" w:rsidR="00626F7F" w:rsidRPr="00626F7F" w:rsidRDefault="00626F7F" w:rsidP="00626F7F">
            <w:pPr>
              <w:jc w:val="center"/>
              <w:rPr>
                <w:b/>
                <w:sz w:val="20"/>
                <w:szCs w:val="20"/>
              </w:rPr>
            </w:pPr>
            <w:r w:rsidRPr="00626F7F">
              <w:rPr>
                <w:b/>
                <w:sz w:val="20"/>
                <w:szCs w:val="20"/>
              </w:rPr>
              <w:t>Уч. № в АИС ЕГРОКН</w:t>
            </w:r>
          </w:p>
        </w:tc>
        <w:tc>
          <w:tcPr>
            <w:tcW w:w="510" w:type="pct"/>
            <w:tcBorders>
              <w:top w:val="single" w:sz="4" w:space="0" w:color="auto"/>
              <w:left w:val="single" w:sz="4" w:space="0" w:color="auto"/>
              <w:bottom w:val="single" w:sz="4" w:space="0" w:color="auto"/>
              <w:right w:val="single" w:sz="4" w:space="0" w:color="auto"/>
            </w:tcBorders>
          </w:tcPr>
          <w:p w14:paraId="4CEA3604" w14:textId="77777777" w:rsidR="00626F7F" w:rsidRPr="00626F7F" w:rsidRDefault="00626F7F" w:rsidP="00626F7F">
            <w:pPr>
              <w:jc w:val="center"/>
              <w:rPr>
                <w:b/>
                <w:sz w:val="20"/>
                <w:szCs w:val="20"/>
              </w:rPr>
            </w:pPr>
            <w:r w:rsidRPr="00626F7F">
              <w:rPr>
                <w:b/>
                <w:sz w:val="20"/>
                <w:szCs w:val="20"/>
              </w:rPr>
              <w:t>Наличие УК</w:t>
            </w:r>
            <w:r w:rsidRPr="00626F7F">
              <w:rPr>
                <w:rStyle w:val="afffff6"/>
                <w:b/>
                <w:sz w:val="20"/>
                <w:szCs w:val="20"/>
                <w:vertAlign w:val="baseline"/>
              </w:rPr>
              <w:endnoteReference w:id="1"/>
            </w:r>
            <w:r w:rsidRPr="00626F7F">
              <w:rPr>
                <w:b/>
                <w:sz w:val="20"/>
                <w:szCs w:val="20"/>
              </w:rPr>
              <w:t xml:space="preserve"> или П</w:t>
            </w:r>
            <w:r w:rsidRPr="00626F7F">
              <w:rPr>
                <w:rStyle w:val="afffff6"/>
                <w:b/>
                <w:sz w:val="20"/>
                <w:szCs w:val="20"/>
                <w:vertAlign w:val="baseline"/>
              </w:rPr>
              <w:endnoteReference w:id="2"/>
            </w:r>
          </w:p>
        </w:tc>
        <w:tc>
          <w:tcPr>
            <w:tcW w:w="570" w:type="pct"/>
            <w:tcBorders>
              <w:top w:val="single" w:sz="4" w:space="0" w:color="auto"/>
              <w:left w:val="single" w:sz="4" w:space="0" w:color="auto"/>
              <w:bottom w:val="single" w:sz="4" w:space="0" w:color="auto"/>
              <w:right w:val="single" w:sz="4" w:space="0" w:color="auto"/>
            </w:tcBorders>
          </w:tcPr>
          <w:p w14:paraId="50271F61" w14:textId="77777777" w:rsidR="00626F7F" w:rsidRPr="00626F7F" w:rsidRDefault="00626F7F" w:rsidP="00626F7F">
            <w:pPr>
              <w:jc w:val="center"/>
              <w:rPr>
                <w:b/>
                <w:sz w:val="20"/>
                <w:szCs w:val="20"/>
              </w:rPr>
            </w:pPr>
            <w:r w:rsidRPr="00626F7F">
              <w:rPr>
                <w:b/>
                <w:sz w:val="20"/>
                <w:szCs w:val="20"/>
              </w:rPr>
              <w:t>Дополнительные сведения</w:t>
            </w:r>
          </w:p>
        </w:tc>
      </w:tr>
      <w:tr w:rsidR="00626F7F" w:rsidRPr="00626F7F" w14:paraId="178DDFEA" w14:textId="77777777" w:rsidTr="00626F7F">
        <w:tc>
          <w:tcPr>
            <w:tcW w:w="5000" w:type="pct"/>
            <w:gridSpan w:val="10"/>
            <w:tcBorders>
              <w:top w:val="single" w:sz="4" w:space="0" w:color="auto"/>
              <w:left w:val="single" w:sz="4" w:space="0" w:color="auto"/>
              <w:bottom w:val="single" w:sz="4" w:space="0" w:color="auto"/>
              <w:right w:val="single" w:sz="4" w:space="0" w:color="auto"/>
            </w:tcBorders>
          </w:tcPr>
          <w:p w14:paraId="396CA1F4" w14:textId="26C362DF" w:rsidR="00626F7F" w:rsidRPr="00626F7F" w:rsidRDefault="00626F7F" w:rsidP="00626F7F">
            <w:pPr>
              <w:jc w:val="center"/>
              <w:rPr>
                <w:b/>
                <w:sz w:val="20"/>
                <w:szCs w:val="20"/>
              </w:rPr>
            </w:pPr>
            <w:r w:rsidRPr="00626F7F">
              <w:rPr>
                <w:b/>
                <w:sz w:val="20"/>
                <w:szCs w:val="20"/>
              </w:rPr>
              <w:t>Памятники</w:t>
            </w:r>
          </w:p>
        </w:tc>
      </w:tr>
      <w:tr w:rsidR="0075604B" w:rsidRPr="00626F7F" w14:paraId="0CC756AF" w14:textId="77777777" w:rsidTr="0075604B">
        <w:tc>
          <w:tcPr>
            <w:tcW w:w="132" w:type="pct"/>
            <w:tcBorders>
              <w:top w:val="single" w:sz="4" w:space="0" w:color="auto"/>
              <w:left w:val="single" w:sz="4" w:space="0" w:color="auto"/>
              <w:bottom w:val="single" w:sz="4" w:space="0" w:color="auto"/>
              <w:right w:val="single" w:sz="4" w:space="0" w:color="auto"/>
            </w:tcBorders>
          </w:tcPr>
          <w:p w14:paraId="661BB449" w14:textId="6DFAACD6" w:rsidR="00626F7F" w:rsidRPr="00626F7F" w:rsidRDefault="0075604B" w:rsidP="00626F7F">
            <w:pPr>
              <w:tabs>
                <w:tab w:val="num" w:pos="648"/>
              </w:tabs>
              <w:jc w:val="center"/>
              <w:rPr>
                <w:b/>
                <w:sz w:val="20"/>
                <w:szCs w:val="20"/>
              </w:rPr>
            </w:pPr>
            <w:r>
              <w:rPr>
                <w:b/>
                <w:sz w:val="20"/>
                <w:szCs w:val="20"/>
              </w:rPr>
              <w:t>1</w:t>
            </w:r>
          </w:p>
        </w:tc>
        <w:tc>
          <w:tcPr>
            <w:tcW w:w="561" w:type="pct"/>
            <w:tcBorders>
              <w:top w:val="single" w:sz="4" w:space="0" w:color="auto"/>
              <w:left w:val="single" w:sz="4" w:space="0" w:color="auto"/>
              <w:bottom w:val="single" w:sz="4" w:space="0" w:color="auto"/>
              <w:right w:val="single" w:sz="4" w:space="0" w:color="auto"/>
            </w:tcBorders>
          </w:tcPr>
          <w:p w14:paraId="4FE03D58" w14:textId="3CD67043" w:rsidR="00626F7F" w:rsidRPr="00626F7F" w:rsidRDefault="00626F7F" w:rsidP="00626F7F">
            <w:pPr>
              <w:widowControl w:val="0"/>
              <w:jc w:val="left"/>
              <w:rPr>
                <w:b/>
                <w:sz w:val="20"/>
                <w:szCs w:val="20"/>
              </w:rPr>
            </w:pPr>
            <w:r w:rsidRPr="00626F7F">
              <w:rPr>
                <w:snapToGrid w:val="0"/>
                <w:color w:val="000000"/>
                <w:sz w:val="20"/>
                <w:szCs w:val="20"/>
              </w:rPr>
              <w:t>Памятник М.И. Калинину,</w:t>
            </w:r>
            <w:r>
              <w:rPr>
                <w:snapToGrid w:val="0"/>
                <w:color w:val="000000"/>
                <w:sz w:val="20"/>
                <w:szCs w:val="20"/>
              </w:rPr>
              <w:t xml:space="preserve"> </w:t>
            </w:r>
            <w:r w:rsidRPr="00626F7F">
              <w:rPr>
                <w:snapToGrid w:val="0"/>
                <w:color w:val="000000"/>
                <w:sz w:val="20"/>
                <w:szCs w:val="20"/>
              </w:rPr>
              <w:t>1962 г.</w:t>
            </w:r>
          </w:p>
        </w:tc>
        <w:tc>
          <w:tcPr>
            <w:tcW w:w="791" w:type="pct"/>
            <w:tcBorders>
              <w:top w:val="single" w:sz="4" w:space="0" w:color="auto"/>
              <w:left w:val="single" w:sz="4" w:space="0" w:color="auto"/>
              <w:bottom w:val="single" w:sz="4" w:space="0" w:color="auto"/>
              <w:right w:val="single" w:sz="4" w:space="0" w:color="auto"/>
            </w:tcBorders>
          </w:tcPr>
          <w:p w14:paraId="689E373A" w14:textId="7ABDF7BD" w:rsidR="00626F7F" w:rsidRPr="00626F7F" w:rsidRDefault="00626F7F" w:rsidP="00626F7F">
            <w:pPr>
              <w:rPr>
                <w:b/>
                <w:sz w:val="20"/>
                <w:szCs w:val="20"/>
              </w:rPr>
            </w:pPr>
            <w:r w:rsidRPr="00626F7F">
              <w:rPr>
                <w:sz w:val="20"/>
                <w:szCs w:val="20"/>
              </w:rPr>
              <w:t>с. Маламино,</w:t>
            </w:r>
            <w:r>
              <w:rPr>
                <w:sz w:val="20"/>
                <w:szCs w:val="20"/>
              </w:rPr>
              <w:t xml:space="preserve"> </w:t>
            </w:r>
            <w:r w:rsidRPr="00626F7F">
              <w:rPr>
                <w:sz w:val="20"/>
                <w:szCs w:val="20"/>
              </w:rPr>
              <w:t>ул. Ленина, 38, у здания администрации</w:t>
            </w:r>
          </w:p>
        </w:tc>
        <w:tc>
          <w:tcPr>
            <w:tcW w:w="575" w:type="pct"/>
            <w:tcBorders>
              <w:top w:val="single" w:sz="4" w:space="0" w:color="auto"/>
              <w:left w:val="single" w:sz="4" w:space="0" w:color="auto"/>
              <w:bottom w:val="single" w:sz="4" w:space="0" w:color="auto"/>
              <w:right w:val="single" w:sz="4" w:space="0" w:color="auto"/>
            </w:tcBorders>
          </w:tcPr>
          <w:p w14:paraId="7134D75A" w14:textId="77777777" w:rsidR="00626F7F" w:rsidRPr="00626F7F" w:rsidRDefault="00626F7F" w:rsidP="00626F7F">
            <w:pPr>
              <w:widowControl w:val="0"/>
              <w:jc w:val="center"/>
              <w:rPr>
                <w:snapToGrid w:val="0"/>
                <w:color w:val="000000"/>
                <w:sz w:val="20"/>
                <w:szCs w:val="20"/>
              </w:rPr>
            </w:pPr>
            <w:r w:rsidRPr="00626F7F">
              <w:rPr>
                <w:snapToGrid w:val="0"/>
                <w:color w:val="000000"/>
                <w:sz w:val="20"/>
                <w:szCs w:val="20"/>
              </w:rPr>
              <w:t>63</w:t>
            </w:r>
          </w:p>
          <w:p w14:paraId="18B9993E" w14:textId="13368505" w:rsidR="00626F7F" w:rsidRPr="00626F7F" w:rsidRDefault="00626F7F" w:rsidP="00626F7F">
            <w:pPr>
              <w:jc w:val="center"/>
              <w:rPr>
                <w:b/>
                <w:sz w:val="20"/>
                <w:szCs w:val="20"/>
              </w:rPr>
            </w:pPr>
            <w:r w:rsidRPr="00626F7F">
              <w:rPr>
                <w:snapToGrid w:val="0"/>
                <w:color w:val="000000"/>
                <w:sz w:val="20"/>
                <w:szCs w:val="20"/>
              </w:rPr>
              <w:t>1872-КЗ</w:t>
            </w:r>
          </w:p>
        </w:tc>
        <w:tc>
          <w:tcPr>
            <w:tcW w:w="598" w:type="pct"/>
            <w:tcBorders>
              <w:top w:val="single" w:sz="4" w:space="0" w:color="auto"/>
              <w:left w:val="single" w:sz="4" w:space="0" w:color="auto"/>
              <w:bottom w:val="single" w:sz="4" w:space="0" w:color="auto"/>
              <w:right w:val="single" w:sz="4" w:space="0" w:color="auto"/>
            </w:tcBorders>
          </w:tcPr>
          <w:p w14:paraId="2338ABF4" w14:textId="2D99C4E5" w:rsidR="00626F7F" w:rsidRPr="00626F7F" w:rsidRDefault="00626F7F" w:rsidP="00626F7F">
            <w:pPr>
              <w:jc w:val="center"/>
              <w:rPr>
                <w:b/>
                <w:sz w:val="20"/>
                <w:szCs w:val="20"/>
              </w:rPr>
            </w:pPr>
            <w:r w:rsidRPr="00626F7F">
              <w:rPr>
                <w:snapToGrid w:val="0"/>
                <w:color w:val="000000"/>
                <w:sz w:val="20"/>
                <w:szCs w:val="20"/>
              </w:rPr>
              <w:t>3984</w:t>
            </w:r>
          </w:p>
        </w:tc>
        <w:tc>
          <w:tcPr>
            <w:tcW w:w="546" w:type="pct"/>
            <w:tcBorders>
              <w:top w:val="single" w:sz="4" w:space="0" w:color="auto"/>
              <w:left w:val="single" w:sz="4" w:space="0" w:color="auto"/>
              <w:bottom w:val="single" w:sz="4" w:space="0" w:color="auto"/>
              <w:right w:val="single" w:sz="4" w:space="0" w:color="auto"/>
            </w:tcBorders>
          </w:tcPr>
          <w:p w14:paraId="50296D9B" w14:textId="7F2341E1" w:rsidR="00626F7F" w:rsidRPr="00626F7F" w:rsidRDefault="00626F7F" w:rsidP="00626F7F">
            <w:pPr>
              <w:jc w:val="center"/>
              <w:rPr>
                <w:b/>
                <w:sz w:val="20"/>
                <w:szCs w:val="20"/>
              </w:rPr>
            </w:pPr>
            <w:r w:rsidRPr="00626F7F">
              <w:rPr>
                <w:snapToGrid w:val="0"/>
                <w:color w:val="000000"/>
                <w:sz w:val="20"/>
                <w:szCs w:val="20"/>
              </w:rPr>
              <w:t>МИ</w:t>
            </w:r>
          </w:p>
        </w:tc>
        <w:tc>
          <w:tcPr>
            <w:tcW w:w="357" w:type="pct"/>
            <w:tcBorders>
              <w:top w:val="single" w:sz="4" w:space="0" w:color="auto"/>
              <w:left w:val="single" w:sz="4" w:space="0" w:color="auto"/>
              <w:bottom w:val="single" w:sz="4" w:space="0" w:color="auto"/>
              <w:right w:val="single" w:sz="4" w:space="0" w:color="auto"/>
            </w:tcBorders>
          </w:tcPr>
          <w:p w14:paraId="605EB577" w14:textId="06A359E4" w:rsidR="00626F7F" w:rsidRPr="00626F7F" w:rsidRDefault="00626F7F" w:rsidP="00626F7F">
            <w:pPr>
              <w:jc w:val="center"/>
              <w:rPr>
                <w:b/>
                <w:sz w:val="20"/>
                <w:szCs w:val="20"/>
              </w:rPr>
            </w:pPr>
            <w:r w:rsidRPr="00626F7F">
              <w:rPr>
                <w:snapToGrid w:val="0"/>
                <w:color w:val="000000"/>
                <w:sz w:val="20"/>
                <w:szCs w:val="20"/>
              </w:rPr>
              <w:t>Р</w:t>
            </w:r>
          </w:p>
        </w:tc>
        <w:tc>
          <w:tcPr>
            <w:tcW w:w="361" w:type="pct"/>
            <w:tcBorders>
              <w:top w:val="single" w:sz="4" w:space="0" w:color="auto"/>
              <w:left w:val="single" w:sz="4" w:space="0" w:color="auto"/>
              <w:bottom w:val="single" w:sz="4" w:space="0" w:color="auto"/>
              <w:right w:val="single" w:sz="4" w:space="0" w:color="auto"/>
            </w:tcBorders>
          </w:tcPr>
          <w:p w14:paraId="43BC2AC3" w14:textId="77777777" w:rsidR="00626F7F" w:rsidRPr="00626F7F" w:rsidRDefault="00626F7F" w:rsidP="00626F7F">
            <w:pPr>
              <w:widowControl w:val="0"/>
              <w:jc w:val="center"/>
              <w:rPr>
                <w:sz w:val="20"/>
                <w:szCs w:val="20"/>
              </w:rPr>
            </w:pPr>
            <w:r w:rsidRPr="00626F7F">
              <w:rPr>
                <w:sz w:val="20"/>
                <w:szCs w:val="20"/>
              </w:rPr>
              <w:t>23-153328</w:t>
            </w:r>
          </w:p>
          <w:p w14:paraId="2C646E1F" w14:textId="77777777" w:rsidR="00626F7F" w:rsidRPr="00626F7F" w:rsidRDefault="00626F7F" w:rsidP="00626F7F">
            <w:pPr>
              <w:jc w:val="center"/>
              <w:rPr>
                <w:b/>
                <w:sz w:val="20"/>
                <w:szCs w:val="20"/>
              </w:rPr>
            </w:pPr>
          </w:p>
        </w:tc>
        <w:tc>
          <w:tcPr>
            <w:tcW w:w="510" w:type="pct"/>
            <w:tcBorders>
              <w:top w:val="single" w:sz="4" w:space="0" w:color="auto"/>
              <w:left w:val="single" w:sz="4" w:space="0" w:color="auto"/>
              <w:bottom w:val="single" w:sz="4" w:space="0" w:color="auto"/>
              <w:right w:val="single" w:sz="4" w:space="0" w:color="auto"/>
            </w:tcBorders>
          </w:tcPr>
          <w:p w14:paraId="23E17793" w14:textId="77777777" w:rsidR="00626F7F" w:rsidRPr="00626F7F" w:rsidRDefault="00626F7F" w:rsidP="00626F7F">
            <w:pPr>
              <w:jc w:val="center"/>
              <w:rPr>
                <w:b/>
                <w:sz w:val="20"/>
                <w:szCs w:val="20"/>
              </w:rPr>
            </w:pPr>
          </w:p>
        </w:tc>
        <w:tc>
          <w:tcPr>
            <w:tcW w:w="570" w:type="pct"/>
            <w:tcBorders>
              <w:top w:val="single" w:sz="4" w:space="0" w:color="auto"/>
              <w:left w:val="single" w:sz="4" w:space="0" w:color="auto"/>
              <w:bottom w:val="single" w:sz="4" w:space="0" w:color="auto"/>
              <w:right w:val="single" w:sz="4" w:space="0" w:color="auto"/>
            </w:tcBorders>
          </w:tcPr>
          <w:p w14:paraId="1BB513DA" w14:textId="77777777" w:rsidR="00626F7F" w:rsidRPr="00626F7F" w:rsidRDefault="00626F7F" w:rsidP="00626F7F">
            <w:pPr>
              <w:jc w:val="center"/>
              <w:rPr>
                <w:b/>
                <w:sz w:val="20"/>
                <w:szCs w:val="20"/>
              </w:rPr>
            </w:pPr>
          </w:p>
        </w:tc>
      </w:tr>
      <w:tr w:rsidR="00626F7F" w:rsidRPr="00626F7F" w14:paraId="11ED7981" w14:textId="77777777" w:rsidTr="00626F7F">
        <w:tc>
          <w:tcPr>
            <w:tcW w:w="5000" w:type="pct"/>
            <w:gridSpan w:val="10"/>
            <w:tcBorders>
              <w:top w:val="single" w:sz="4" w:space="0" w:color="auto"/>
              <w:left w:val="single" w:sz="4" w:space="0" w:color="auto"/>
              <w:bottom w:val="single" w:sz="4" w:space="0" w:color="auto"/>
              <w:right w:val="single" w:sz="4" w:space="0" w:color="auto"/>
            </w:tcBorders>
          </w:tcPr>
          <w:p w14:paraId="0150C04A" w14:textId="54371217" w:rsidR="00626F7F" w:rsidRPr="00626F7F" w:rsidRDefault="00626F7F" w:rsidP="00626F7F">
            <w:pPr>
              <w:jc w:val="center"/>
              <w:rPr>
                <w:b/>
                <w:sz w:val="20"/>
                <w:szCs w:val="20"/>
              </w:rPr>
            </w:pPr>
            <w:r w:rsidRPr="00626F7F">
              <w:rPr>
                <w:b/>
                <w:sz w:val="20"/>
                <w:szCs w:val="20"/>
              </w:rPr>
              <w:t>Выявленные объекты археологического наследия</w:t>
            </w:r>
          </w:p>
        </w:tc>
      </w:tr>
      <w:tr w:rsidR="00351183" w:rsidRPr="00626F7F" w14:paraId="08AEAB8F" w14:textId="77777777" w:rsidTr="0075604B">
        <w:tc>
          <w:tcPr>
            <w:tcW w:w="132" w:type="pct"/>
            <w:tcBorders>
              <w:top w:val="single" w:sz="4" w:space="0" w:color="auto"/>
              <w:left w:val="single" w:sz="4" w:space="0" w:color="auto"/>
              <w:bottom w:val="single" w:sz="4" w:space="0" w:color="auto"/>
              <w:right w:val="single" w:sz="4" w:space="0" w:color="auto"/>
            </w:tcBorders>
          </w:tcPr>
          <w:p w14:paraId="4BCD4EEE" w14:textId="44C591EA" w:rsidR="00626F7F" w:rsidRPr="00626F7F" w:rsidRDefault="0075604B" w:rsidP="00626F7F">
            <w:pPr>
              <w:tabs>
                <w:tab w:val="num" w:pos="648"/>
              </w:tabs>
              <w:jc w:val="center"/>
              <w:rPr>
                <w:b/>
                <w:sz w:val="20"/>
                <w:szCs w:val="20"/>
              </w:rPr>
            </w:pPr>
            <w:r>
              <w:rPr>
                <w:b/>
                <w:sz w:val="20"/>
                <w:szCs w:val="20"/>
              </w:rPr>
              <w:t>2</w:t>
            </w:r>
          </w:p>
        </w:tc>
        <w:tc>
          <w:tcPr>
            <w:tcW w:w="561" w:type="pct"/>
            <w:tcBorders>
              <w:top w:val="single" w:sz="4" w:space="0" w:color="auto"/>
              <w:left w:val="single" w:sz="4" w:space="0" w:color="auto"/>
              <w:bottom w:val="single" w:sz="4" w:space="0" w:color="auto"/>
              <w:right w:val="single" w:sz="4" w:space="0" w:color="auto"/>
            </w:tcBorders>
          </w:tcPr>
          <w:p w14:paraId="1E59D97A" w14:textId="64D5F5CF" w:rsidR="00626F7F" w:rsidRPr="00626F7F" w:rsidRDefault="00626F7F" w:rsidP="00626F7F">
            <w:pPr>
              <w:pStyle w:val="af8"/>
              <w:rPr>
                <w:snapToGrid w:val="0"/>
                <w:color w:val="000000"/>
                <w:szCs w:val="20"/>
              </w:rPr>
            </w:pPr>
            <w:r w:rsidRPr="00626F7F">
              <w:rPr>
                <w:szCs w:val="20"/>
              </w:rPr>
              <w:t>Курганная группа (2 насыпи)</w:t>
            </w:r>
          </w:p>
        </w:tc>
        <w:tc>
          <w:tcPr>
            <w:tcW w:w="791" w:type="pct"/>
            <w:tcBorders>
              <w:top w:val="single" w:sz="4" w:space="0" w:color="auto"/>
              <w:left w:val="single" w:sz="4" w:space="0" w:color="auto"/>
              <w:bottom w:val="single" w:sz="4" w:space="0" w:color="auto"/>
              <w:right w:val="single" w:sz="4" w:space="0" w:color="auto"/>
            </w:tcBorders>
          </w:tcPr>
          <w:p w14:paraId="77F8EF10" w14:textId="7F43F29E" w:rsidR="00626F7F" w:rsidRPr="00626F7F" w:rsidRDefault="00626F7F" w:rsidP="00626F7F">
            <w:pPr>
              <w:rPr>
                <w:sz w:val="20"/>
                <w:szCs w:val="20"/>
              </w:rPr>
            </w:pPr>
            <w:r w:rsidRPr="00626F7F">
              <w:rPr>
                <w:sz w:val="20"/>
                <w:szCs w:val="20"/>
              </w:rPr>
              <w:t>с.Маламино, 1,5 км к юго-западу от села</w:t>
            </w:r>
          </w:p>
        </w:tc>
        <w:tc>
          <w:tcPr>
            <w:tcW w:w="575" w:type="pct"/>
            <w:tcBorders>
              <w:top w:val="single" w:sz="4" w:space="0" w:color="auto"/>
              <w:left w:val="single" w:sz="4" w:space="0" w:color="auto"/>
              <w:bottom w:val="single" w:sz="4" w:space="0" w:color="auto"/>
              <w:right w:val="single" w:sz="4" w:space="0" w:color="auto"/>
            </w:tcBorders>
          </w:tcPr>
          <w:p w14:paraId="23F83F89" w14:textId="57A1811B" w:rsidR="00626F7F" w:rsidRPr="00626F7F" w:rsidRDefault="00626F7F" w:rsidP="00626F7F">
            <w:pPr>
              <w:widowControl w:val="0"/>
              <w:jc w:val="center"/>
              <w:rPr>
                <w:snapToGrid w:val="0"/>
                <w:color w:val="000000"/>
                <w:sz w:val="20"/>
                <w:szCs w:val="20"/>
              </w:rPr>
            </w:pPr>
            <w:r w:rsidRPr="00626F7F">
              <w:rPr>
                <w:sz w:val="20"/>
                <w:szCs w:val="20"/>
              </w:rPr>
              <w:t>1-р</w:t>
            </w:r>
          </w:p>
        </w:tc>
        <w:tc>
          <w:tcPr>
            <w:tcW w:w="598" w:type="pct"/>
            <w:tcBorders>
              <w:top w:val="single" w:sz="4" w:space="0" w:color="auto"/>
              <w:left w:val="single" w:sz="4" w:space="0" w:color="auto"/>
              <w:bottom w:val="single" w:sz="4" w:space="0" w:color="auto"/>
              <w:right w:val="single" w:sz="4" w:space="0" w:color="auto"/>
            </w:tcBorders>
          </w:tcPr>
          <w:p w14:paraId="05AA3507" w14:textId="77777777" w:rsidR="00626F7F" w:rsidRPr="00626F7F" w:rsidRDefault="00626F7F" w:rsidP="00626F7F">
            <w:pPr>
              <w:jc w:val="center"/>
              <w:rPr>
                <w:snapToGrid w:val="0"/>
                <w:color w:val="000000"/>
                <w:sz w:val="20"/>
                <w:szCs w:val="20"/>
              </w:rPr>
            </w:pPr>
          </w:p>
        </w:tc>
        <w:tc>
          <w:tcPr>
            <w:tcW w:w="546" w:type="pct"/>
            <w:tcBorders>
              <w:top w:val="single" w:sz="4" w:space="0" w:color="auto"/>
              <w:left w:val="single" w:sz="4" w:space="0" w:color="auto"/>
              <w:bottom w:val="single" w:sz="4" w:space="0" w:color="auto"/>
              <w:right w:val="single" w:sz="4" w:space="0" w:color="auto"/>
            </w:tcBorders>
          </w:tcPr>
          <w:p w14:paraId="6DC1013E" w14:textId="69E2DF45" w:rsidR="00626F7F" w:rsidRPr="00626F7F" w:rsidRDefault="00626F7F" w:rsidP="00626F7F">
            <w:pPr>
              <w:jc w:val="center"/>
              <w:rPr>
                <w:snapToGrid w:val="0"/>
                <w:color w:val="000000"/>
                <w:sz w:val="20"/>
                <w:szCs w:val="20"/>
              </w:rPr>
            </w:pPr>
            <w:r w:rsidRPr="00626F7F">
              <w:rPr>
                <w:sz w:val="20"/>
                <w:szCs w:val="20"/>
              </w:rPr>
              <w:t>АР</w:t>
            </w:r>
          </w:p>
        </w:tc>
        <w:tc>
          <w:tcPr>
            <w:tcW w:w="357" w:type="pct"/>
            <w:tcBorders>
              <w:top w:val="single" w:sz="4" w:space="0" w:color="auto"/>
              <w:left w:val="single" w:sz="4" w:space="0" w:color="auto"/>
              <w:bottom w:val="single" w:sz="4" w:space="0" w:color="auto"/>
              <w:right w:val="single" w:sz="4" w:space="0" w:color="auto"/>
            </w:tcBorders>
          </w:tcPr>
          <w:p w14:paraId="20598E1A" w14:textId="3F9C3A93" w:rsidR="00626F7F" w:rsidRPr="00626F7F" w:rsidRDefault="00626F7F" w:rsidP="00626F7F">
            <w:pPr>
              <w:jc w:val="center"/>
              <w:rPr>
                <w:snapToGrid w:val="0"/>
                <w:color w:val="000000"/>
                <w:sz w:val="20"/>
                <w:szCs w:val="20"/>
              </w:rPr>
            </w:pPr>
            <w:r w:rsidRPr="00626F7F">
              <w:rPr>
                <w:sz w:val="20"/>
                <w:szCs w:val="20"/>
              </w:rPr>
              <w:t>В</w:t>
            </w:r>
          </w:p>
        </w:tc>
        <w:tc>
          <w:tcPr>
            <w:tcW w:w="361" w:type="pct"/>
            <w:tcBorders>
              <w:top w:val="single" w:sz="4" w:space="0" w:color="auto"/>
              <w:left w:val="single" w:sz="4" w:space="0" w:color="auto"/>
              <w:bottom w:val="single" w:sz="4" w:space="0" w:color="auto"/>
              <w:right w:val="single" w:sz="4" w:space="0" w:color="auto"/>
            </w:tcBorders>
          </w:tcPr>
          <w:p w14:paraId="26AD488C" w14:textId="77777777" w:rsidR="00626F7F" w:rsidRPr="00626F7F" w:rsidRDefault="00626F7F" w:rsidP="00626F7F">
            <w:pPr>
              <w:widowControl w:val="0"/>
              <w:jc w:val="center"/>
              <w:rPr>
                <w:sz w:val="20"/>
                <w:szCs w:val="20"/>
              </w:rPr>
            </w:pPr>
          </w:p>
        </w:tc>
        <w:tc>
          <w:tcPr>
            <w:tcW w:w="510" w:type="pct"/>
            <w:tcBorders>
              <w:top w:val="single" w:sz="4" w:space="0" w:color="auto"/>
              <w:left w:val="single" w:sz="4" w:space="0" w:color="auto"/>
              <w:bottom w:val="single" w:sz="4" w:space="0" w:color="auto"/>
              <w:right w:val="single" w:sz="4" w:space="0" w:color="auto"/>
            </w:tcBorders>
          </w:tcPr>
          <w:p w14:paraId="60C4F92D" w14:textId="77777777" w:rsidR="00626F7F" w:rsidRPr="00626F7F" w:rsidRDefault="00626F7F" w:rsidP="00626F7F">
            <w:pPr>
              <w:jc w:val="center"/>
              <w:rPr>
                <w:b/>
                <w:sz w:val="20"/>
                <w:szCs w:val="20"/>
              </w:rPr>
            </w:pPr>
          </w:p>
        </w:tc>
        <w:tc>
          <w:tcPr>
            <w:tcW w:w="570" w:type="pct"/>
            <w:tcBorders>
              <w:top w:val="single" w:sz="4" w:space="0" w:color="auto"/>
              <w:left w:val="single" w:sz="4" w:space="0" w:color="auto"/>
              <w:bottom w:val="single" w:sz="4" w:space="0" w:color="auto"/>
              <w:right w:val="single" w:sz="4" w:space="0" w:color="auto"/>
            </w:tcBorders>
          </w:tcPr>
          <w:p w14:paraId="7F9816C6" w14:textId="77777777" w:rsidR="00626F7F" w:rsidRPr="00626F7F" w:rsidRDefault="00626F7F" w:rsidP="00626F7F">
            <w:pPr>
              <w:jc w:val="center"/>
              <w:rPr>
                <w:b/>
                <w:sz w:val="20"/>
                <w:szCs w:val="20"/>
              </w:rPr>
            </w:pPr>
          </w:p>
        </w:tc>
      </w:tr>
      <w:tr w:rsidR="00351183" w:rsidRPr="00626F7F" w14:paraId="3ABB35D7" w14:textId="77777777" w:rsidTr="0075604B">
        <w:tc>
          <w:tcPr>
            <w:tcW w:w="132" w:type="pct"/>
            <w:tcBorders>
              <w:top w:val="single" w:sz="4" w:space="0" w:color="auto"/>
              <w:left w:val="single" w:sz="4" w:space="0" w:color="auto"/>
              <w:bottom w:val="single" w:sz="4" w:space="0" w:color="auto"/>
              <w:right w:val="single" w:sz="4" w:space="0" w:color="auto"/>
            </w:tcBorders>
          </w:tcPr>
          <w:p w14:paraId="112F2A75" w14:textId="6A7BA7BB" w:rsidR="00626F7F" w:rsidRPr="00626F7F" w:rsidRDefault="0075604B" w:rsidP="00626F7F">
            <w:pPr>
              <w:tabs>
                <w:tab w:val="num" w:pos="648"/>
              </w:tabs>
              <w:jc w:val="center"/>
              <w:rPr>
                <w:b/>
                <w:sz w:val="20"/>
                <w:szCs w:val="20"/>
              </w:rPr>
            </w:pPr>
            <w:r>
              <w:rPr>
                <w:b/>
                <w:sz w:val="20"/>
                <w:szCs w:val="20"/>
              </w:rPr>
              <w:t>3</w:t>
            </w:r>
          </w:p>
        </w:tc>
        <w:tc>
          <w:tcPr>
            <w:tcW w:w="561" w:type="pct"/>
            <w:tcBorders>
              <w:top w:val="single" w:sz="4" w:space="0" w:color="auto"/>
              <w:left w:val="single" w:sz="4" w:space="0" w:color="auto"/>
              <w:bottom w:val="single" w:sz="4" w:space="0" w:color="auto"/>
              <w:right w:val="single" w:sz="4" w:space="0" w:color="auto"/>
            </w:tcBorders>
          </w:tcPr>
          <w:p w14:paraId="597C7609" w14:textId="6CBF913B" w:rsidR="00626F7F" w:rsidRPr="00626F7F" w:rsidRDefault="00626F7F" w:rsidP="00626F7F">
            <w:pPr>
              <w:pStyle w:val="af8"/>
              <w:rPr>
                <w:snapToGrid w:val="0"/>
                <w:color w:val="000000"/>
                <w:szCs w:val="20"/>
              </w:rPr>
            </w:pPr>
            <w:r w:rsidRPr="00626F7F">
              <w:rPr>
                <w:szCs w:val="20"/>
              </w:rPr>
              <w:t>Курганная группа (2 насыпи)</w:t>
            </w:r>
          </w:p>
        </w:tc>
        <w:tc>
          <w:tcPr>
            <w:tcW w:w="791" w:type="pct"/>
            <w:tcBorders>
              <w:top w:val="single" w:sz="4" w:space="0" w:color="auto"/>
              <w:left w:val="single" w:sz="4" w:space="0" w:color="auto"/>
              <w:bottom w:val="single" w:sz="4" w:space="0" w:color="auto"/>
              <w:right w:val="single" w:sz="4" w:space="0" w:color="auto"/>
            </w:tcBorders>
          </w:tcPr>
          <w:p w14:paraId="16C92591" w14:textId="14829407" w:rsidR="00626F7F" w:rsidRPr="00626F7F" w:rsidRDefault="00626F7F" w:rsidP="00626F7F">
            <w:pPr>
              <w:rPr>
                <w:sz w:val="20"/>
                <w:szCs w:val="20"/>
              </w:rPr>
            </w:pPr>
            <w:r w:rsidRPr="00626F7F">
              <w:rPr>
                <w:sz w:val="20"/>
                <w:szCs w:val="20"/>
              </w:rPr>
              <w:t>с.Маламино, 3,5 км к юго-юго-западу от южной окраины села</w:t>
            </w:r>
          </w:p>
        </w:tc>
        <w:tc>
          <w:tcPr>
            <w:tcW w:w="575" w:type="pct"/>
            <w:tcBorders>
              <w:top w:val="single" w:sz="4" w:space="0" w:color="auto"/>
              <w:left w:val="single" w:sz="4" w:space="0" w:color="auto"/>
              <w:bottom w:val="single" w:sz="4" w:space="0" w:color="auto"/>
              <w:right w:val="single" w:sz="4" w:space="0" w:color="auto"/>
            </w:tcBorders>
          </w:tcPr>
          <w:p w14:paraId="3DB2ED8A" w14:textId="5253A575" w:rsidR="00626F7F" w:rsidRPr="00626F7F" w:rsidRDefault="00626F7F" w:rsidP="00626F7F">
            <w:pPr>
              <w:widowControl w:val="0"/>
              <w:jc w:val="center"/>
              <w:rPr>
                <w:snapToGrid w:val="0"/>
                <w:color w:val="000000"/>
                <w:sz w:val="20"/>
                <w:szCs w:val="20"/>
              </w:rPr>
            </w:pPr>
            <w:r w:rsidRPr="00626F7F">
              <w:rPr>
                <w:sz w:val="20"/>
                <w:szCs w:val="20"/>
              </w:rPr>
              <w:t>1-р</w:t>
            </w:r>
          </w:p>
        </w:tc>
        <w:tc>
          <w:tcPr>
            <w:tcW w:w="598" w:type="pct"/>
            <w:tcBorders>
              <w:top w:val="single" w:sz="4" w:space="0" w:color="auto"/>
              <w:left w:val="single" w:sz="4" w:space="0" w:color="auto"/>
              <w:bottom w:val="single" w:sz="4" w:space="0" w:color="auto"/>
              <w:right w:val="single" w:sz="4" w:space="0" w:color="auto"/>
            </w:tcBorders>
          </w:tcPr>
          <w:p w14:paraId="144F9403" w14:textId="77777777" w:rsidR="00626F7F" w:rsidRPr="00626F7F" w:rsidRDefault="00626F7F" w:rsidP="00626F7F">
            <w:pPr>
              <w:jc w:val="center"/>
              <w:rPr>
                <w:snapToGrid w:val="0"/>
                <w:color w:val="000000"/>
                <w:sz w:val="20"/>
                <w:szCs w:val="20"/>
              </w:rPr>
            </w:pPr>
          </w:p>
        </w:tc>
        <w:tc>
          <w:tcPr>
            <w:tcW w:w="546" w:type="pct"/>
            <w:tcBorders>
              <w:top w:val="single" w:sz="4" w:space="0" w:color="auto"/>
              <w:left w:val="single" w:sz="4" w:space="0" w:color="auto"/>
              <w:bottom w:val="single" w:sz="4" w:space="0" w:color="auto"/>
              <w:right w:val="single" w:sz="4" w:space="0" w:color="auto"/>
            </w:tcBorders>
          </w:tcPr>
          <w:p w14:paraId="4BEDF880" w14:textId="6DFF67A5" w:rsidR="00626F7F" w:rsidRPr="00626F7F" w:rsidRDefault="00626F7F" w:rsidP="00626F7F">
            <w:pPr>
              <w:jc w:val="center"/>
              <w:rPr>
                <w:snapToGrid w:val="0"/>
                <w:color w:val="000000"/>
                <w:sz w:val="20"/>
                <w:szCs w:val="20"/>
              </w:rPr>
            </w:pPr>
            <w:r w:rsidRPr="00626F7F">
              <w:rPr>
                <w:sz w:val="20"/>
                <w:szCs w:val="20"/>
              </w:rPr>
              <w:t>АР</w:t>
            </w:r>
          </w:p>
        </w:tc>
        <w:tc>
          <w:tcPr>
            <w:tcW w:w="357" w:type="pct"/>
            <w:tcBorders>
              <w:top w:val="single" w:sz="4" w:space="0" w:color="auto"/>
              <w:left w:val="single" w:sz="4" w:space="0" w:color="auto"/>
              <w:bottom w:val="single" w:sz="4" w:space="0" w:color="auto"/>
              <w:right w:val="single" w:sz="4" w:space="0" w:color="auto"/>
            </w:tcBorders>
          </w:tcPr>
          <w:p w14:paraId="0363364C" w14:textId="7A382597" w:rsidR="00626F7F" w:rsidRPr="00626F7F" w:rsidRDefault="00626F7F" w:rsidP="00626F7F">
            <w:pPr>
              <w:jc w:val="center"/>
              <w:rPr>
                <w:snapToGrid w:val="0"/>
                <w:color w:val="000000"/>
                <w:sz w:val="20"/>
                <w:szCs w:val="20"/>
              </w:rPr>
            </w:pPr>
            <w:r w:rsidRPr="00626F7F">
              <w:rPr>
                <w:sz w:val="20"/>
                <w:szCs w:val="20"/>
              </w:rPr>
              <w:t>В</w:t>
            </w:r>
          </w:p>
        </w:tc>
        <w:tc>
          <w:tcPr>
            <w:tcW w:w="361" w:type="pct"/>
            <w:tcBorders>
              <w:top w:val="single" w:sz="4" w:space="0" w:color="auto"/>
              <w:left w:val="single" w:sz="4" w:space="0" w:color="auto"/>
              <w:bottom w:val="single" w:sz="4" w:space="0" w:color="auto"/>
              <w:right w:val="single" w:sz="4" w:space="0" w:color="auto"/>
            </w:tcBorders>
          </w:tcPr>
          <w:p w14:paraId="1026B563" w14:textId="77777777" w:rsidR="00626F7F" w:rsidRPr="00626F7F" w:rsidRDefault="00626F7F" w:rsidP="00626F7F">
            <w:pPr>
              <w:widowControl w:val="0"/>
              <w:jc w:val="center"/>
              <w:rPr>
                <w:sz w:val="20"/>
                <w:szCs w:val="20"/>
              </w:rPr>
            </w:pPr>
          </w:p>
        </w:tc>
        <w:tc>
          <w:tcPr>
            <w:tcW w:w="510" w:type="pct"/>
            <w:tcBorders>
              <w:top w:val="single" w:sz="4" w:space="0" w:color="auto"/>
              <w:left w:val="single" w:sz="4" w:space="0" w:color="auto"/>
              <w:bottom w:val="single" w:sz="4" w:space="0" w:color="auto"/>
              <w:right w:val="single" w:sz="4" w:space="0" w:color="auto"/>
            </w:tcBorders>
          </w:tcPr>
          <w:p w14:paraId="38095E26" w14:textId="77777777" w:rsidR="00626F7F" w:rsidRPr="00626F7F" w:rsidRDefault="00626F7F" w:rsidP="00626F7F">
            <w:pPr>
              <w:jc w:val="center"/>
              <w:rPr>
                <w:b/>
                <w:sz w:val="20"/>
                <w:szCs w:val="20"/>
              </w:rPr>
            </w:pPr>
          </w:p>
        </w:tc>
        <w:tc>
          <w:tcPr>
            <w:tcW w:w="570" w:type="pct"/>
            <w:tcBorders>
              <w:top w:val="single" w:sz="4" w:space="0" w:color="auto"/>
              <w:left w:val="single" w:sz="4" w:space="0" w:color="auto"/>
              <w:bottom w:val="single" w:sz="4" w:space="0" w:color="auto"/>
              <w:right w:val="single" w:sz="4" w:space="0" w:color="auto"/>
            </w:tcBorders>
          </w:tcPr>
          <w:p w14:paraId="5A6DA0B5" w14:textId="77777777" w:rsidR="00626F7F" w:rsidRPr="00626F7F" w:rsidRDefault="00626F7F" w:rsidP="00626F7F">
            <w:pPr>
              <w:jc w:val="center"/>
              <w:rPr>
                <w:b/>
                <w:sz w:val="20"/>
                <w:szCs w:val="20"/>
              </w:rPr>
            </w:pPr>
          </w:p>
        </w:tc>
      </w:tr>
      <w:tr w:rsidR="00351183" w:rsidRPr="00626F7F" w14:paraId="3FC7531F" w14:textId="77777777" w:rsidTr="0075604B">
        <w:tc>
          <w:tcPr>
            <w:tcW w:w="132" w:type="pct"/>
            <w:tcBorders>
              <w:top w:val="single" w:sz="4" w:space="0" w:color="auto"/>
              <w:left w:val="single" w:sz="4" w:space="0" w:color="auto"/>
              <w:bottom w:val="single" w:sz="4" w:space="0" w:color="auto"/>
              <w:right w:val="single" w:sz="4" w:space="0" w:color="auto"/>
            </w:tcBorders>
          </w:tcPr>
          <w:p w14:paraId="1AF444D9" w14:textId="24DE9617" w:rsidR="00626F7F" w:rsidRPr="00626F7F" w:rsidRDefault="0075604B" w:rsidP="00626F7F">
            <w:pPr>
              <w:tabs>
                <w:tab w:val="num" w:pos="648"/>
              </w:tabs>
              <w:jc w:val="center"/>
              <w:rPr>
                <w:b/>
                <w:sz w:val="20"/>
                <w:szCs w:val="20"/>
              </w:rPr>
            </w:pPr>
            <w:r>
              <w:rPr>
                <w:b/>
                <w:sz w:val="20"/>
                <w:szCs w:val="20"/>
              </w:rPr>
              <w:t>4</w:t>
            </w:r>
          </w:p>
        </w:tc>
        <w:tc>
          <w:tcPr>
            <w:tcW w:w="561" w:type="pct"/>
            <w:tcBorders>
              <w:top w:val="single" w:sz="4" w:space="0" w:color="auto"/>
              <w:left w:val="single" w:sz="4" w:space="0" w:color="auto"/>
              <w:bottom w:val="single" w:sz="4" w:space="0" w:color="auto"/>
              <w:right w:val="single" w:sz="4" w:space="0" w:color="auto"/>
            </w:tcBorders>
          </w:tcPr>
          <w:p w14:paraId="2801FDEB" w14:textId="7075915A" w:rsidR="00626F7F" w:rsidRPr="00626F7F" w:rsidRDefault="00626F7F" w:rsidP="00626F7F">
            <w:pPr>
              <w:pStyle w:val="af8"/>
              <w:rPr>
                <w:snapToGrid w:val="0"/>
                <w:color w:val="000000"/>
                <w:szCs w:val="20"/>
              </w:rPr>
            </w:pPr>
            <w:r w:rsidRPr="00626F7F">
              <w:rPr>
                <w:szCs w:val="20"/>
              </w:rPr>
              <w:t>Курганная группа (8 насыпей)</w:t>
            </w:r>
          </w:p>
        </w:tc>
        <w:tc>
          <w:tcPr>
            <w:tcW w:w="791" w:type="pct"/>
            <w:tcBorders>
              <w:top w:val="single" w:sz="4" w:space="0" w:color="auto"/>
              <w:left w:val="single" w:sz="4" w:space="0" w:color="auto"/>
              <w:bottom w:val="single" w:sz="4" w:space="0" w:color="auto"/>
              <w:right w:val="single" w:sz="4" w:space="0" w:color="auto"/>
            </w:tcBorders>
          </w:tcPr>
          <w:p w14:paraId="6F76E5FA" w14:textId="69562E77" w:rsidR="00626F7F" w:rsidRPr="00626F7F" w:rsidRDefault="00626F7F" w:rsidP="00626F7F">
            <w:pPr>
              <w:rPr>
                <w:sz w:val="20"/>
                <w:szCs w:val="20"/>
              </w:rPr>
            </w:pPr>
            <w:r w:rsidRPr="00626F7F">
              <w:rPr>
                <w:sz w:val="20"/>
                <w:szCs w:val="20"/>
              </w:rPr>
              <w:t xml:space="preserve">с.Маламино, в </w:t>
            </w:r>
            <w:smartTag w:uri="urn:schemas-microsoft-com:office:smarttags" w:element="metricconverter">
              <w:smartTagPr>
                <w:attr w:name="ProductID" w:val="3 км"/>
              </w:smartTagPr>
              <w:r w:rsidRPr="00626F7F">
                <w:rPr>
                  <w:sz w:val="20"/>
                  <w:szCs w:val="20"/>
                </w:rPr>
                <w:t>3 км</w:t>
              </w:r>
            </w:smartTag>
            <w:r w:rsidRPr="00626F7F">
              <w:rPr>
                <w:sz w:val="20"/>
                <w:szCs w:val="20"/>
              </w:rPr>
              <w:t xml:space="preserve"> вдоль автодороги из с.Маламино в с.Успенское</w:t>
            </w:r>
          </w:p>
        </w:tc>
        <w:tc>
          <w:tcPr>
            <w:tcW w:w="575" w:type="pct"/>
            <w:tcBorders>
              <w:top w:val="single" w:sz="4" w:space="0" w:color="auto"/>
              <w:left w:val="single" w:sz="4" w:space="0" w:color="auto"/>
              <w:bottom w:val="single" w:sz="4" w:space="0" w:color="auto"/>
              <w:right w:val="single" w:sz="4" w:space="0" w:color="auto"/>
            </w:tcBorders>
          </w:tcPr>
          <w:p w14:paraId="3F619E35" w14:textId="1F163D59" w:rsidR="00626F7F" w:rsidRPr="00626F7F" w:rsidRDefault="00626F7F" w:rsidP="00626F7F">
            <w:pPr>
              <w:widowControl w:val="0"/>
              <w:jc w:val="center"/>
              <w:rPr>
                <w:snapToGrid w:val="0"/>
                <w:color w:val="000000"/>
                <w:sz w:val="20"/>
                <w:szCs w:val="20"/>
              </w:rPr>
            </w:pPr>
            <w:r w:rsidRPr="00626F7F">
              <w:rPr>
                <w:sz w:val="20"/>
                <w:szCs w:val="20"/>
              </w:rPr>
              <w:t>1-р</w:t>
            </w:r>
          </w:p>
        </w:tc>
        <w:tc>
          <w:tcPr>
            <w:tcW w:w="598" w:type="pct"/>
            <w:tcBorders>
              <w:top w:val="single" w:sz="4" w:space="0" w:color="auto"/>
              <w:left w:val="single" w:sz="4" w:space="0" w:color="auto"/>
              <w:bottom w:val="single" w:sz="4" w:space="0" w:color="auto"/>
              <w:right w:val="single" w:sz="4" w:space="0" w:color="auto"/>
            </w:tcBorders>
          </w:tcPr>
          <w:p w14:paraId="1EFF30CC" w14:textId="77777777" w:rsidR="00626F7F" w:rsidRPr="00626F7F" w:rsidRDefault="00626F7F" w:rsidP="00626F7F">
            <w:pPr>
              <w:jc w:val="center"/>
              <w:rPr>
                <w:snapToGrid w:val="0"/>
                <w:color w:val="000000"/>
                <w:sz w:val="20"/>
                <w:szCs w:val="20"/>
              </w:rPr>
            </w:pPr>
          </w:p>
        </w:tc>
        <w:tc>
          <w:tcPr>
            <w:tcW w:w="546" w:type="pct"/>
            <w:tcBorders>
              <w:top w:val="single" w:sz="4" w:space="0" w:color="auto"/>
              <w:left w:val="single" w:sz="4" w:space="0" w:color="auto"/>
              <w:bottom w:val="single" w:sz="4" w:space="0" w:color="auto"/>
              <w:right w:val="single" w:sz="4" w:space="0" w:color="auto"/>
            </w:tcBorders>
          </w:tcPr>
          <w:p w14:paraId="3EFFB7E9" w14:textId="333C33EF" w:rsidR="00626F7F" w:rsidRPr="00626F7F" w:rsidRDefault="00626F7F" w:rsidP="00626F7F">
            <w:pPr>
              <w:jc w:val="center"/>
              <w:rPr>
                <w:snapToGrid w:val="0"/>
                <w:color w:val="000000"/>
                <w:sz w:val="20"/>
                <w:szCs w:val="20"/>
              </w:rPr>
            </w:pPr>
            <w:r w:rsidRPr="00626F7F">
              <w:rPr>
                <w:sz w:val="20"/>
                <w:szCs w:val="20"/>
              </w:rPr>
              <w:t>АР</w:t>
            </w:r>
          </w:p>
        </w:tc>
        <w:tc>
          <w:tcPr>
            <w:tcW w:w="357" w:type="pct"/>
            <w:tcBorders>
              <w:top w:val="single" w:sz="4" w:space="0" w:color="auto"/>
              <w:left w:val="single" w:sz="4" w:space="0" w:color="auto"/>
              <w:bottom w:val="single" w:sz="4" w:space="0" w:color="auto"/>
              <w:right w:val="single" w:sz="4" w:space="0" w:color="auto"/>
            </w:tcBorders>
          </w:tcPr>
          <w:p w14:paraId="733F2927" w14:textId="27A11EEF" w:rsidR="00626F7F" w:rsidRPr="00626F7F" w:rsidRDefault="00626F7F" w:rsidP="00626F7F">
            <w:pPr>
              <w:jc w:val="center"/>
              <w:rPr>
                <w:snapToGrid w:val="0"/>
                <w:color w:val="000000"/>
                <w:sz w:val="20"/>
                <w:szCs w:val="20"/>
              </w:rPr>
            </w:pPr>
            <w:r w:rsidRPr="00626F7F">
              <w:rPr>
                <w:sz w:val="20"/>
                <w:szCs w:val="20"/>
              </w:rPr>
              <w:t>В</w:t>
            </w:r>
          </w:p>
        </w:tc>
        <w:tc>
          <w:tcPr>
            <w:tcW w:w="361" w:type="pct"/>
            <w:tcBorders>
              <w:top w:val="single" w:sz="4" w:space="0" w:color="auto"/>
              <w:left w:val="single" w:sz="4" w:space="0" w:color="auto"/>
              <w:bottom w:val="single" w:sz="4" w:space="0" w:color="auto"/>
              <w:right w:val="single" w:sz="4" w:space="0" w:color="auto"/>
            </w:tcBorders>
          </w:tcPr>
          <w:p w14:paraId="591AB042" w14:textId="77777777" w:rsidR="00626F7F" w:rsidRPr="00626F7F" w:rsidRDefault="00626F7F" w:rsidP="00626F7F">
            <w:pPr>
              <w:widowControl w:val="0"/>
              <w:jc w:val="center"/>
              <w:rPr>
                <w:sz w:val="20"/>
                <w:szCs w:val="20"/>
              </w:rPr>
            </w:pPr>
          </w:p>
        </w:tc>
        <w:tc>
          <w:tcPr>
            <w:tcW w:w="510" w:type="pct"/>
            <w:tcBorders>
              <w:top w:val="single" w:sz="4" w:space="0" w:color="auto"/>
              <w:left w:val="single" w:sz="4" w:space="0" w:color="auto"/>
              <w:bottom w:val="single" w:sz="4" w:space="0" w:color="auto"/>
              <w:right w:val="single" w:sz="4" w:space="0" w:color="auto"/>
            </w:tcBorders>
          </w:tcPr>
          <w:p w14:paraId="6FE8ADD0" w14:textId="77777777" w:rsidR="00626F7F" w:rsidRPr="00626F7F" w:rsidRDefault="00626F7F" w:rsidP="00626F7F">
            <w:pPr>
              <w:jc w:val="center"/>
              <w:rPr>
                <w:b/>
                <w:sz w:val="20"/>
                <w:szCs w:val="20"/>
              </w:rPr>
            </w:pPr>
          </w:p>
        </w:tc>
        <w:tc>
          <w:tcPr>
            <w:tcW w:w="570" w:type="pct"/>
            <w:tcBorders>
              <w:top w:val="single" w:sz="4" w:space="0" w:color="auto"/>
              <w:left w:val="single" w:sz="4" w:space="0" w:color="auto"/>
              <w:bottom w:val="single" w:sz="4" w:space="0" w:color="auto"/>
              <w:right w:val="single" w:sz="4" w:space="0" w:color="auto"/>
            </w:tcBorders>
          </w:tcPr>
          <w:p w14:paraId="4C60FC99" w14:textId="77777777" w:rsidR="00626F7F" w:rsidRPr="00626F7F" w:rsidRDefault="00626F7F" w:rsidP="00626F7F">
            <w:pPr>
              <w:jc w:val="center"/>
              <w:rPr>
                <w:b/>
                <w:sz w:val="20"/>
                <w:szCs w:val="20"/>
              </w:rPr>
            </w:pPr>
          </w:p>
        </w:tc>
      </w:tr>
      <w:tr w:rsidR="00351183" w:rsidRPr="00626F7F" w14:paraId="6DB192B1" w14:textId="77777777" w:rsidTr="0075604B">
        <w:tc>
          <w:tcPr>
            <w:tcW w:w="132" w:type="pct"/>
            <w:tcBorders>
              <w:top w:val="single" w:sz="4" w:space="0" w:color="auto"/>
              <w:left w:val="single" w:sz="4" w:space="0" w:color="auto"/>
              <w:bottom w:val="single" w:sz="4" w:space="0" w:color="auto"/>
              <w:right w:val="single" w:sz="4" w:space="0" w:color="auto"/>
            </w:tcBorders>
          </w:tcPr>
          <w:p w14:paraId="5BC04904" w14:textId="0A30AC14" w:rsidR="00626F7F" w:rsidRPr="00626F7F" w:rsidRDefault="0075604B" w:rsidP="00626F7F">
            <w:pPr>
              <w:tabs>
                <w:tab w:val="num" w:pos="648"/>
              </w:tabs>
              <w:jc w:val="center"/>
              <w:rPr>
                <w:b/>
                <w:sz w:val="20"/>
                <w:szCs w:val="20"/>
              </w:rPr>
            </w:pPr>
            <w:r>
              <w:rPr>
                <w:b/>
                <w:sz w:val="20"/>
                <w:szCs w:val="20"/>
              </w:rPr>
              <w:t>5</w:t>
            </w:r>
          </w:p>
        </w:tc>
        <w:tc>
          <w:tcPr>
            <w:tcW w:w="561" w:type="pct"/>
            <w:tcBorders>
              <w:top w:val="single" w:sz="4" w:space="0" w:color="auto"/>
              <w:left w:val="single" w:sz="4" w:space="0" w:color="auto"/>
              <w:bottom w:val="single" w:sz="4" w:space="0" w:color="auto"/>
              <w:right w:val="single" w:sz="4" w:space="0" w:color="auto"/>
            </w:tcBorders>
          </w:tcPr>
          <w:p w14:paraId="7ABDF85D" w14:textId="4F58D976" w:rsidR="00626F7F" w:rsidRPr="00626F7F" w:rsidRDefault="00626F7F" w:rsidP="00626F7F">
            <w:pPr>
              <w:pStyle w:val="af8"/>
              <w:rPr>
                <w:snapToGrid w:val="0"/>
                <w:color w:val="000000"/>
                <w:szCs w:val="20"/>
              </w:rPr>
            </w:pPr>
            <w:r w:rsidRPr="00626F7F">
              <w:rPr>
                <w:szCs w:val="20"/>
              </w:rPr>
              <w:t>Курганная группа (4 насыпи)</w:t>
            </w:r>
          </w:p>
        </w:tc>
        <w:tc>
          <w:tcPr>
            <w:tcW w:w="791" w:type="pct"/>
            <w:tcBorders>
              <w:top w:val="single" w:sz="4" w:space="0" w:color="auto"/>
              <w:left w:val="single" w:sz="4" w:space="0" w:color="auto"/>
              <w:bottom w:val="single" w:sz="4" w:space="0" w:color="auto"/>
              <w:right w:val="single" w:sz="4" w:space="0" w:color="auto"/>
            </w:tcBorders>
          </w:tcPr>
          <w:p w14:paraId="64EE06C9" w14:textId="2A418657" w:rsidR="00626F7F" w:rsidRPr="00626F7F" w:rsidRDefault="00626F7F" w:rsidP="00626F7F">
            <w:pPr>
              <w:rPr>
                <w:sz w:val="20"/>
                <w:szCs w:val="20"/>
              </w:rPr>
            </w:pPr>
            <w:r w:rsidRPr="00626F7F">
              <w:rPr>
                <w:sz w:val="20"/>
                <w:szCs w:val="20"/>
              </w:rPr>
              <w:t>с.Маламино, 2 км к западу-юго-западу от западной окраины села</w:t>
            </w:r>
          </w:p>
        </w:tc>
        <w:tc>
          <w:tcPr>
            <w:tcW w:w="575" w:type="pct"/>
            <w:tcBorders>
              <w:top w:val="single" w:sz="4" w:space="0" w:color="auto"/>
              <w:left w:val="single" w:sz="4" w:space="0" w:color="auto"/>
              <w:bottom w:val="single" w:sz="4" w:space="0" w:color="auto"/>
              <w:right w:val="single" w:sz="4" w:space="0" w:color="auto"/>
            </w:tcBorders>
          </w:tcPr>
          <w:p w14:paraId="1A8748BB" w14:textId="1404DAAC" w:rsidR="00626F7F" w:rsidRPr="00626F7F" w:rsidRDefault="00626F7F" w:rsidP="00626F7F">
            <w:pPr>
              <w:widowControl w:val="0"/>
              <w:jc w:val="center"/>
              <w:rPr>
                <w:snapToGrid w:val="0"/>
                <w:color w:val="000000"/>
                <w:sz w:val="20"/>
                <w:szCs w:val="20"/>
              </w:rPr>
            </w:pPr>
            <w:r w:rsidRPr="00626F7F">
              <w:rPr>
                <w:sz w:val="20"/>
                <w:szCs w:val="20"/>
              </w:rPr>
              <w:t>1-р</w:t>
            </w:r>
          </w:p>
        </w:tc>
        <w:tc>
          <w:tcPr>
            <w:tcW w:w="598" w:type="pct"/>
            <w:tcBorders>
              <w:top w:val="single" w:sz="4" w:space="0" w:color="auto"/>
              <w:left w:val="single" w:sz="4" w:space="0" w:color="auto"/>
              <w:bottom w:val="single" w:sz="4" w:space="0" w:color="auto"/>
              <w:right w:val="single" w:sz="4" w:space="0" w:color="auto"/>
            </w:tcBorders>
          </w:tcPr>
          <w:p w14:paraId="52FDDD23" w14:textId="77777777" w:rsidR="00626F7F" w:rsidRPr="00626F7F" w:rsidRDefault="00626F7F" w:rsidP="00626F7F">
            <w:pPr>
              <w:jc w:val="center"/>
              <w:rPr>
                <w:snapToGrid w:val="0"/>
                <w:color w:val="000000"/>
                <w:sz w:val="20"/>
                <w:szCs w:val="20"/>
              </w:rPr>
            </w:pPr>
          </w:p>
        </w:tc>
        <w:tc>
          <w:tcPr>
            <w:tcW w:w="546" w:type="pct"/>
            <w:tcBorders>
              <w:top w:val="single" w:sz="4" w:space="0" w:color="auto"/>
              <w:left w:val="single" w:sz="4" w:space="0" w:color="auto"/>
              <w:bottom w:val="single" w:sz="4" w:space="0" w:color="auto"/>
              <w:right w:val="single" w:sz="4" w:space="0" w:color="auto"/>
            </w:tcBorders>
          </w:tcPr>
          <w:p w14:paraId="7019722F" w14:textId="1945AB70" w:rsidR="00626F7F" w:rsidRPr="00626F7F" w:rsidRDefault="00626F7F" w:rsidP="00626F7F">
            <w:pPr>
              <w:jc w:val="center"/>
              <w:rPr>
                <w:snapToGrid w:val="0"/>
                <w:color w:val="000000"/>
                <w:sz w:val="20"/>
                <w:szCs w:val="20"/>
              </w:rPr>
            </w:pPr>
            <w:r w:rsidRPr="00626F7F">
              <w:rPr>
                <w:sz w:val="20"/>
                <w:szCs w:val="20"/>
              </w:rPr>
              <w:t>АР</w:t>
            </w:r>
          </w:p>
        </w:tc>
        <w:tc>
          <w:tcPr>
            <w:tcW w:w="357" w:type="pct"/>
            <w:tcBorders>
              <w:top w:val="single" w:sz="4" w:space="0" w:color="auto"/>
              <w:left w:val="single" w:sz="4" w:space="0" w:color="auto"/>
              <w:bottom w:val="single" w:sz="4" w:space="0" w:color="auto"/>
              <w:right w:val="single" w:sz="4" w:space="0" w:color="auto"/>
            </w:tcBorders>
          </w:tcPr>
          <w:p w14:paraId="1B3E798D" w14:textId="20CEAEF2" w:rsidR="00626F7F" w:rsidRPr="00626F7F" w:rsidRDefault="00626F7F" w:rsidP="00626F7F">
            <w:pPr>
              <w:jc w:val="center"/>
              <w:rPr>
                <w:snapToGrid w:val="0"/>
                <w:color w:val="000000"/>
                <w:sz w:val="20"/>
                <w:szCs w:val="20"/>
              </w:rPr>
            </w:pPr>
            <w:r w:rsidRPr="00626F7F">
              <w:rPr>
                <w:sz w:val="20"/>
                <w:szCs w:val="20"/>
              </w:rPr>
              <w:t>В</w:t>
            </w:r>
          </w:p>
        </w:tc>
        <w:tc>
          <w:tcPr>
            <w:tcW w:w="361" w:type="pct"/>
            <w:tcBorders>
              <w:top w:val="single" w:sz="4" w:space="0" w:color="auto"/>
              <w:left w:val="single" w:sz="4" w:space="0" w:color="auto"/>
              <w:bottom w:val="single" w:sz="4" w:space="0" w:color="auto"/>
              <w:right w:val="single" w:sz="4" w:space="0" w:color="auto"/>
            </w:tcBorders>
          </w:tcPr>
          <w:p w14:paraId="46C9CF18" w14:textId="77777777" w:rsidR="00626F7F" w:rsidRPr="00626F7F" w:rsidRDefault="00626F7F" w:rsidP="00626F7F">
            <w:pPr>
              <w:widowControl w:val="0"/>
              <w:jc w:val="center"/>
              <w:rPr>
                <w:sz w:val="20"/>
                <w:szCs w:val="20"/>
              </w:rPr>
            </w:pPr>
          </w:p>
        </w:tc>
        <w:tc>
          <w:tcPr>
            <w:tcW w:w="510" w:type="pct"/>
            <w:tcBorders>
              <w:top w:val="single" w:sz="4" w:space="0" w:color="auto"/>
              <w:left w:val="single" w:sz="4" w:space="0" w:color="auto"/>
              <w:bottom w:val="single" w:sz="4" w:space="0" w:color="auto"/>
              <w:right w:val="single" w:sz="4" w:space="0" w:color="auto"/>
            </w:tcBorders>
          </w:tcPr>
          <w:p w14:paraId="471AA063" w14:textId="77777777" w:rsidR="00626F7F" w:rsidRPr="00626F7F" w:rsidRDefault="00626F7F" w:rsidP="00626F7F">
            <w:pPr>
              <w:jc w:val="center"/>
              <w:rPr>
                <w:b/>
                <w:sz w:val="20"/>
                <w:szCs w:val="20"/>
              </w:rPr>
            </w:pPr>
          </w:p>
        </w:tc>
        <w:tc>
          <w:tcPr>
            <w:tcW w:w="570" w:type="pct"/>
            <w:tcBorders>
              <w:top w:val="single" w:sz="4" w:space="0" w:color="auto"/>
              <w:left w:val="single" w:sz="4" w:space="0" w:color="auto"/>
              <w:bottom w:val="single" w:sz="4" w:space="0" w:color="auto"/>
              <w:right w:val="single" w:sz="4" w:space="0" w:color="auto"/>
            </w:tcBorders>
          </w:tcPr>
          <w:p w14:paraId="6387D98B" w14:textId="77777777" w:rsidR="00626F7F" w:rsidRPr="00626F7F" w:rsidRDefault="00626F7F" w:rsidP="00626F7F">
            <w:pPr>
              <w:jc w:val="center"/>
              <w:rPr>
                <w:b/>
                <w:sz w:val="20"/>
                <w:szCs w:val="20"/>
              </w:rPr>
            </w:pPr>
          </w:p>
        </w:tc>
      </w:tr>
      <w:tr w:rsidR="00351183" w:rsidRPr="00626F7F" w14:paraId="0559CCFA" w14:textId="77777777" w:rsidTr="0075604B">
        <w:tc>
          <w:tcPr>
            <w:tcW w:w="132" w:type="pct"/>
            <w:tcBorders>
              <w:top w:val="single" w:sz="4" w:space="0" w:color="auto"/>
              <w:left w:val="single" w:sz="4" w:space="0" w:color="auto"/>
              <w:bottom w:val="single" w:sz="4" w:space="0" w:color="auto"/>
              <w:right w:val="single" w:sz="4" w:space="0" w:color="auto"/>
            </w:tcBorders>
          </w:tcPr>
          <w:p w14:paraId="67C1B333" w14:textId="084625D4" w:rsidR="00626F7F" w:rsidRPr="00626F7F" w:rsidRDefault="0075604B" w:rsidP="00626F7F">
            <w:pPr>
              <w:tabs>
                <w:tab w:val="num" w:pos="648"/>
              </w:tabs>
              <w:jc w:val="center"/>
              <w:rPr>
                <w:b/>
                <w:sz w:val="20"/>
                <w:szCs w:val="20"/>
              </w:rPr>
            </w:pPr>
            <w:r>
              <w:rPr>
                <w:b/>
                <w:sz w:val="20"/>
                <w:szCs w:val="20"/>
              </w:rPr>
              <w:t>6</w:t>
            </w:r>
          </w:p>
        </w:tc>
        <w:tc>
          <w:tcPr>
            <w:tcW w:w="561" w:type="pct"/>
            <w:tcBorders>
              <w:top w:val="single" w:sz="4" w:space="0" w:color="auto"/>
              <w:left w:val="single" w:sz="4" w:space="0" w:color="auto"/>
              <w:bottom w:val="single" w:sz="4" w:space="0" w:color="auto"/>
              <w:right w:val="single" w:sz="4" w:space="0" w:color="auto"/>
            </w:tcBorders>
          </w:tcPr>
          <w:p w14:paraId="0D049BA0" w14:textId="341A49CA" w:rsidR="00626F7F" w:rsidRPr="00626F7F" w:rsidRDefault="00626F7F" w:rsidP="00626F7F">
            <w:pPr>
              <w:widowControl w:val="0"/>
              <w:jc w:val="left"/>
              <w:rPr>
                <w:snapToGrid w:val="0"/>
                <w:color w:val="000000"/>
                <w:sz w:val="20"/>
                <w:szCs w:val="20"/>
              </w:rPr>
            </w:pPr>
            <w:r w:rsidRPr="00626F7F">
              <w:rPr>
                <w:sz w:val="20"/>
                <w:szCs w:val="20"/>
              </w:rPr>
              <w:t>Курган</w:t>
            </w:r>
          </w:p>
        </w:tc>
        <w:tc>
          <w:tcPr>
            <w:tcW w:w="791" w:type="pct"/>
            <w:tcBorders>
              <w:top w:val="single" w:sz="4" w:space="0" w:color="auto"/>
              <w:left w:val="single" w:sz="4" w:space="0" w:color="auto"/>
              <w:bottom w:val="single" w:sz="4" w:space="0" w:color="auto"/>
              <w:right w:val="single" w:sz="4" w:space="0" w:color="auto"/>
            </w:tcBorders>
          </w:tcPr>
          <w:p w14:paraId="04D2F26A" w14:textId="2ECB7BCB" w:rsidR="00626F7F" w:rsidRPr="00626F7F" w:rsidRDefault="00626F7F" w:rsidP="00626F7F">
            <w:pPr>
              <w:rPr>
                <w:sz w:val="20"/>
                <w:szCs w:val="20"/>
              </w:rPr>
            </w:pPr>
            <w:r w:rsidRPr="00626F7F">
              <w:rPr>
                <w:sz w:val="20"/>
                <w:szCs w:val="20"/>
              </w:rPr>
              <w:t>с.Маламино, центр</w:t>
            </w:r>
          </w:p>
        </w:tc>
        <w:tc>
          <w:tcPr>
            <w:tcW w:w="575" w:type="pct"/>
            <w:tcBorders>
              <w:top w:val="single" w:sz="4" w:space="0" w:color="auto"/>
              <w:left w:val="single" w:sz="4" w:space="0" w:color="auto"/>
              <w:bottom w:val="single" w:sz="4" w:space="0" w:color="auto"/>
              <w:right w:val="single" w:sz="4" w:space="0" w:color="auto"/>
            </w:tcBorders>
          </w:tcPr>
          <w:p w14:paraId="2BAA8335" w14:textId="498CFB67" w:rsidR="00626F7F" w:rsidRPr="00626F7F" w:rsidRDefault="00626F7F" w:rsidP="00626F7F">
            <w:pPr>
              <w:widowControl w:val="0"/>
              <w:jc w:val="center"/>
              <w:rPr>
                <w:snapToGrid w:val="0"/>
                <w:color w:val="000000"/>
                <w:sz w:val="20"/>
                <w:szCs w:val="20"/>
              </w:rPr>
            </w:pPr>
            <w:r w:rsidRPr="00626F7F">
              <w:rPr>
                <w:sz w:val="20"/>
                <w:szCs w:val="20"/>
              </w:rPr>
              <w:t>1-р</w:t>
            </w:r>
          </w:p>
        </w:tc>
        <w:tc>
          <w:tcPr>
            <w:tcW w:w="598" w:type="pct"/>
            <w:tcBorders>
              <w:top w:val="single" w:sz="4" w:space="0" w:color="auto"/>
              <w:left w:val="single" w:sz="4" w:space="0" w:color="auto"/>
              <w:bottom w:val="single" w:sz="4" w:space="0" w:color="auto"/>
              <w:right w:val="single" w:sz="4" w:space="0" w:color="auto"/>
            </w:tcBorders>
          </w:tcPr>
          <w:p w14:paraId="477852A8" w14:textId="77777777" w:rsidR="00626F7F" w:rsidRPr="00626F7F" w:rsidRDefault="00626F7F" w:rsidP="00626F7F">
            <w:pPr>
              <w:jc w:val="center"/>
              <w:rPr>
                <w:snapToGrid w:val="0"/>
                <w:color w:val="000000"/>
                <w:sz w:val="20"/>
                <w:szCs w:val="20"/>
              </w:rPr>
            </w:pPr>
          </w:p>
        </w:tc>
        <w:tc>
          <w:tcPr>
            <w:tcW w:w="546" w:type="pct"/>
            <w:tcBorders>
              <w:top w:val="single" w:sz="4" w:space="0" w:color="auto"/>
              <w:left w:val="single" w:sz="4" w:space="0" w:color="auto"/>
              <w:bottom w:val="single" w:sz="4" w:space="0" w:color="auto"/>
              <w:right w:val="single" w:sz="4" w:space="0" w:color="auto"/>
            </w:tcBorders>
          </w:tcPr>
          <w:p w14:paraId="6E07DF07" w14:textId="40957230" w:rsidR="00626F7F" w:rsidRPr="00626F7F" w:rsidRDefault="00626F7F" w:rsidP="00626F7F">
            <w:pPr>
              <w:jc w:val="center"/>
              <w:rPr>
                <w:snapToGrid w:val="0"/>
                <w:color w:val="000000"/>
                <w:sz w:val="20"/>
                <w:szCs w:val="20"/>
              </w:rPr>
            </w:pPr>
            <w:r w:rsidRPr="00626F7F">
              <w:rPr>
                <w:sz w:val="20"/>
                <w:szCs w:val="20"/>
              </w:rPr>
              <w:t>АР</w:t>
            </w:r>
          </w:p>
        </w:tc>
        <w:tc>
          <w:tcPr>
            <w:tcW w:w="357" w:type="pct"/>
            <w:tcBorders>
              <w:top w:val="single" w:sz="4" w:space="0" w:color="auto"/>
              <w:left w:val="single" w:sz="4" w:space="0" w:color="auto"/>
              <w:bottom w:val="single" w:sz="4" w:space="0" w:color="auto"/>
              <w:right w:val="single" w:sz="4" w:space="0" w:color="auto"/>
            </w:tcBorders>
          </w:tcPr>
          <w:p w14:paraId="3F04143E" w14:textId="404A7820" w:rsidR="00626F7F" w:rsidRPr="00626F7F" w:rsidRDefault="00626F7F" w:rsidP="00626F7F">
            <w:pPr>
              <w:jc w:val="center"/>
              <w:rPr>
                <w:snapToGrid w:val="0"/>
                <w:color w:val="000000"/>
                <w:sz w:val="20"/>
                <w:szCs w:val="20"/>
              </w:rPr>
            </w:pPr>
            <w:r w:rsidRPr="00626F7F">
              <w:rPr>
                <w:sz w:val="20"/>
                <w:szCs w:val="20"/>
              </w:rPr>
              <w:t>В</w:t>
            </w:r>
          </w:p>
        </w:tc>
        <w:tc>
          <w:tcPr>
            <w:tcW w:w="361" w:type="pct"/>
            <w:tcBorders>
              <w:top w:val="single" w:sz="4" w:space="0" w:color="auto"/>
              <w:left w:val="single" w:sz="4" w:space="0" w:color="auto"/>
              <w:bottom w:val="single" w:sz="4" w:space="0" w:color="auto"/>
              <w:right w:val="single" w:sz="4" w:space="0" w:color="auto"/>
            </w:tcBorders>
          </w:tcPr>
          <w:p w14:paraId="1A895C60" w14:textId="77777777" w:rsidR="00626F7F" w:rsidRPr="00626F7F" w:rsidRDefault="00626F7F" w:rsidP="00626F7F">
            <w:pPr>
              <w:widowControl w:val="0"/>
              <w:jc w:val="center"/>
              <w:rPr>
                <w:sz w:val="20"/>
                <w:szCs w:val="20"/>
              </w:rPr>
            </w:pPr>
          </w:p>
        </w:tc>
        <w:tc>
          <w:tcPr>
            <w:tcW w:w="510" w:type="pct"/>
            <w:tcBorders>
              <w:top w:val="single" w:sz="4" w:space="0" w:color="auto"/>
              <w:left w:val="single" w:sz="4" w:space="0" w:color="auto"/>
              <w:bottom w:val="single" w:sz="4" w:space="0" w:color="auto"/>
              <w:right w:val="single" w:sz="4" w:space="0" w:color="auto"/>
            </w:tcBorders>
          </w:tcPr>
          <w:p w14:paraId="22A99E27" w14:textId="03EF318E" w:rsidR="00626F7F" w:rsidRPr="00626F7F" w:rsidRDefault="00626F7F" w:rsidP="00626F7F">
            <w:pPr>
              <w:jc w:val="center"/>
              <w:rPr>
                <w:b/>
                <w:sz w:val="20"/>
                <w:szCs w:val="20"/>
              </w:rPr>
            </w:pPr>
            <w:r w:rsidRPr="00626F7F">
              <w:rPr>
                <w:sz w:val="20"/>
                <w:szCs w:val="20"/>
              </w:rPr>
              <w:t>УК №23154420024р</w:t>
            </w:r>
          </w:p>
        </w:tc>
        <w:tc>
          <w:tcPr>
            <w:tcW w:w="570" w:type="pct"/>
            <w:tcBorders>
              <w:top w:val="single" w:sz="4" w:space="0" w:color="auto"/>
              <w:left w:val="single" w:sz="4" w:space="0" w:color="auto"/>
              <w:bottom w:val="single" w:sz="4" w:space="0" w:color="auto"/>
              <w:right w:val="single" w:sz="4" w:space="0" w:color="auto"/>
            </w:tcBorders>
          </w:tcPr>
          <w:p w14:paraId="6024F863" w14:textId="77777777" w:rsidR="00626F7F" w:rsidRPr="00626F7F" w:rsidRDefault="00626F7F" w:rsidP="00626F7F">
            <w:pPr>
              <w:jc w:val="center"/>
              <w:rPr>
                <w:b/>
                <w:sz w:val="20"/>
                <w:szCs w:val="20"/>
              </w:rPr>
            </w:pPr>
          </w:p>
        </w:tc>
      </w:tr>
      <w:tr w:rsidR="00351183" w:rsidRPr="00626F7F" w14:paraId="6A1CBBFC" w14:textId="77777777" w:rsidTr="0075604B">
        <w:tc>
          <w:tcPr>
            <w:tcW w:w="132" w:type="pct"/>
            <w:tcBorders>
              <w:top w:val="single" w:sz="4" w:space="0" w:color="auto"/>
              <w:left w:val="single" w:sz="4" w:space="0" w:color="auto"/>
              <w:bottom w:val="single" w:sz="4" w:space="0" w:color="auto"/>
              <w:right w:val="single" w:sz="4" w:space="0" w:color="auto"/>
            </w:tcBorders>
          </w:tcPr>
          <w:p w14:paraId="7F394BB6" w14:textId="0625F017" w:rsidR="00626F7F" w:rsidRPr="00626F7F" w:rsidRDefault="0075604B" w:rsidP="00626F7F">
            <w:pPr>
              <w:tabs>
                <w:tab w:val="num" w:pos="648"/>
              </w:tabs>
              <w:jc w:val="center"/>
              <w:rPr>
                <w:b/>
                <w:sz w:val="20"/>
                <w:szCs w:val="20"/>
              </w:rPr>
            </w:pPr>
            <w:r>
              <w:rPr>
                <w:b/>
                <w:sz w:val="20"/>
                <w:szCs w:val="20"/>
              </w:rPr>
              <w:t>7</w:t>
            </w:r>
          </w:p>
        </w:tc>
        <w:tc>
          <w:tcPr>
            <w:tcW w:w="561" w:type="pct"/>
            <w:tcBorders>
              <w:top w:val="single" w:sz="4" w:space="0" w:color="auto"/>
              <w:left w:val="single" w:sz="4" w:space="0" w:color="auto"/>
              <w:bottom w:val="single" w:sz="4" w:space="0" w:color="auto"/>
              <w:right w:val="single" w:sz="4" w:space="0" w:color="auto"/>
            </w:tcBorders>
          </w:tcPr>
          <w:p w14:paraId="541A8312" w14:textId="0A4CC478" w:rsidR="00626F7F" w:rsidRPr="00626F7F" w:rsidRDefault="00626F7F" w:rsidP="00626F7F">
            <w:pPr>
              <w:widowControl w:val="0"/>
              <w:jc w:val="left"/>
              <w:rPr>
                <w:snapToGrid w:val="0"/>
                <w:color w:val="000000"/>
                <w:sz w:val="20"/>
                <w:szCs w:val="20"/>
              </w:rPr>
            </w:pPr>
            <w:r w:rsidRPr="00626F7F">
              <w:rPr>
                <w:sz w:val="20"/>
                <w:szCs w:val="20"/>
              </w:rPr>
              <w:t>Курган</w:t>
            </w:r>
          </w:p>
        </w:tc>
        <w:tc>
          <w:tcPr>
            <w:tcW w:w="791" w:type="pct"/>
            <w:tcBorders>
              <w:top w:val="single" w:sz="4" w:space="0" w:color="auto"/>
              <w:left w:val="single" w:sz="4" w:space="0" w:color="auto"/>
              <w:bottom w:val="single" w:sz="4" w:space="0" w:color="auto"/>
              <w:right w:val="single" w:sz="4" w:space="0" w:color="auto"/>
            </w:tcBorders>
          </w:tcPr>
          <w:p w14:paraId="1823306B" w14:textId="1E9B5EFB" w:rsidR="00626F7F" w:rsidRPr="00626F7F" w:rsidRDefault="00626F7F" w:rsidP="00626F7F">
            <w:pPr>
              <w:rPr>
                <w:sz w:val="20"/>
                <w:szCs w:val="20"/>
              </w:rPr>
            </w:pPr>
            <w:r w:rsidRPr="00626F7F">
              <w:rPr>
                <w:sz w:val="20"/>
                <w:szCs w:val="20"/>
              </w:rPr>
              <w:t>с.Маламино, юго-западная окраина</w:t>
            </w:r>
          </w:p>
        </w:tc>
        <w:tc>
          <w:tcPr>
            <w:tcW w:w="575" w:type="pct"/>
            <w:tcBorders>
              <w:top w:val="single" w:sz="4" w:space="0" w:color="auto"/>
              <w:left w:val="single" w:sz="4" w:space="0" w:color="auto"/>
              <w:bottom w:val="single" w:sz="4" w:space="0" w:color="auto"/>
              <w:right w:val="single" w:sz="4" w:space="0" w:color="auto"/>
            </w:tcBorders>
          </w:tcPr>
          <w:p w14:paraId="19053B69" w14:textId="0CDA9A2F" w:rsidR="00626F7F" w:rsidRPr="00626F7F" w:rsidRDefault="00626F7F" w:rsidP="00626F7F">
            <w:pPr>
              <w:widowControl w:val="0"/>
              <w:jc w:val="center"/>
              <w:rPr>
                <w:snapToGrid w:val="0"/>
                <w:color w:val="000000"/>
                <w:sz w:val="20"/>
                <w:szCs w:val="20"/>
              </w:rPr>
            </w:pPr>
            <w:r w:rsidRPr="00626F7F">
              <w:rPr>
                <w:sz w:val="20"/>
                <w:szCs w:val="20"/>
              </w:rPr>
              <w:t>1-р</w:t>
            </w:r>
          </w:p>
        </w:tc>
        <w:tc>
          <w:tcPr>
            <w:tcW w:w="598" w:type="pct"/>
            <w:tcBorders>
              <w:top w:val="single" w:sz="4" w:space="0" w:color="auto"/>
              <w:left w:val="single" w:sz="4" w:space="0" w:color="auto"/>
              <w:bottom w:val="single" w:sz="4" w:space="0" w:color="auto"/>
              <w:right w:val="single" w:sz="4" w:space="0" w:color="auto"/>
            </w:tcBorders>
          </w:tcPr>
          <w:p w14:paraId="78C4EA02" w14:textId="77777777" w:rsidR="00626F7F" w:rsidRPr="00626F7F" w:rsidRDefault="00626F7F" w:rsidP="00626F7F">
            <w:pPr>
              <w:jc w:val="center"/>
              <w:rPr>
                <w:snapToGrid w:val="0"/>
                <w:color w:val="000000"/>
                <w:sz w:val="20"/>
                <w:szCs w:val="20"/>
              </w:rPr>
            </w:pPr>
          </w:p>
        </w:tc>
        <w:tc>
          <w:tcPr>
            <w:tcW w:w="546" w:type="pct"/>
            <w:tcBorders>
              <w:top w:val="single" w:sz="4" w:space="0" w:color="auto"/>
              <w:left w:val="single" w:sz="4" w:space="0" w:color="auto"/>
              <w:bottom w:val="single" w:sz="4" w:space="0" w:color="auto"/>
              <w:right w:val="single" w:sz="4" w:space="0" w:color="auto"/>
            </w:tcBorders>
          </w:tcPr>
          <w:p w14:paraId="355237C7" w14:textId="3959B20D" w:rsidR="00626F7F" w:rsidRPr="00626F7F" w:rsidRDefault="00626F7F" w:rsidP="00626F7F">
            <w:pPr>
              <w:jc w:val="center"/>
              <w:rPr>
                <w:snapToGrid w:val="0"/>
                <w:color w:val="000000"/>
                <w:sz w:val="20"/>
                <w:szCs w:val="20"/>
              </w:rPr>
            </w:pPr>
            <w:r w:rsidRPr="00626F7F">
              <w:rPr>
                <w:sz w:val="20"/>
                <w:szCs w:val="20"/>
              </w:rPr>
              <w:t>АР</w:t>
            </w:r>
          </w:p>
        </w:tc>
        <w:tc>
          <w:tcPr>
            <w:tcW w:w="357" w:type="pct"/>
            <w:tcBorders>
              <w:top w:val="single" w:sz="4" w:space="0" w:color="auto"/>
              <w:left w:val="single" w:sz="4" w:space="0" w:color="auto"/>
              <w:bottom w:val="single" w:sz="4" w:space="0" w:color="auto"/>
              <w:right w:val="single" w:sz="4" w:space="0" w:color="auto"/>
            </w:tcBorders>
          </w:tcPr>
          <w:p w14:paraId="2E329A3F" w14:textId="4110774D" w:rsidR="00626F7F" w:rsidRPr="00626F7F" w:rsidRDefault="00626F7F" w:rsidP="00626F7F">
            <w:pPr>
              <w:jc w:val="center"/>
              <w:rPr>
                <w:snapToGrid w:val="0"/>
                <w:color w:val="000000"/>
                <w:sz w:val="20"/>
                <w:szCs w:val="20"/>
              </w:rPr>
            </w:pPr>
            <w:r w:rsidRPr="00626F7F">
              <w:rPr>
                <w:sz w:val="20"/>
                <w:szCs w:val="20"/>
              </w:rPr>
              <w:t>В</w:t>
            </w:r>
          </w:p>
        </w:tc>
        <w:tc>
          <w:tcPr>
            <w:tcW w:w="361" w:type="pct"/>
            <w:tcBorders>
              <w:top w:val="single" w:sz="4" w:space="0" w:color="auto"/>
              <w:left w:val="single" w:sz="4" w:space="0" w:color="auto"/>
              <w:bottom w:val="single" w:sz="4" w:space="0" w:color="auto"/>
              <w:right w:val="single" w:sz="4" w:space="0" w:color="auto"/>
            </w:tcBorders>
          </w:tcPr>
          <w:p w14:paraId="66542B44" w14:textId="77777777" w:rsidR="00626F7F" w:rsidRPr="00626F7F" w:rsidRDefault="00626F7F" w:rsidP="00626F7F">
            <w:pPr>
              <w:widowControl w:val="0"/>
              <w:jc w:val="center"/>
              <w:rPr>
                <w:sz w:val="20"/>
                <w:szCs w:val="20"/>
              </w:rPr>
            </w:pPr>
          </w:p>
        </w:tc>
        <w:tc>
          <w:tcPr>
            <w:tcW w:w="510" w:type="pct"/>
            <w:tcBorders>
              <w:top w:val="single" w:sz="4" w:space="0" w:color="auto"/>
              <w:left w:val="single" w:sz="4" w:space="0" w:color="auto"/>
              <w:bottom w:val="single" w:sz="4" w:space="0" w:color="auto"/>
              <w:right w:val="single" w:sz="4" w:space="0" w:color="auto"/>
            </w:tcBorders>
          </w:tcPr>
          <w:p w14:paraId="460CBB60" w14:textId="77777777" w:rsidR="00626F7F" w:rsidRPr="00626F7F" w:rsidRDefault="00626F7F" w:rsidP="00626F7F">
            <w:pPr>
              <w:jc w:val="center"/>
              <w:rPr>
                <w:b/>
                <w:sz w:val="20"/>
                <w:szCs w:val="20"/>
              </w:rPr>
            </w:pPr>
          </w:p>
        </w:tc>
        <w:tc>
          <w:tcPr>
            <w:tcW w:w="570" w:type="pct"/>
            <w:tcBorders>
              <w:top w:val="single" w:sz="4" w:space="0" w:color="auto"/>
              <w:left w:val="single" w:sz="4" w:space="0" w:color="auto"/>
              <w:bottom w:val="single" w:sz="4" w:space="0" w:color="auto"/>
              <w:right w:val="single" w:sz="4" w:space="0" w:color="auto"/>
            </w:tcBorders>
          </w:tcPr>
          <w:p w14:paraId="717D2C63" w14:textId="77777777" w:rsidR="00626F7F" w:rsidRPr="00626F7F" w:rsidRDefault="00626F7F" w:rsidP="00626F7F">
            <w:pPr>
              <w:jc w:val="center"/>
              <w:rPr>
                <w:b/>
                <w:sz w:val="20"/>
                <w:szCs w:val="20"/>
              </w:rPr>
            </w:pPr>
          </w:p>
        </w:tc>
      </w:tr>
      <w:tr w:rsidR="00351183" w:rsidRPr="00626F7F" w14:paraId="77BA3F37" w14:textId="77777777" w:rsidTr="0075604B">
        <w:tc>
          <w:tcPr>
            <w:tcW w:w="132" w:type="pct"/>
            <w:tcBorders>
              <w:top w:val="single" w:sz="4" w:space="0" w:color="auto"/>
              <w:left w:val="single" w:sz="4" w:space="0" w:color="auto"/>
              <w:bottom w:val="single" w:sz="4" w:space="0" w:color="auto"/>
              <w:right w:val="single" w:sz="4" w:space="0" w:color="auto"/>
            </w:tcBorders>
          </w:tcPr>
          <w:p w14:paraId="37AA02DF" w14:textId="78784D10" w:rsidR="00626F7F" w:rsidRPr="00626F7F" w:rsidRDefault="0075604B" w:rsidP="00626F7F">
            <w:pPr>
              <w:tabs>
                <w:tab w:val="num" w:pos="648"/>
              </w:tabs>
              <w:jc w:val="center"/>
              <w:rPr>
                <w:b/>
                <w:sz w:val="20"/>
                <w:szCs w:val="20"/>
              </w:rPr>
            </w:pPr>
            <w:r>
              <w:rPr>
                <w:b/>
                <w:sz w:val="20"/>
                <w:szCs w:val="20"/>
              </w:rPr>
              <w:t>8</w:t>
            </w:r>
          </w:p>
        </w:tc>
        <w:tc>
          <w:tcPr>
            <w:tcW w:w="561" w:type="pct"/>
            <w:tcBorders>
              <w:top w:val="single" w:sz="4" w:space="0" w:color="auto"/>
              <w:left w:val="single" w:sz="4" w:space="0" w:color="auto"/>
              <w:bottom w:val="single" w:sz="4" w:space="0" w:color="auto"/>
              <w:right w:val="single" w:sz="4" w:space="0" w:color="auto"/>
            </w:tcBorders>
          </w:tcPr>
          <w:p w14:paraId="103CEB99" w14:textId="749E6BE0" w:rsidR="00626F7F" w:rsidRPr="00626F7F" w:rsidRDefault="00626F7F" w:rsidP="00351183">
            <w:pPr>
              <w:pStyle w:val="af8"/>
              <w:rPr>
                <w:snapToGrid w:val="0"/>
                <w:color w:val="000000"/>
                <w:szCs w:val="20"/>
              </w:rPr>
            </w:pPr>
            <w:r w:rsidRPr="00626F7F">
              <w:rPr>
                <w:szCs w:val="20"/>
              </w:rPr>
              <w:t>Курганная группа (5 насыпей)</w:t>
            </w:r>
            <w:r>
              <w:rPr>
                <w:szCs w:val="20"/>
              </w:rPr>
              <w:t xml:space="preserve"> </w:t>
            </w:r>
            <w:r w:rsidRPr="00626F7F">
              <w:rPr>
                <w:b/>
                <w:szCs w:val="20"/>
              </w:rPr>
              <w:t>Курганная группа (6 насыпей)</w:t>
            </w:r>
          </w:p>
        </w:tc>
        <w:tc>
          <w:tcPr>
            <w:tcW w:w="791" w:type="pct"/>
            <w:tcBorders>
              <w:top w:val="single" w:sz="4" w:space="0" w:color="auto"/>
              <w:left w:val="single" w:sz="4" w:space="0" w:color="auto"/>
              <w:bottom w:val="single" w:sz="4" w:space="0" w:color="auto"/>
              <w:right w:val="single" w:sz="4" w:space="0" w:color="auto"/>
            </w:tcBorders>
          </w:tcPr>
          <w:p w14:paraId="0C27041B" w14:textId="4997983A" w:rsidR="00626F7F" w:rsidRPr="00626F7F" w:rsidRDefault="00626F7F" w:rsidP="00626F7F">
            <w:pPr>
              <w:rPr>
                <w:sz w:val="20"/>
                <w:szCs w:val="20"/>
              </w:rPr>
            </w:pPr>
            <w:r w:rsidRPr="00626F7F">
              <w:rPr>
                <w:sz w:val="20"/>
                <w:szCs w:val="20"/>
              </w:rPr>
              <w:t>с.Маламино, 1 км к югу от южной окраины села</w:t>
            </w:r>
          </w:p>
        </w:tc>
        <w:tc>
          <w:tcPr>
            <w:tcW w:w="575" w:type="pct"/>
            <w:tcBorders>
              <w:top w:val="single" w:sz="4" w:space="0" w:color="auto"/>
              <w:left w:val="single" w:sz="4" w:space="0" w:color="auto"/>
              <w:bottom w:val="single" w:sz="4" w:space="0" w:color="auto"/>
              <w:right w:val="single" w:sz="4" w:space="0" w:color="auto"/>
            </w:tcBorders>
          </w:tcPr>
          <w:p w14:paraId="4FD54A23" w14:textId="23F35AC7" w:rsidR="00626F7F" w:rsidRPr="00626F7F" w:rsidRDefault="00626F7F" w:rsidP="00626F7F">
            <w:pPr>
              <w:widowControl w:val="0"/>
              <w:jc w:val="center"/>
              <w:rPr>
                <w:snapToGrid w:val="0"/>
                <w:color w:val="000000"/>
                <w:sz w:val="20"/>
                <w:szCs w:val="20"/>
              </w:rPr>
            </w:pPr>
            <w:r w:rsidRPr="00626F7F">
              <w:rPr>
                <w:sz w:val="20"/>
                <w:szCs w:val="20"/>
              </w:rPr>
              <w:t>1-р</w:t>
            </w:r>
          </w:p>
        </w:tc>
        <w:tc>
          <w:tcPr>
            <w:tcW w:w="598" w:type="pct"/>
            <w:tcBorders>
              <w:top w:val="single" w:sz="4" w:space="0" w:color="auto"/>
              <w:left w:val="single" w:sz="4" w:space="0" w:color="auto"/>
              <w:bottom w:val="single" w:sz="4" w:space="0" w:color="auto"/>
              <w:right w:val="single" w:sz="4" w:space="0" w:color="auto"/>
            </w:tcBorders>
          </w:tcPr>
          <w:p w14:paraId="448A01BF" w14:textId="77777777" w:rsidR="00626F7F" w:rsidRPr="00626F7F" w:rsidRDefault="00626F7F" w:rsidP="00626F7F">
            <w:pPr>
              <w:jc w:val="center"/>
              <w:rPr>
                <w:snapToGrid w:val="0"/>
                <w:color w:val="000000"/>
                <w:sz w:val="20"/>
                <w:szCs w:val="20"/>
              </w:rPr>
            </w:pPr>
          </w:p>
        </w:tc>
        <w:tc>
          <w:tcPr>
            <w:tcW w:w="546" w:type="pct"/>
            <w:tcBorders>
              <w:top w:val="single" w:sz="4" w:space="0" w:color="auto"/>
              <w:left w:val="single" w:sz="4" w:space="0" w:color="auto"/>
              <w:bottom w:val="single" w:sz="4" w:space="0" w:color="auto"/>
              <w:right w:val="single" w:sz="4" w:space="0" w:color="auto"/>
            </w:tcBorders>
          </w:tcPr>
          <w:p w14:paraId="7D71DED7" w14:textId="49EE5165" w:rsidR="00626F7F" w:rsidRPr="00626F7F" w:rsidRDefault="00626F7F" w:rsidP="00626F7F">
            <w:pPr>
              <w:jc w:val="center"/>
              <w:rPr>
                <w:snapToGrid w:val="0"/>
                <w:color w:val="000000"/>
                <w:sz w:val="20"/>
                <w:szCs w:val="20"/>
              </w:rPr>
            </w:pPr>
            <w:r w:rsidRPr="00626F7F">
              <w:rPr>
                <w:sz w:val="20"/>
                <w:szCs w:val="20"/>
              </w:rPr>
              <w:t>АР</w:t>
            </w:r>
          </w:p>
        </w:tc>
        <w:tc>
          <w:tcPr>
            <w:tcW w:w="357" w:type="pct"/>
            <w:tcBorders>
              <w:top w:val="single" w:sz="4" w:space="0" w:color="auto"/>
              <w:left w:val="single" w:sz="4" w:space="0" w:color="auto"/>
              <w:bottom w:val="single" w:sz="4" w:space="0" w:color="auto"/>
              <w:right w:val="single" w:sz="4" w:space="0" w:color="auto"/>
            </w:tcBorders>
          </w:tcPr>
          <w:p w14:paraId="147ED1DF" w14:textId="56B56602" w:rsidR="00626F7F" w:rsidRPr="00626F7F" w:rsidRDefault="00626F7F" w:rsidP="00626F7F">
            <w:pPr>
              <w:jc w:val="center"/>
              <w:rPr>
                <w:snapToGrid w:val="0"/>
                <w:color w:val="000000"/>
                <w:sz w:val="20"/>
                <w:szCs w:val="20"/>
              </w:rPr>
            </w:pPr>
            <w:r w:rsidRPr="00626F7F">
              <w:rPr>
                <w:sz w:val="20"/>
                <w:szCs w:val="20"/>
              </w:rPr>
              <w:t>В</w:t>
            </w:r>
          </w:p>
        </w:tc>
        <w:tc>
          <w:tcPr>
            <w:tcW w:w="361" w:type="pct"/>
            <w:tcBorders>
              <w:top w:val="single" w:sz="4" w:space="0" w:color="auto"/>
              <w:left w:val="single" w:sz="4" w:space="0" w:color="auto"/>
              <w:bottom w:val="single" w:sz="4" w:space="0" w:color="auto"/>
              <w:right w:val="single" w:sz="4" w:space="0" w:color="auto"/>
            </w:tcBorders>
          </w:tcPr>
          <w:p w14:paraId="604623EA" w14:textId="77777777" w:rsidR="00626F7F" w:rsidRPr="00626F7F" w:rsidRDefault="00626F7F" w:rsidP="00626F7F">
            <w:pPr>
              <w:widowControl w:val="0"/>
              <w:jc w:val="center"/>
              <w:rPr>
                <w:sz w:val="20"/>
                <w:szCs w:val="20"/>
              </w:rPr>
            </w:pPr>
          </w:p>
        </w:tc>
        <w:tc>
          <w:tcPr>
            <w:tcW w:w="510" w:type="pct"/>
            <w:tcBorders>
              <w:top w:val="single" w:sz="4" w:space="0" w:color="auto"/>
              <w:left w:val="single" w:sz="4" w:space="0" w:color="auto"/>
              <w:bottom w:val="single" w:sz="4" w:space="0" w:color="auto"/>
              <w:right w:val="single" w:sz="4" w:space="0" w:color="auto"/>
            </w:tcBorders>
          </w:tcPr>
          <w:p w14:paraId="7DDCA1EB" w14:textId="08173E29" w:rsidR="00626F7F" w:rsidRPr="00626F7F" w:rsidRDefault="00626F7F" w:rsidP="00626F7F">
            <w:pPr>
              <w:jc w:val="center"/>
              <w:rPr>
                <w:b/>
                <w:sz w:val="20"/>
                <w:szCs w:val="20"/>
              </w:rPr>
            </w:pPr>
            <w:r w:rsidRPr="00626F7F">
              <w:rPr>
                <w:sz w:val="20"/>
                <w:szCs w:val="20"/>
              </w:rPr>
              <w:t>УК №23154420025р</w:t>
            </w:r>
          </w:p>
        </w:tc>
        <w:tc>
          <w:tcPr>
            <w:tcW w:w="570" w:type="pct"/>
            <w:tcBorders>
              <w:top w:val="single" w:sz="4" w:space="0" w:color="auto"/>
              <w:left w:val="single" w:sz="4" w:space="0" w:color="auto"/>
              <w:bottom w:val="single" w:sz="4" w:space="0" w:color="auto"/>
              <w:right w:val="single" w:sz="4" w:space="0" w:color="auto"/>
            </w:tcBorders>
          </w:tcPr>
          <w:p w14:paraId="143CB361" w14:textId="77777777" w:rsidR="00626F7F" w:rsidRPr="00626F7F" w:rsidRDefault="00626F7F" w:rsidP="00626F7F">
            <w:pPr>
              <w:jc w:val="center"/>
              <w:rPr>
                <w:b/>
                <w:sz w:val="20"/>
                <w:szCs w:val="20"/>
              </w:rPr>
            </w:pPr>
          </w:p>
        </w:tc>
      </w:tr>
      <w:tr w:rsidR="00351183" w:rsidRPr="00626F7F" w14:paraId="35A8ED4D" w14:textId="77777777" w:rsidTr="0075604B">
        <w:tc>
          <w:tcPr>
            <w:tcW w:w="132" w:type="pct"/>
            <w:tcBorders>
              <w:top w:val="single" w:sz="4" w:space="0" w:color="auto"/>
              <w:left w:val="single" w:sz="4" w:space="0" w:color="auto"/>
              <w:bottom w:val="single" w:sz="4" w:space="0" w:color="auto"/>
              <w:right w:val="single" w:sz="4" w:space="0" w:color="auto"/>
            </w:tcBorders>
          </w:tcPr>
          <w:p w14:paraId="1952E073" w14:textId="3A314D2F" w:rsidR="00626F7F" w:rsidRPr="00626F7F" w:rsidRDefault="0075604B" w:rsidP="00626F7F">
            <w:pPr>
              <w:tabs>
                <w:tab w:val="num" w:pos="648"/>
              </w:tabs>
              <w:jc w:val="center"/>
              <w:rPr>
                <w:b/>
                <w:sz w:val="20"/>
                <w:szCs w:val="20"/>
              </w:rPr>
            </w:pPr>
            <w:r>
              <w:rPr>
                <w:b/>
                <w:sz w:val="20"/>
                <w:szCs w:val="20"/>
              </w:rPr>
              <w:t>9</w:t>
            </w:r>
          </w:p>
        </w:tc>
        <w:tc>
          <w:tcPr>
            <w:tcW w:w="561" w:type="pct"/>
            <w:tcBorders>
              <w:top w:val="single" w:sz="4" w:space="0" w:color="auto"/>
              <w:left w:val="single" w:sz="4" w:space="0" w:color="auto"/>
              <w:bottom w:val="single" w:sz="4" w:space="0" w:color="auto"/>
              <w:right w:val="single" w:sz="4" w:space="0" w:color="auto"/>
            </w:tcBorders>
          </w:tcPr>
          <w:p w14:paraId="1B796C8D" w14:textId="2F1C409E" w:rsidR="00626F7F" w:rsidRPr="00626F7F" w:rsidRDefault="00626F7F" w:rsidP="00351183">
            <w:pPr>
              <w:pStyle w:val="af8"/>
              <w:rPr>
                <w:snapToGrid w:val="0"/>
                <w:color w:val="000000"/>
                <w:szCs w:val="20"/>
              </w:rPr>
            </w:pPr>
            <w:r w:rsidRPr="00626F7F">
              <w:rPr>
                <w:szCs w:val="20"/>
              </w:rPr>
              <w:t>Курганная группа</w:t>
            </w:r>
            <w:r>
              <w:rPr>
                <w:szCs w:val="20"/>
              </w:rPr>
              <w:t xml:space="preserve"> </w:t>
            </w:r>
            <w:r w:rsidRPr="00626F7F">
              <w:rPr>
                <w:szCs w:val="20"/>
              </w:rPr>
              <w:t>(5 насыпей)</w:t>
            </w:r>
            <w:r w:rsidR="00351183">
              <w:rPr>
                <w:szCs w:val="20"/>
              </w:rPr>
              <w:t xml:space="preserve"> </w:t>
            </w:r>
            <w:r w:rsidRPr="00626F7F">
              <w:rPr>
                <w:b/>
                <w:szCs w:val="20"/>
              </w:rPr>
              <w:t>Курганная группа (6 насыпей)</w:t>
            </w:r>
          </w:p>
        </w:tc>
        <w:tc>
          <w:tcPr>
            <w:tcW w:w="791" w:type="pct"/>
            <w:tcBorders>
              <w:top w:val="single" w:sz="4" w:space="0" w:color="auto"/>
              <w:left w:val="single" w:sz="4" w:space="0" w:color="auto"/>
              <w:bottom w:val="single" w:sz="4" w:space="0" w:color="auto"/>
              <w:right w:val="single" w:sz="4" w:space="0" w:color="auto"/>
            </w:tcBorders>
          </w:tcPr>
          <w:p w14:paraId="1C462FB9" w14:textId="40ABCB95" w:rsidR="00626F7F" w:rsidRPr="00626F7F" w:rsidRDefault="00626F7F" w:rsidP="00626F7F">
            <w:pPr>
              <w:rPr>
                <w:sz w:val="20"/>
                <w:szCs w:val="20"/>
              </w:rPr>
            </w:pPr>
            <w:r w:rsidRPr="00626F7F">
              <w:rPr>
                <w:sz w:val="20"/>
                <w:szCs w:val="20"/>
              </w:rPr>
              <w:t>с. Маламино,</w:t>
            </w:r>
            <w:r>
              <w:rPr>
                <w:sz w:val="20"/>
                <w:szCs w:val="20"/>
              </w:rPr>
              <w:t xml:space="preserve"> </w:t>
            </w:r>
            <w:r w:rsidRPr="00626F7F">
              <w:rPr>
                <w:sz w:val="20"/>
                <w:szCs w:val="20"/>
              </w:rPr>
              <w:t>1,5-</w:t>
            </w:r>
            <w:smartTag w:uri="urn:schemas-microsoft-com:office:smarttags" w:element="metricconverter">
              <w:smartTagPr>
                <w:attr w:name="ProductID" w:val="2,5 км"/>
              </w:smartTagPr>
              <w:r w:rsidRPr="00626F7F">
                <w:rPr>
                  <w:sz w:val="20"/>
                  <w:szCs w:val="20"/>
                </w:rPr>
                <w:t>2,5 км</w:t>
              </w:r>
            </w:smartTag>
            <w:r w:rsidRPr="00626F7F">
              <w:rPr>
                <w:sz w:val="20"/>
                <w:szCs w:val="20"/>
              </w:rPr>
              <w:t xml:space="preserve"> к югу от южной окраины села, вдоль балки Овечка</w:t>
            </w:r>
          </w:p>
        </w:tc>
        <w:tc>
          <w:tcPr>
            <w:tcW w:w="575" w:type="pct"/>
            <w:tcBorders>
              <w:top w:val="single" w:sz="4" w:space="0" w:color="auto"/>
              <w:left w:val="single" w:sz="4" w:space="0" w:color="auto"/>
              <w:bottom w:val="single" w:sz="4" w:space="0" w:color="auto"/>
              <w:right w:val="single" w:sz="4" w:space="0" w:color="auto"/>
            </w:tcBorders>
          </w:tcPr>
          <w:p w14:paraId="4BA17F28" w14:textId="7B788642" w:rsidR="00626F7F" w:rsidRPr="00626F7F" w:rsidRDefault="00626F7F" w:rsidP="00626F7F">
            <w:pPr>
              <w:widowControl w:val="0"/>
              <w:jc w:val="center"/>
              <w:rPr>
                <w:snapToGrid w:val="0"/>
                <w:color w:val="000000"/>
                <w:sz w:val="20"/>
                <w:szCs w:val="20"/>
              </w:rPr>
            </w:pPr>
            <w:r w:rsidRPr="00626F7F">
              <w:rPr>
                <w:sz w:val="20"/>
                <w:szCs w:val="20"/>
              </w:rPr>
              <w:t>1-р</w:t>
            </w:r>
          </w:p>
        </w:tc>
        <w:tc>
          <w:tcPr>
            <w:tcW w:w="598" w:type="pct"/>
            <w:tcBorders>
              <w:top w:val="single" w:sz="4" w:space="0" w:color="auto"/>
              <w:left w:val="single" w:sz="4" w:space="0" w:color="auto"/>
              <w:bottom w:val="single" w:sz="4" w:space="0" w:color="auto"/>
              <w:right w:val="single" w:sz="4" w:space="0" w:color="auto"/>
            </w:tcBorders>
          </w:tcPr>
          <w:p w14:paraId="0D980F28" w14:textId="77777777" w:rsidR="00626F7F" w:rsidRPr="00626F7F" w:rsidRDefault="00626F7F" w:rsidP="00626F7F">
            <w:pPr>
              <w:jc w:val="center"/>
              <w:rPr>
                <w:snapToGrid w:val="0"/>
                <w:color w:val="000000"/>
                <w:sz w:val="20"/>
                <w:szCs w:val="20"/>
              </w:rPr>
            </w:pPr>
          </w:p>
        </w:tc>
        <w:tc>
          <w:tcPr>
            <w:tcW w:w="546" w:type="pct"/>
            <w:tcBorders>
              <w:top w:val="single" w:sz="4" w:space="0" w:color="auto"/>
              <w:left w:val="single" w:sz="4" w:space="0" w:color="auto"/>
              <w:bottom w:val="single" w:sz="4" w:space="0" w:color="auto"/>
              <w:right w:val="single" w:sz="4" w:space="0" w:color="auto"/>
            </w:tcBorders>
          </w:tcPr>
          <w:p w14:paraId="1D8A1B0B" w14:textId="59C382E4" w:rsidR="00626F7F" w:rsidRPr="00626F7F" w:rsidRDefault="00626F7F" w:rsidP="00626F7F">
            <w:pPr>
              <w:jc w:val="center"/>
              <w:rPr>
                <w:snapToGrid w:val="0"/>
                <w:color w:val="000000"/>
                <w:sz w:val="20"/>
                <w:szCs w:val="20"/>
              </w:rPr>
            </w:pPr>
            <w:r w:rsidRPr="00626F7F">
              <w:rPr>
                <w:sz w:val="20"/>
                <w:szCs w:val="20"/>
              </w:rPr>
              <w:t>АР</w:t>
            </w:r>
          </w:p>
        </w:tc>
        <w:tc>
          <w:tcPr>
            <w:tcW w:w="357" w:type="pct"/>
            <w:tcBorders>
              <w:top w:val="single" w:sz="4" w:space="0" w:color="auto"/>
              <w:left w:val="single" w:sz="4" w:space="0" w:color="auto"/>
              <w:bottom w:val="single" w:sz="4" w:space="0" w:color="auto"/>
              <w:right w:val="single" w:sz="4" w:space="0" w:color="auto"/>
            </w:tcBorders>
          </w:tcPr>
          <w:p w14:paraId="563C4099" w14:textId="3C815AD7" w:rsidR="00626F7F" w:rsidRPr="00626F7F" w:rsidRDefault="00626F7F" w:rsidP="00626F7F">
            <w:pPr>
              <w:jc w:val="center"/>
              <w:rPr>
                <w:snapToGrid w:val="0"/>
                <w:color w:val="000000"/>
                <w:sz w:val="20"/>
                <w:szCs w:val="20"/>
              </w:rPr>
            </w:pPr>
            <w:r w:rsidRPr="00626F7F">
              <w:rPr>
                <w:sz w:val="20"/>
                <w:szCs w:val="20"/>
              </w:rPr>
              <w:t>В</w:t>
            </w:r>
          </w:p>
        </w:tc>
        <w:tc>
          <w:tcPr>
            <w:tcW w:w="361" w:type="pct"/>
            <w:tcBorders>
              <w:top w:val="single" w:sz="4" w:space="0" w:color="auto"/>
              <w:left w:val="single" w:sz="4" w:space="0" w:color="auto"/>
              <w:bottom w:val="single" w:sz="4" w:space="0" w:color="auto"/>
              <w:right w:val="single" w:sz="4" w:space="0" w:color="auto"/>
            </w:tcBorders>
          </w:tcPr>
          <w:p w14:paraId="608711FC" w14:textId="77777777" w:rsidR="00626F7F" w:rsidRPr="00626F7F" w:rsidRDefault="00626F7F" w:rsidP="00626F7F">
            <w:pPr>
              <w:widowControl w:val="0"/>
              <w:jc w:val="center"/>
              <w:rPr>
                <w:sz w:val="20"/>
                <w:szCs w:val="20"/>
              </w:rPr>
            </w:pPr>
          </w:p>
        </w:tc>
        <w:tc>
          <w:tcPr>
            <w:tcW w:w="510" w:type="pct"/>
            <w:tcBorders>
              <w:top w:val="single" w:sz="4" w:space="0" w:color="auto"/>
              <w:left w:val="single" w:sz="4" w:space="0" w:color="auto"/>
              <w:bottom w:val="single" w:sz="4" w:space="0" w:color="auto"/>
              <w:right w:val="single" w:sz="4" w:space="0" w:color="auto"/>
            </w:tcBorders>
          </w:tcPr>
          <w:p w14:paraId="38C9D9AC" w14:textId="4986C72B" w:rsidR="00626F7F" w:rsidRPr="00626F7F" w:rsidRDefault="00626F7F" w:rsidP="00626F7F">
            <w:pPr>
              <w:jc w:val="center"/>
              <w:rPr>
                <w:b/>
                <w:sz w:val="20"/>
                <w:szCs w:val="20"/>
              </w:rPr>
            </w:pPr>
            <w:r w:rsidRPr="00626F7F">
              <w:rPr>
                <w:sz w:val="20"/>
                <w:szCs w:val="20"/>
              </w:rPr>
              <w:t>УК №23154420026р</w:t>
            </w:r>
          </w:p>
        </w:tc>
        <w:tc>
          <w:tcPr>
            <w:tcW w:w="570" w:type="pct"/>
            <w:tcBorders>
              <w:top w:val="single" w:sz="4" w:space="0" w:color="auto"/>
              <w:left w:val="single" w:sz="4" w:space="0" w:color="auto"/>
              <w:bottom w:val="single" w:sz="4" w:space="0" w:color="auto"/>
              <w:right w:val="single" w:sz="4" w:space="0" w:color="auto"/>
            </w:tcBorders>
          </w:tcPr>
          <w:p w14:paraId="32B06F41" w14:textId="77777777" w:rsidR="00626F7F" w:rsidRPr="00626F7F" w:rsidRDefault="00626F7F" w:rsidP="00626F7F">
            <w:pPr>
              <w:jc w:val="center"/>
              <w:rPr>
                <w:b/>
                <w:sz w:val="20"/>
                <w:szCs w:val="20"/>
              </w:rPr>
            </w:pPr>
          </w:p>
        </w:tc>
      </w:tr>
      <w:tr w:rsidR="00351183" w:rsidRPr="00626F7F" w14:paraId="53D9D5F3" w14:textId="77777777" w:rsidTr="0075604B">
        <w:tc>
          <w:tcPr>
            <w:tcW w:w="132" w:type="pct"/>
            <w:tcBorders>
              <w:top w:val="single" w:sz="4" w:space="0" w:color="auto"/>
              <w:left w:val="single" w:sz="4" w:space="0" w:color="auto"/>
              <w:bottom w:val="single" w:sz="4" w:space="0" w:color="auto"/>
              <w:right w:val="single" w:sz="4" w:space="0" w:color="auto"/>
            </w:tcBorders>
          </w:tcPr>
          <w:p w14:paraId="489009C7" w14:textId="6C4688E8" w:rsidR="00626F7F" w:rsidRPr="00626F7F" w:rsidRDefault="0075604B" w:rsidP="00626F7F">
            <w:pPr>
              <w:tabs>
                <w:tab w:val="num" w:pos="648"/>
              </w:tabs>
              <w:jc w:val="center"/>
              <w:rPr>
                <w:b/>
                <w:sz w:val="20"/>
                <w:szCs w:val="20"/>
              </w:rPr>
            </w:pPr>
            <w:r>
              <w:rPr>
                <w:b/>
                <w:sz w:val="20"/>
                <w:szCs w:val="20"/>
              </w:rPr>
              <w:lastRenderedPageBreak/>
              <w:t>10</w:t>
            </w:r>
          </w:p>
        </w:tc>
        <w:tc>
          <w:tcPr>
            <w:tcW w:w="561" w:type="pct"/>
            <w:tcBorders>
              <w:top w:val="single" w:sz="4" w:space="0" w:color="auto"/>
              <w:left w:val="single" w:sz="4" w:space="0" w:color="auto"/>
              <w:bottom w:val="single" w:sz="4" w:space="0" w:color="auto"/>
              <w:right w:val="single" w:sz="4" w:space="0" w:color="auto"/>
            </w:tcBorders>
          </w:tcPr>
          <w:p w14:paraId="58D3FE51" w14:textId="3D07CE5E" w:rsidR="00626F7F" w:rsidRPr="00626F7F" w:rsidRDefault="00626F7F" w:rsidP="00351183">
            <w:pPr>
              <w:pStyle w:val="af8"/>
              <w:rPr>
                <w:snapToGrid w:val="0"/>
                <w:color w:val="000000"/>
                <w:szCs w:val="20"/>
              </w:rPr>
            </w:pPr>
            <w:r w:rsidRPr="00626F7F">
              <w:rPr>
                <w:szCs w:val="20"/>
              </w:rPr>
              <w:t>Курганная группа</w:t>
            </w:r>
            <w:r w:rsidR="00351183">
              <w:rPr>
                <w:szCs w:val="20"/>
              </w:rPr>
              <w:t xml:space="preserve"> </w:t>
            </w:r>
            <w:r w:rsidRPr="00626F7F">
              <w:rPr>
                <w:szCs w:val="20"/>
              </w:rPr>
              <w:t>(3 насыпи)</w:t>
            </w:r>
            <w:r w:rsidR="00351183">
              <w:rPr>
                <w:szCs w:val="20"/>
              </w:rPr>
              <w:t xml:space="preserve"> </w:t>
            </w:r>
            <w:r w:rsidRPr="00626F7F">
              <w:rPr>
                <w:b/>
                <w:szCs w:val="20"/>
              </w:rPr>
              <w:t>Курганная группа (5 насыпей)</w:t>
            </w:r>
          </w:p>
        </w:tc>
        <w:tc>
          <w:tcPr>
            <w:tcW w:w="791" w:type="pct"/>
            <w:tcBorders>
              <w:top w:val="single" w:sz="4" w:space="0" w:color="auto"/>
              <w:left w:val="single" w:sz="4" w:space="0" w:color="auto"/>
              <w:bottom w:val="single" w:sz="4" w:space="0" w:color="auto"/>
              <w:right w:val="single" w:sz="4" w:space="0" w:color="auto"/>
            </w:tcBorders>
          </w:tcPr>
          <w:p w14:paraId="2C21BD9B" w14:textId="158166E6" w:rsidR="00626F7F" w:rsidRPr="00626F7F" w:rsidRDefault="00626F7F" w:rsidP="00626F7F">
            <w:pPr>
              <w:rPr>
                <w:sz w:val="20"/>
                <w:szCs w:val="20"/>
              </w:rPr>
            </w:pPr>
            <w:r w:rsidRPr="00626F7F">
              <w:rPr>
                <w:sz w:val="20"/>
                <w:szCs w:val="20"/>
              </w:rPr>
              <w:t>с. Маламино,</w:t>
            </w:r>
            <w:r w:rsidR="0075604B">
              <w:rPr>
                <w:sz w:val="20"/>
                <w:szCs w:val="20"/>
              </w:rPr>
              <w:t xml:space="preserve"> </w:t>
            </w:r>
            <w:r w:rsidRPr="00626F7F">
              <w:rPr>
                <w:sz w:val="20"/>
                <w:szCs w:val="20"/>
              </w:rPr>
              <w:t>2,5 км к юго-юго-востоку от южной окраины села,</w:t>
            </w:r>
          </w:p>
          <w:p w14:paraId="57D06043" w14:textId="2573AD1D" w:rsidR="00626F7F" w:rsidRPr="00626F7F" w:rsidRDefault="00626F7F" w:rsidP="00626F7F">
            <w:pPr>
              <w:rPr>
                <w:sz w:val="20"/>
                <w:szCs w:val="20"/>
              </w:rPr>
            </w:pPr>
            <w:smartTag w:uri="urn:schemas-microsoft-com:office:smarttags" w:element="metricconverter">
              <w:smartTagPr>
                <w:attr w:name="ProductID" w:val="0,3 км"/>
              </w:smartTagPr>
              <w:r w:rsidRPr="00626F7F">
                <w:rPr>
                  <w:sz w:val="20"/>
                  <w:szCs w:val="20"/>
                </w:rPr>
                <w:t>0,3 км</w:t>
              </w:r>
            </w:smartTag>
            <w:r w:rsidRPr="00626F7F">
              <w:rPr>
                <w:sz w:val="20"/>
                <w:szCs w:val="20"/>
              </w:rPr>
              <w:t xml:space="preserve"> к северу от железной дороги</w:t>
            </w:r>
          </w:p>
        </w:tc>
        <w:tc>
          <w:tcPr>
            <w:tcW w:w="575" w:type="pct"/>
            <w:tcBorders>
              <w:top w:val="single" w:sz="4" w:space="0" w:color="auto"/>
              <w:left w:val="single" w:sz="4" w:space="0" w:color="auto"/>
              <w:bottom w:val="single" w:sz="4" w:space="0" w:color="auto"/>
              <w:right w:val="single" w:sz="4" w:space="0" w:color="auto"/>
            </w:tcBorders>
          </w:tcPr>
          <w:p w14:paraId="7009C753" w14:textId="61C50827" w:rsidR="00626F7F" w:rsidRPr="00626F7F" w:rsidRDefault="00626F7F" w:rsidP="00626F7F">
            <w:pPr>
              <w:widowControl w:val="0"/>
              <w:jc w:val="center"/>
              <w:rPr>
                <w:snapToGrid w:val="0"/>
                <w:color w:val="000000"/>
                <w:sz w:val="20"/>
                <w:szCs w:val="20"/>
              </w:rPr>
            </w:pPr>
            <w:r w:rsidRPr="00626F7F">
              <w:rPr>
                <w:sz w:val="20"/>
                <w:szCs w:val="20"/>
              </w:rPr>
              <w:t>1-р</w:t>
            </w:r>
          </w:p>
        </w:tc>
        <w:tc>
          <w:tcPr>
            <w:tcW w:w="598" w:type="pct"/>
            <w:tcBorders>
              <w:top w:val="single" w:sz="4" w:space="0" w:color="auto"/>
              <w:left w:val="single" w:sz="4" w:space="0" w:color="auto"/>
              <w:bottom w:val="single" w:sz="4" w:space="0" w:color="auto"/>
              <w:right w:val="single" w:sz="4" w:space="0" w:color="auto"/>
            </w:tcBorders>
          </w:tcPr>
          <w:p w14:paraId="4230A4F4" w14:textId="77777777" w:rsidR="00626F7F" w:rsidRPr="00626F7F" w:rsidRDefault="00626F7F" w:rsidP="00626F7F">
            <w:pPr>
              <w:jc w:val="center"/>
              <w:rPr>
                <w:snapToGrid w:val="0"/>
                <w:color w:val="000000"/>
                <w:sz w:val="20"/>
                <w:szCs w:val="20"/>
              </w:rPr>
            </w:pPr>
          </w:p>
        </w:tc>
        <w:tc>
          <w:tcPr>
            <w:tcW w:w="546" w:type="pct"/>
            <w:tcBorders>
              <w:top w:val="single" w:sz="4" w:space="0" w:color="auto"/>
              <w:left w:val="single" w:sz="4" w:space="0" w:color="auto"/>
              <w:bottom w:val="single" w:sz="4" w:space="0" w:color="auto"/>
              <w:right w:val="single" w:sz="4" w:space="0" w:color="auto"/>
            </w:tcBorders>
          </w:tcPr>
          <w:p w14:paraId="5F34EA66" w14:textId="5ED6991B" w:rsidR="00626F7F" w:rsidRPr="00626F7F" w:rsidRDefault="00626F7F" w:rsidP="00626F7F">
            <w:pPr>
              <w:jc w:val="center"/>
              <w:rPr>
                <w:snapToGrid w:val="0"/>
                <w:color w:val="000000"/>
                <w:sz w:val="20"/>
                <w:szCs w:val="20"/>
              </w:rPr>
            </w:pPr>
            <w:r w:rsidRPr="00626F7F">
              <w:rPr>
                <w:sz w:val="20"/>
                <w:szCs w:val="20"/>
              </w:rPr>
              <w:t>АР</w:t>
            </w:r>
          </w:p>
        </w:tc>
        <w:tc>
          <w:tcPr>
            <w:tcW w:w="357" w:type="pct"/>
            <w:tcBorders>
              <w:top w:val="single" w:sz="4" w:space="0" w:color="auto"/>
              <w:left w:val="single" w:sz="4" w:space="0" w:color="auto"/>
              <w:bottom w:val="single" w:sz="4" w:space="0" w:color="auto"/>
              <w:right w:val="single" w:sz="4" w:space="0" w:color="auto"/>
            </w:tcBorders>
          </w:tcPr>
          <w:p w14:paraId="0C112905" w14:textId="69BC91F3" w:rsidR="00626F7F" w:rsidRPr="00626F7F" w:rsidRDefault="00626F7F" w:rsidP="00626F7F">
            <w:pPr>
              <w:jc w:val="center"/>
              <w:rPr>
                <w:snapToGrid w:val="0"/>
                <w:color w:val="000000"/>
                <w:sz w:val="20"/>
                <w:szCs w:val="20"/>
              </w:rPr>
            </w:pPr>
            <w:r w:rsidRPr="00626F7F">
              <w:rPr>
                <w:sz w:val="20"/>
                <w:szCs w:val="20"/>
              </w:rPr>
              <w:t>В</w:t>
            </w:r>
          </w:p>
        </w:tc>
        <w:tc>
          <w:tcPr>
            <w:tcW w:w="361" w:type="pct"/>
            <w:tcBorders>
              <w:top w:val="single" w:sz="4" w:space="0" w:color="auto"/>
              <w:left w:val="single" w:sz="4" w:space="0" w:color="auto"/>
              <w:bottom w:val="single" w:sz="4" w:space="0" w:color="auto"/>
              <w:right w:val="single" w:sz="4" w:space="0" w:color="auto"/>
            </w:tcBorders>
          </w:tcPr>
          <w:p w14:paraId="095F4FC1" w14:textId="77777777" w:rsidR="00626F7F" w:rsidRPr="00626F7F" w:rsidRDefault="00626F7F" w:rsidP="00626F7F">
            <w:pPr>
              <w:widowControl w:val="0"/>
              <w:jc w:val="center"/>
              <w:rPr>
                <w:sz w:val="20"/>
                <w:szCs w:val="20"/>
              </w:rPr>
            </w:pPr>
          </w:p>
        </w:tc>
        <w:tc>
          <w:tcPr>
            <w:tcW w:w="510" w:type="pct"/>
            <w:tcBorders>
              <w:top w:val="single" w:sz="4" w:space="0" w:color="auto"/>
              <w:left w:val="single" w:sz="4" w:space="0" w:color="auto"/>
              <w:bottom w:val="single" w:sz="4" w:space="0" w:color="auto"/>
              <w:right w:val="single" w:sz="4" w:space="0" w:color="auto"/>
            </w:tcBorders>
          </w:tcPr>
          <w:p w14:paraId="288355AA" w14:textId="0237FBC3" w:rsidR="00626F7F" w:rsidRPr="00626F7F" w:rsidRDefault="00626F7F" w:rsidP="00626F7F">
            <w:pPr>
              <w:jc w:val="center"/>
              <w:rPr>
                <w:b/>
                <w:sz w:val="20"/>
                <w:szCs w:val="20"/>
              </w:rPr>
            </w:pPr>
            <w:r w:rsidRPr="00626F7F">
              <w:rPr>
                <w:sz w:val="20"/>
                <w:szCs w:val="20"/>
              </w:rPr>
              <w:t>УК №23154420027р</w:t>
            </w:r>
          </w:p>
        </w:tc>
        <w:tc>
          <w:tcPr>
            <w:tcW w:w="570" w:type="pct"/>
            <w:tcBorders>
              <w:top w:val="single" w:sz="4" w:space="0" w:color="auto"/>
              <w:left w:val="single" w:sz="4" w:space="0" w:color="auto"/>
              <w:bottom w:val="single" w:sz="4" w:space="0" w:color="auto"/>
              <w:right w:val="single" w:sz="4" w:space="0" w:color="auto"/>
            </w:tcBorders>
          </w:tcPr>
          <w:p w14:paraId="517A1739" w14:textId="77777777" w:rsidR="00626F7F" w:rsidRPr="00626F7F" w:rsidRDefault="00626F7F" w:rsidP="00626F7F">
            <w:pPr>
              <w:jc w:val="center"/>
              <w:rPr>
                <w:b/>
                <w:sz w:val="20"/>
                <w:szCs w:val="20"/>
              </w:rPr>
            </w:pPr>
          </w:p>
        </w:tc>
      </w:tr>
      <w:tr w:rsidR="00351183" w:rsidRPr="00626F7F" w14:paraId="5FC9DACB" w14:textId="77777777" w:rsidTr="0075604B">
        <w:tc>
          <w:tcPr>
            <w:tcW w:w="132" w:type="pct"/>
            <w:tcBorders>
              <w:top w:val="single" w:sz="4" w:space="0" w:color="auto"/>
              <w:left w:val="single" w:sz="4" w:space="0" w:color="auto"/>
              <w:bottom w:val="single" w:sz="4" w:space="0" w:color="auto"/>
              <w:right w:val="single" w:sz="4" w:space="0" w:color="auto"/>
            </w:tcBorders>
          </w:tcPr>
          <w:p w14:paraId="63D97174" w14:textId="1C21936C" w:rsidR="00626F7F" w:rsidRPr="00626F7F" w:rsidRDefault="0075604B" w:rsidP="00626F7F">
            <w:pPr>
              <w:tabs>
                <w:tab w:val="num" w:pos="648"/>
              </w:tabs>
              <w:jc w:val="center"/>
              <w:rPr>
                <w:b/>
                <w:sz w:val="20"/>
                <w:szCs w:val="20"/>
              </w:rPr>
            </w:pPr>
            <w:r>
              <w:rPr>
                <w:b/>
                <w:sz w:val="20"/>
                <w:szCs w:val="20"/>
              </w:rPr>
              <w:t>11</w:t>
            </w:r>
          </w:p>
        </w:tc>
        <w:tc>
          <w:tcPr>
            <w:tcW w:w="561" w:type="pct"/>
            <w:tcBorders>
              <w:top w:val="single" w:sz="4" w:space="0" w:color="auto"/>
              <w:left w:val="single" w:sz="4" w:space="0" w:color="auto"/>
              <w:bottom w:val="single" w:sz="4" w:space="0" w:color="auto"/>
              <w:right w:val="single" w:sz="4" w:space="0" w:color="auto"/>
            </w:tcBorders>
          </w:tcPr>
          <w:p w14:paraId="27E26082" w14:textId="38C20B35" w:rsidR="00626F7F" w:rsidRPr="00626F7F" w:rsidRDefault="00626F7F" w:rsidP="00626F7F">
            <w:pPr>
              <w:widowControl w:val="0"/>
              <w:jc w:val="left"/>
              <w:rPr>
                <w:snapToGrid w:val="0"/>
                <w:color w:val="000000"/>
                <w:sz w:val="20"/>
                <w:szCs w:val="20"/>
              </w:rPr>
            </w:pPr>
            <w:r w:rsidRPr="00626F7F">
              <w:rPr>
                <w:sz w:val="20"/>
                <w:szCs w:val="20"/>
              </w:rPr>
              <w:t>Курган</w:t>
            </w:r>
          </w:p>
        </w:tc>
        <w:tc>
          <w:tcPr>
            <w:tcW w:w="791" w:type="pct"/>
            <w:tcBorders>
              <w:top w:val="single" w:sz="4" w:space="0" w:color="auto"/>
              <w:left w:val="single" w:sz="4" w:space="0" w:color="auto"/>
              <w:bottom w:val="single" w:sz="4" w:space="0" w:color="auto"/>
              <w:right w:val="single" w:sz="4" w:space="0" w:color="auto"/>
            </w:tcBorders>
          </w:tcPr>
          <w:p w14:paraId="329D2E40" w14:textId="3DF81F0C" w:rsidR="00626F7F" w:rsidRPr="00626F7F" w:rsidRDefault="00626F7F" w:rsidP="0075604B">
            <w:pPr>
              <w:rPr>
                <w:sz w:val="20"/>
                <w:szCs w:val="20"/>
              </w:rPr>
            </w:pPr>
            <w:r w:rsidRPr="00626F7F">
              <w:rPr>
                <w:sz w:val="20"/>
                <w:szCs w:val="20"/>
              </w:rPr>
              <w:t>с. Маламино,</w:t>
            </w:r>
            <w:r w:rsidR="0075604B">
              <w:rPr>
                <w:sz w:val="20"/>
                <w:szCs w:val="20"/>
              </w:rPr>
              <w:t xml:space="preserve"> </w:t>
            </w:r>
            <w:r w:rsidRPr="00626F7F">
              <w:rPr>
                <w:sz w:val="20"/>
                <w:szCs w:val="20"/>
              </w:rPr>
              <w:t>3,7 км к югу от южной окраины села,</w:t>
            </w:r>
            <w:r w:rsidR="0075604B">
              <w:rPr>
                <w:sz w:val="20"/>
                <w:szCs w:val="20"/>
              </w:rPr>
              <w:t xml:space="preserve"> </w:t>
            </w:r>
            <w:r w:rsidRPr="00626F7F">
              <w:rPr>
                <w:sz w:val="20"/>
                <w:szCs w:val="20"/>
              </w:rPr>
              <w:t>0,05 км к западу от автодороги</w:t>
            </w:r>
          </w:p>
        </w:tc>
        <w:tc>
          <w:tcPr>
            <w:tcW w:w="575" w:type="pct"/>
            <w:tcBorders>
              <w:top w:val="single" w:sz="4" w:space="0" w:color="auto"/>
              <w:left w:val="single" w:sz="4" w:space="0" w:color="auto"/>
              <w:bottom w:val="single" w:sz="4" w:space="0" w:color="auto"/>
              <w:right w:val="single" w:sz="4" w:space="0" w:color="auto"/>
            </w:tcBorders>
          </w:tcPr>
          <w:p w14:paraId="53040A9E" w14:textId="67C64EED" w:rsidR="00626F7F" w:rsidRPr="00626F7F" w:rsidRDefault="00626F7F" w:rsidP="00626F7F">
            <w:pPr>
              <w:widowControl w:val="0"/>
              <w:jc w:val="center"/>
              <w:rPr>
                <w:snapToGrid w:val="0"/>
                <w:color w:val="000000"/>
                <w:sz w:val="20"/>
                <w:szCs w:val="20"/>
              </w:rPr>
            </w:pPr>
            <w:r w:rsidRPr="00626F7F">
              <w:rPr>
                <w:sz w:val="20"/>
                <w:szCs w:val="20"/>
              </w:rPr>
              <w:t>1-р</w:t>
            </w:r>
          </w:p>
        </w:tc>
        <w:tc>
          <w:tcPr>
            <w:tcW w:w="598" w:type="pct"/>
            <w:tcBorders>
              <w:top w:val="single" w:sz="4" w:space="0" w:color="auto"/>
              <w:left w:val="single" w:sz="4" w:space="0" w:color="auto"/>
              <w:bottom w:val="single" w:sz="4" w:space="0" w:color="auto"/>
              <w:right w:val="single" w:sz="4" w:space="0" w:color="auto"/>
            </w:tcBorders>
          </w:tcPr>
          <w:p w14:paraId="5D18202B" w14:textId="77777777" w:rsidR="00626F7F" w:rsidRPr="00626F7F" w:rsidRDefault="00626F7F" w:rsidP="00626F7F">
            <w:pPr>
              <w:jc w:val="center"/>
              <w:rPr>
                <w:snapToGrid w:val="0"/>
                <w:color w:val="000000"/>
                <w:sz w:val="20"/>
                <w:szCs w:val="20"/>
              </w:rPr>
            </w:pPr>
          </w:p>
        </w:tc>
        <w:tc>
          <w:tcPr>
            <w:tcW w:w="546" w:type="pct"/>
            <w:tcBorders>
              <w:top w:val="single" w:sz="4" w:space="0" w:color="auto"/>
              <w:left w:val="single" w:sz="4" w:space="0" w:color="auto"/>
              <w:bottom w:val="single" w:sz="4" w:space="0" w:color="auto"/>
              <w:right w:val="single" w:sz="4" w:space="0" w:color="auto"/>
            </w:tcBorders>
          </w:tcPr>
          <w:p w14:paraId="01970A7C" w14:textId="3DCEB85C" w:rsidR="00626F7F" w:rsidRPr="00626F7F" w:rsidRDefault="00626F7F" w:rsidP="00626F7F">
            <w:pPr>
              <w:jc w:val="center"/>
              <w:rPr>
                <w:snapToGrid w:val="0"/>
                <w:color w:val="000000"/>
                <w:sz w:val="20"/>
                <w:szCs w:val="20"/>
              </w:rPr>
            </w:pPr>
            <w:r w:rsidRPr="00626F7F">
              <w:rPr>
                <w:sz w:val="20"/>
                <w:szCs w:val="20"/>
              </w:rPr>
              <w:t>АР</w:t>
            </w:r>
          </w:p>
        </w:tc>
        <w:tc>
          <w:tcPr>
            <w:tcW w:w="357" w:type="pct"/>
            <w:tcBorders>
              <w:top w:val="single" w:sz="4" w:space="0" w:color="auto"/>
              <w:left w:val="single" w:sz="4" w:space="0" w:color="auto"/>
              <w:bottom w:val="single" w:sz="4" w:space="0" w:color="auto"/>
              <w:right w:val="single" w:sz="4" w:space="0" w:color="auto"/>
            </w:tcBorders>
          </w:tcPr>
          <w:p w14:paraId="1A79EA00" w14:textId="3E83683B" w:rsidR="00626F7F" w:rsidRPr="00626F7F" w:rsidRDefault="00626F7F" w:rsidP="00626F7F">
            <w:pPr>
              <w:jc w:val="center"/>
              <w:rPr>
                <w:snapToGrid w:val="0"/>
                <w:color w:val="000000"/>
                <w:sz w:val="20"/>
                <w:szCs w:val="20"/>
              </w:rPr>
            </w:pPr>
            <w:r w:rsidRPr="00626F7F">
              <w:rPr>
                <w:sz w:val="20"/>
                <w:szCs w:val="20"/>
              </w:rPr>
              <w:t>В</w:t>
            </w:r>
          </w:p>
        </w:tc>
        <w:tc>
          <w:tcPr>
            <w:tcW w:w="361" w:type="pct"/>
            <w:tcBorders>
              <w:top w:val="single" w:sz="4" w:space="0" w:color="auto"/>
              <w:left w:val="single" w:sz="4" w:space="0" w:color="auto"/>
              <w:bottom w:val="single" w:sz="4" w:space="0" w:color="auto"/>
              <w:right w:val="single" w:sz="4" w:space="0" w:color="auto"/>
            </w:tcBorders>
          </w:tcPr>
          <w:p w14:paraId="5212C942" w14:textId="77777777" w:rsidR="00626F7F" w:rsidRPr="00626F7F" w:rsidRDefault="00626F7F" w:rsidP="00626F7F">
            <w:pPr>
              <w:widowControl w:val="0"/>
              <w:jc w:val="center"/>
              <w:rPr>
                <w:sz w:val="20"/>
                <w:szCs w:val="20"/>
              </w:rPr>
            </w:pPr>
          </w:p>
        </w:tc>
        <w:tc>
          <w:tcPr>
            <w:tcW w:w="510" w:type="pct"/>
            <w:tcBorders>
              <w:top w:val="single" w:sz="4" w:space="0" w:color="auto"/>
              <w:left w:val="single" w:sz="4" w:space="0" w:color="auto"/>
              <w:bottom w:val="single" w:sz="4" w:space="0" w:color="auto"/>
              <w:right w:val="single" w:sz="4" w:space="0" w:color="auto"/>
            </w:tcBorders>
          </w:tcPr>
          <w:p w14:paraId="35BFC45A" w14:textId="52426BDC" w:rsidR="00626F7F" w:rsidRPr="00626F7F" w:rsidRDefault="00626F7F" w:rsidP="00626F7F">
            <w:pPr>
              <w:jc w:val="center"/>
              <w:rPr>
                <w:b/>
                <w:sz w:val="20"/>
                <w:szCs w:val="20"/>
              </w:rPr>
            </w:pPr>
            <w:r w:rsidRPr="00626F7F">
              <w:rPr>
                <w:sz w:val="20"/>
                <w:szCs w:val="20"/>
              </w:rPr>
              <w:t>УК №23154420028р</w:t>
            </w:r>
          </w:p>
        </w:tc>
        <w:tc>
          <w:tcPr>
            <w:tcW w:w="570" w:type="pct"/>
            <w:tcBorders>
              <w:top w:val="single" w:sz="4" w:space="0" w:color="auto"/>
              <w:left w:val="single" w:sz="4" w:space="0" w:color="auto"/>
              <w:bottom w:val="single" w:sz="4" w:space="0" w:color="auto"/>
              <w:right w:val="single" w:sz="4" w:space="0" w:color="auto"/>
            </w:tcBorders>
          </w:tcPr>
          <w:p w14:paraId="18DC8AE9" w14:textId="77777777" w:rsidR="00626F7F" w:rsidRPr="00626F7F" w:rsidRDefault="00626F7F" w:rsidP="00626F7F">
            <w:pPr>
              <w:jc w:val="center"/>
              <w:rPr>
                <w:b/>
                <w:sz w:val="20"/>
                <w:szCs w:val="20"/>
              </w:rPr>
            </w:pPr>
          </w:p>
        </w:tc>
      </w:tr>
      <w:tr w:rsidR="00351183" w:rsidRPr="00626F7F" w14:paraId="02506C29" w14:textId="77777777" w:rsidTr="0075604B">
        <w:tc>
          <w:tcPr>
            <w:tcW w:w="132" w:type="pct"/>
            <w:tcBorders>
              <w:top w:val="single" w:sz="4" w:space="0" w:color="auto"/>
              <w:left w:val="single" w:sz="4" w:space="0" w:color="auto"/>
              <w:bottom w:val="single" w:sz="4" w:space="0" w:color="auto"/>
              <w:right w:val="single" w:sz="4" w:space="0" w:color="auto"/>
            </w:tcBorders>
          </w:tcPr>
          <w:p w14:paraId="5AA6C3AD" w14:textId="4E4E97AC" w:rsidR="00626F7F" w:rsidRPr="00626F7F" w:rsidRDefault="0075604B" w:rsidP="00626F7F">
            <w:pPr>
              <w:tabs>
                <w:tab w:val="num" w:pos="648"/>
              </w:tabs>
              <w:jc w:val="center"/>
              <w:rPr>
                <w:b/>
                <w:sz w:val="20"/>
                <w:szCs w:val="20"/>
              </w:rPr>
            </w:pPr>
            <w:r>
              <w:rPr>
                <w:b/>
                <w:sz w:val="20"/>
                <w:szCs w:val="20"/>
              </w:rPr>
              <w:t>12</w:t>
            </w:r>
          </w:p>
        </w:tc>
        <w:tc>
          <w:tcPr>
            <w:tcW w:w="561" w:type="pct"/>
            <w:tcBorders>
              <w:top w:val="single" w:sz="4" w:space="0" w:color="auto"/>
              <w:left w:val="single" w:sz="4" w:space="0" w:color="auto"/>
              <w:bottom w:val="single" w:sz="4" w:space="0" w:color="auto"/>
              <w:right w:val="single" w:sz="4" w:space="0" w:color="auto"/>
            </w:tcBorders>
          </w:tcPr>
          <w:p w14:paraId="4AADA9C0" w14:textId="520B7F55" w:rsidR="00626F7F" w:rsidRPr="00626F7F" w:rsidRDefault="00626F7F" w:rsidP="00351183">
            <w:pPr>
              <w:pStyle w:val="af8"/>
              <w:rPr>
                <w:snapToGrid w:val="0"/>
                <w:color w:val="000000"/>
                <w:szCs w:val="20"/>
              </w:rPr>
            </w:pPr>
            <w:r w:rsidRPr="00626F7F">
              <w:rPr>
                <w:szCs w:val="20"/>
              </w:rPr>
              <w:t>Курганная группа</w:t>
            </w:r>
            <w:r w:rsidR="00351183">
              <w:rPr>
                <w:szCs w:val="20"/>
              </w:rPr>
              <w:t xml:space="preserve"> </w:t>
            </w:r>
            <w:r w:rsidRPr="00626F7F">
              <w:rPr>
                <w:szCs w:val="20"/>
              </w:rPr>
              <w:t>(2 насыпи)</w:t>
            </w:r>
          </w:p>
        </w:tc>
        <w:tc>
          <w:tcPr>
            <w:tcW w:w="791" w:type="pct"/>
            <w:tcBorders>
              <w:top w:val="single" w:sz="4" w:space="0" w:color="auto"/>
              <w:left w:val="single" w:sz="4" w:space="0" w:color="auto"/>
              <w:bottom w:val="single" w:sz="4" w:space="0" w:color="auto"/>
              <w:right w:val="single" w:sz="4" w:space="0" w:color="auto"/>
            </w:tcBorders>
          </w:tcPr>
          <w:p w14:paraId="035605CB" w14:textId="3EFF4145" w:rsidR="00626F7F" w:rsidRPr="00626F7F" w:rsidRDefault="00626F7F" w:rsidP="0075604B">
            <w:pPr>
              <w:rPr>
                <w:sz w:val="20"/>
                <w:szCs w:val="20"/>
              </w:rPr>
            </w:pPr>
            <w:r w:rsidRPr="00626F7F">
              <w:rPr>
                <w:sz w:val="20"/>
                <w:szCs w:val="20"/>
              </w:rPr>
              <w:t>с. Маламино,</w:t>
            </w:r>
            <w:r w:rsidR="0075604B">
              <w:rPr>
                <w:sz w:val="20"/>
                <w:szCs w:val="20"/>
              </w:rPr>
              <w:t xml:space="preserve"> </w:t>
            </w:r>
            <w:r w:rsidRPr="00626F7F">
              <w:rPr>
                <w:sz w:val="20"/>
                <w:szCs w:val="20"/>
              </w:rPr>
              <w:t>4,5 км к югу от восточной окраины села</w:t>
            </w:r>
          </w:p>
        </w:tc>
        <w:tc>
          <w:tcPr>
            <w:tcW w:w="575" w:type="pct"/>
            <w:tcBorders>
              <w:top w:val="single" w:sz="4" w:space="0" w:color="auto"/>
              <w:left w:val="single" w:sz="4" w:space="0" w:color="auto"/>
              <w:bottom w:val="single" w:sz="4" w:space="0" w:color="auto"/>
              <w:right w:val="single" w:sz="4" w:space="0" w:color="auto"/>
            </w:tcBorders>
          </w:tcPr>
          <w:p w14:paraId="1628E476" w14:textId="6A08DA8E" w:rsidR="00626F7F" w:rsidRPr="00626F7F" w:rsidRDefault="00626F7F" w:rsidP="00626F7F">
            <w:pPr>
              <w:widowControl w:val="0"/>
              <w:jc w:val="center"/>
              <w:rPr>
                <w:snapToGrid w:val="0"/>
                <w:color w:val="000000"/>
                <w:sz w:val="20"/>
                <w:szCs w:val="20"/>
              </w:rPr>
            </w:pPr>
            <w:r w:rsidRPr="00626F7F">
              <w:rPr>
                <w:sz w:val="20"/>
                <w:szCs w:val="20"/>
              </w:rPr>
              <w:t>1-р</w:t>
            </w:r>
          </w:p>
        </w:tc>
        <w:tc>
          <w:tcPr>
            <w:tcW w:w="598" w:type="pct"/>
            <w:tcBorders>
              <w:top w:val="single" w:sz="4" w:space="0" w:color="auto"/>
              <w:left w:val="single" w:sz="4" w:space="0" w:color="auto"/>
              <w:bottom w:val="single" w:sz="4" w:space="0" w:color="auto"/>
              <w:right w:val="single" w:sz="4" w:space="0" w:color="auto"/>
            </w:tcBorders>
          </w:tcPr>
          <w:p w14:paraId="39D140AF" w14:textId="77777777" w:rsidR="00626F7F" w:rsidRPr="00626F7F" w:rsidRDefault="00626F7F" w:rsidP="00626F7F">
            <w:pPr>
              <w:jc w:val="center"/>
              <w:rPr>
                <w:snapToGrid w:val="0"/>
                <w:color w:val="000000"/>
                <w:sz w:val="20"/>
                <w:szCs w:val="20"/>
              </w:rPr>
            </w:pPr>
          </w:p>
        </w:tc>
        <w:tc>
          <w:tcPr>
            <w:tcW w:w="546" w:type="pct"/>
            <w:tcBorders>
              <w:top w:val="single" w:sz="4" w:space="0" w:color="auto"/>
              <w:left w:val="single" w:sz="4" w:space="0" w:color="auto"/>
              <w:bottom w:val="single" w:sz="4" w:space="0" w:color="auto"/>
              <w:right w:val="single" w:sz="4" w:space="0" w:color="auto"/>
            </w:tcBorders>
          </w:tcPr>
          <w:p w14:paraId="2BAB4DCC" w14:textId="70B5646E" w:rsidR="00626F7F" w:rsidRPr="00626F7F" w:rsidRDefault="00626F7F" w:rsidP="00626F7F">
            <w:pPr>
              <w:jc w:val="center"/>
              <w:rPr>
                <w:snapToGrid w:val="0"/>
                <w:color w:val="000000"/>
                <w:sz w:val="20"/>
                <w:szCs w:val="20"/>
              </w:rPr>
            </w:pPr>
            <w:r w:rsidRPr="00626F7F">
              <w:rPr>
                <w:sz w:val="20"/>
                <w:szCs w:val="20"/>
              </w:rPr>
              <w:t>АР</w:t>
            </w:r>
          </w:p>
        </w:tc>
        <w:tc>
          <w:tcPr>
            <w:tcW w:w="357" w:type="pct"/>
            <w:tcBorders>
              <w:top w:val="single" w:sz="4" w:space="0" w:color="auto"/>
              <w:left w:val="single" w:sz="4" w:space="0" w:color="auto"/>
              <w:bottom w:val="single" w:sz="4" w:space="0" w:color="auto"/>
              <w:right w:val="single" w:sz="4" w:space="0" w:color="auto"/>
            </w:tcBorders>
          </w:tcPr>
          <w:p w14:paraId="65D444E1" w14:textId="79DAD0E9" w:rsidR="00626F7F" w:rsidRPr="00626F7F" w:rsidRDefault="00626F7F" w:rsidP="00626F7F">
            <w:pPr>
              <w:jc w:val="center"/>
              <w:rPr>
                <w:snapToGrid w:val="0"/>
                <w:color w:val="000000"/>
                <w:sz w:val="20"/>
                <w:szCs w:val="20"/>
              </w:rPr>
            </w:pPr>
            <w:r w:rsidRPr="00626F7F">
              <w:rPr>
                <w:sz w:val="20"/>
                <w:szCs w:val="20"/>
              </w:rPr>
              <w:t>В</w:t>
            </w:r>
          </w:p>
        </w:tc>
        <w:tc>
          <w:tcPr>
            <w:tcW w:w="361" w:type="pct"/>
            <w:tcBorders>
              <w:top w:val="single" w:sz="4" w:space="0" w:color="auto"/>
              <w:left w:val="single" w:sz="4" w:space="0" w:color="auto"/>
              <w:bottom w:val="single" w:sz="4" w:space="0" w:color="auto"/>
              <w:right w:val="single" w:sz="4" w:space="0" w:color="auto"/>
            </w:tcBorders>
          </w:tcPr>
          <w:p w14:paraId="1B63474E" w14:textId="77777777" w:rsidR="00626F7F" w:rsidRPr="00626F7F" w:rsidRDefault="00626F7F" w:rsidP="00626F7F">
            <w:pPr>
              <w:widowControl w:val="0"/>
              <w:jc w:val="center"/>
              <w:rPr>
                <w:sz w:val="20"/>
                <w:szCs w:val="20"/>
              </w:rPr>
            </w:pPr>
          </w:p>
        </w:tc>
        <w:tc>
          <w:tcPr>
            <w:tcW w:w="510" w:type="pct"/>
            <w:tcBorders>
              <w:top w:val="single" w:sz="4" w:space="0" w:color="auto"/>
              <w:left w:val="single" w:sz="4" w:space="0" w:color="auto"/>
              <w:bottom w:val="single" w:sz="4" w:space="0" w:color="auto"/>
              <w:right w:val="single" w:sz="4" w:space="0" w:color="auto"/>
            </w:tcBorders>
          </w:tcPr>
          <w:p w14:paraId="4AB32D76" w14:textId="5A8D6BB6" w:rsidR="00626F7F" w:rsidRPr="00626F7F" w:rsidRDefault="00626F7F" w:rsidP="00626F7F">
            <w:pPr>
              <w:jc w:val="center"/>
              <w:rPr>
                <w:b/>
                <w:sz w:val="20"/>
                <w:szCs w:val="20"/>
              </w:rPr>
            </w:pPr>
            <w:r w:rsidRPr="00626F7F">
              <w:rPr>
                <w:sz w:val="20"/>
                <w:szCs w:val="20"/>
              </w:rPr>
              <w:t>УК №23154420029р</w:t>
            </w:r>
          </w:p>
        </w:tc>
        <w:tc>
          <w:tcPr>
            <w:tcW w:w="570" w:type="pct"/>
            <w:tcBorders>
              <w:top w:val="single" w:sz="4" w:space="0" w:color="auto"/>
              <w:left w:val="single" w:sz="4" w:space="0" w:color="auto"/>
              <w:bottom w:val="single" w:sz="4" w:space="0" w:color="auto"/>
              <w:right w:val="single" w:sz="4" w:space="0" w:color="auto"/>
            </w:tcBorders>
          </w:tcPr>
          <w:p w14:paraId="56E3F590" w14:textId="77777777" w:rsidR="00626F7F" w:rsidRPr="00626F7F" w:rsidRDefault="00626F7F" w:rsidP="00626F7F">
            <w:pPr>
              <w:jc w:val="center"/>
              <w:rPr>
                <w:b/>
                <w:sz w:val="20"/>
                <w:szCs w:val="20"/>
              </w:rPr>
            </w:pPr>
          </w:p>
        </w:tc>
      </w:tr>
      <w:tr w:rsidR="00351183" w:rsidRPr="00626F7F" w14:paraId="0D59161F" w14:textId="77777777" w:rsidTr="0075604B">
        <w:tc>
          <w:tcPr>
            <w:tcW w:w="132" w:type="pct"/>
            <w:tcBorders>
              <w:top w:val="single" w:sz="4" w:space="0" w:color="auto"/>
              <w:left w:val="single" w:sz="4" w:space="0" w:color="auto"/>
              <w:bottom w:val="single" w:sz="4" w:space="0" w:color="auto"/>
              <w:right w:val="single" w:sz="4" w:space="0" w:color="auto"/>
            </w:tcBorders>
          </w:tcPr>
          <w:p w14:paraId="62520203" w14:textId="5EF9C659" w:rsidR="00626F7F" w:rsidRPr="00626F7F" w:rsidRDefault="0075604B" w:rsidP="00626F7F">
            <w:pPr>
              <w:tabs>
                <w:tab w:val="num" w:pos="648"/>
              </w:tabs>
              <w:jc w:val="center"/>
              <w:rPr>
                <w:b/>
                <w:sz w:val="20"/>
                <w:szCs w:val="20"/>
              </w:rPr>
            </w:pPr>
            <w:r>
              <w:rPr>
                <w:b/>
                <w:sz w:val="20"/>
                <w:szCs w:val="20"/>
              </w:rPr>
              <w:t>13</w:t>
            </w:r>
          </w:p>
        </w:tc>
        <w:tc>
          <w:tcPr>
            <w:tcW w:w="561" w:type="pct"/>
            <w:tcBorders>
              <w:top w:val="single" w:sz="4" w:space="0" w:color="auto"/>
              <w:left w:val="single" w:sz="4" w:space="0" w:color="auto"/>
              <w:bottom w:val="single" w:sz="4" w:space="0" w:color="auto"/>
              <w:right w:val="single" w:sz="4" w:space="0" w:color="auto"/>
            </w:tcBorders>
          </w:tcPr>
          <w:p w14:paraId="7F2411DE" w14:textId="6BC33402" w:rsidR="00626F7F" w:rsidRPr="00626F7F" w:rsidRDefault="00626F7F" w:rsidP="00351183">
            <w:pPr>
              <w:pStyle w:val="af8"/>
              <w:rPr>
                <w:snapToGrid w:val="0"/>
                <w:color w:val="000000"/>
                <w:szCs w:val="20"/>
              </w:rPr>
            </w:pPr>
            <w:r w:rsidRPr="00626F7F">
              <w:rPr>
                <w:szCs w:val="20"/>
              </w:rPr>
              <w:t>Курганная группа</w:t>
            </w:r>
            <w:r w:rsidR="00351183">
              <w:rPr>
                <w:szCs w:val="20"/>
              </w:rPr>
              <w:t xml:space="preserve"> </w:t>
            </w:r>
            <w:r w:rsidRPr="00626F7F">
              <w:rPr>
                <w:szCs w:val="20"/>
              </w:rPr>
              <w:t>(2 насыпи)</w:t>
            </w:r>
          </w:p>
        </w:tc>
        <w:tc>
          <w:tcPr>
            <w:tcW w:w="791" w:type="pct"/>
            <w:tcBorders>
              <w:top w:val="single" w:sz="4" w:space="0" w:color="auto"/>
              <w:left w:val="single" w:sz="4" w:space="0" w:color="auto"/>
              <w:bottom w:val="single" w:sz="4" w:space="0" w:color="auto"/>
              <w:right w:val="single" w:sz="4" w:space="0" w:color="auto"/>
            </w:tcBorders>
          </w:tcPr>
          <w:p w14:paraId="25CE6E42" w14:textId="24F78940" w:rsidR="00626F7F" w:rsidRPr="00626F7F" w:rsidRDefault="00626F7F" w:rsidP="0075604B">
            <w:pPr>
              <w:rPr>
                <w:sz w:val="20"/>
                <w:szCs w:val="20"/>
              </w:rPr>
            </w:pPr>
            <w:r w:rsidRPr="00626F7F">
              <w:rPr>
                <w:sz w:val="20"/>
                <w:szCs w:val="20"/>
              </w:rPr>
              <w:t>с. Маламино,</w:t>
            </w:r>
            <w:r w:rsidR="0075604B">
              <w:rPr>
                <w:sz w:val="20"/>
                <w:szCs w:val="20"/>
              </w:rPr>
              <w:t xml:space="preserve"> </w:t>
            </w:r>
            <w:r w:rsidRPr="00626F7F">
              <w:rPr>
                <w:sz w:val="20"/>
                <w:szCs w:val="20"/>
              </w:rPr>
              <w:t>5,5 км к юго-юго-востоку от восточной окраины села</w:t>
            </w:r>
          </w:p>
        </w:tc>
        <w:tc>
          <w:tcPr>
            <w:tcW w:w="575" w:type="pct"/>
            <w:tcBorders>
              <w:top w:val="single" w:sz="4" w:space="0" w:color="auto"/>
              <w:left w:val="single" w:sz="4" w:space="0" w:color="auto"/>
              <w:bottom w:val="single" w:sz="4" w:space="0" w:color="auto"/>
              <w:right w:val="single" w:sz="4" w:space="0" w:color="auto"/>
            </w:tcBorders>
          </w:tcPr>
          <w:p w14:paraId="7B689025" w14:textId="16FC182C" w:rsidR="00626F7F" w:rsidRPr="00626F7F" w:rsidRDefault="00626F7F" w:rsidP="00626F7F">
            <w:pPr>
              <w:widowControl w:val="0"/>
              <w:jc w:val="center"/>
              <w:rPr>
                <w:snapToGrid w:val="0"/>
                <w:color w:val="000000"/>
                <w:sz w:val="20"/>
                <w:szCs w:val="20"/>
              </w:rPr>
            </w:pPr>
            <w:r w:rsidRPr="00626F7F">
              <w:rPr>
                <w:sz w:val="20"/>
                <w:szCs w:val="20"/>
              </w:rPr>
              <w:t>1-р</w:t>
            </w:r>
          </w:p>
        </w:tc>
        <w:tc>
          <w:tcPr>
            <w:tcW w:w="598" w:type="pct"/>
            <w:tcBorders>
              <w:top w:val="single" w:sz="4" w:space="0" w:color="auto"/>
              <w:left w:val="single" w:sz="4" w:space="0" w:color="auto"/>
              <w:bottom w:val="single" w:sz="4" w:space="0" w:color="auto"/>
              <w:right w:val="single" w:sz="4" w:space="0" w:color="auto"/>
            </w:tcBorders>
          </w:tcPr>
          <w:p w14:paraId="756EE827" w14:textId="77777777" w:rsidR="00626F7F" w:rsidRPr="00626F7F" w:rsidRDefault="00626F7F" w:rsidP="00626F7F">
            <w:pPr>
              <w:jc w:val="center"/>
              <w:rPr>
                <w:snapToGrid w:val="0"/>
                <w:color w:val="000000"/>
                <w:sz w:val="20"/>
                <w:szCs w:val="20"/>
              </w:rPr>
            </w:pPr>
          </w:p>
        </w:tc>
        <w:tc>
          <w:tcPr>
            <w:tcW w:w="546" w:type="pct"/>
            <w:tcBorders>
              <w:top w:val="single" w:sz="4" w:space="0" w:color="auto"/>
              <w:left w:val="single" w:sz="4" w:space="0" w:color="auto"/>
              <w:bottom w:val="single" w:sz="4" w:space="0" w:color="auto"/>
              <w:right w:val="single" w:sz="4" w:space="0" w:color="auto"/>
            </w:tcBorders>
          </w:tcPr>
          <w:p w14:paraId="3ACD252B" w14:textId="6037FB24" w:rsidR="00626F7F" w:rsidRPr="00626F7F" w:rsidRDefault="00626F7F" w:rsidP="00626F7F">
            <w:pPr>
              <w:jc w:val="center"/>
              <w:rPr>
                <w:snapToGrid w:val="0"/>
                <w:color w:val="000000"/>
                <w:sz w:val="20"/>
                <w:szCs w:val="20"/>
              </w:rPr>
            </w:pPr>
            <w:r w:rsidRPr="00626F7F">
              <w:rPr>
                <w:sz w:val="20"/>
                <w:szCs w:val="20"/>
              </w:rPr>
              <w:t>АР</w:t>
            </w:r>
          </w:p>
        </w:tc>
        <w:tc>
          <w:tcPr>
            <w:tcW w:w="357" w:type="pct"/>
            <w:tcBorders>
              <w:top w:val="single" w:sz="4" w:space="0" w:color="auto"/>
              <w:left w:val="single" w:sz="4" w:space="0" w:color="auto"/>
              <w:bottom w:val="single" w:sz="4" w:space="0" w:color="auto"/>
              <w:right w:val="single" w:sz="4" w:space="0" w:color="auto"/>
            </w:tcBorders>
          </w:tcPr>
          <w:p w14:paraId="6B17A5FB" w14:textId="5EAA85E5" w:rsidR="00626F7F" w:rsidRPr="00626F7F" w:rsidRDefault="00626F7F" w:rsidP="00626F7F">
            <w:pPr>
              <w:jc w:val="center"/>
              <w:rPr>
                <w:snapToGrid w:val="0"/>
                <w:color w:val="000000"/>
                <w:sz w:val="20"/>
                <w:szCs w:val="20"/>
              </w:rPr>
            </w:pPr>
            <w:r w:rsidRPr="00626F7F">
              <w:rPr>
                <w:sz w:val="20"/>
                <w:szCs w:val="20"/>
              </w:rPr>
              <w:t>В</w:t>
            </w:r>
          </w:p>
        </w:tc>
        <w:tc>
          <w:tcPr>
            <w:tcW w:w="361" w:type="pct"/>
            <w:tcBorders>
              <w:top w:val="single" w:sz="4" w:space="0" w:color="auto"/>
              <w:left w:val="single" w:sz="4" w:space="0" w:color="auto"/>
              <w:bottom w:val="single" w:sz="4" w:space="0" w:color="auto"/>
              <w:right w:val="single" w:sz="4" w:space="0" w:color="auto"/>
            </w:tcBorders>
          </w:tcPr>
          <w:p w14:paraId="05477357" w14:textId="77777777" w:rsidR="00626F7F" w:rsidRPr="00626F7F" w:rsidRDefault="00626F7F" w:rsidP="00626F7F">
            <w:pPr>
              <w:widowControl w:val="0"/>
              <w:jc w:val="center"/>
              <w:rPr>
                <w:sz w:val="20"/>
                <w:szCs w:val="20"/>
              </w:rPr>
            </w:pPr>
          </w:p>
        </w:tc>
        <w:tc>
          <w:tcPr>
            <w:tcW w:w="510" w:type="pct"/>
            <w:tcBorders>
              <w:top w:val="single" w:sz="4" w:space="0" w:color="auto"/>
              <w:left w:val="single" w:sz="4" w:space="0" w:color="auto"/>
              <w:bottom w:val="single" w:sz="4" w:space="0" w:color="auto"/>
              <w:right w:val="single" w:sz="4" w:space="0" w:color="auto"/>
            </w:tcBorders>
          </w:tcPr>
          <w:p w14:paraId="21208C7A" w14:textId="77777777" w:rsidR="00626F7F" w:rsidRPr="00626F7F" w:rsidRDefault="00626F7F" w:rsidP="00626F7F">
            <w:pPr>
              <w:jc w:val="center"/>
              <w:rPr>
                <w:b/>
                <w:sz w:val="20"/>
                <w:szCs w:val="20"/>
              </w:rPr>
            </w:pPr>
          </w:p>
        </w:tc>
        <w:tc>
          <w:tcPr>
            <w:tcW w:w="570" w:type="pct"/>
            <w:tcBorders>
              <w:top w:val="single" w:sz="4" w:space="0" w:color="auto"/>
              <w:left w:val="single" w:sz="4" w:space="0" w:color="auto"/>
              <w:bottom w:val="single" w:sz="4" w:space="0" w:color="auto"/>
              <w:right w:val="single" w:sz="4" w:space="0" w:color="auto"/>
            </w:tcBorders>
          </w:tcPr>
          <w:p w14:paraId="78B9DCD0" w14:textId="77777777" w:rsidR="00626F7F" w:rsidRPr="00626F7F" w:rsidRDefault="00626F7F" w:rsidP="00626F7F">
            <w:pPr>
              <w:jc w:val="center"/>
              <w:rPr>
                <w:b/>
                <w:sz w:val="20"/>
                <w:szCs w:val="20"/>
              </w:rPr>
            </w:pPr>
          </w:p>
        </w:tc>
      </w:tr>
      <w:tr w:rsidR="00351183" w:rsidRPr="00626F7F" w14:paraId="43136AB5" w14:textId="77777777" w:rsidTr="0075604B">
        <w:tc>
          <w:tcPr>
            <w:tcW w:w="132" w:type="pct"/>
            <w:tcBorders>
              <w:top w:val="single" w:sz="4" w:space="0" w:color="auto"/>
              <w:left w:val="single" w:sz="4" w:space="0" w:color="auto"/>
              <w:bottom w:val="single" w:sz="4" w:space="0" w:color="auto"/>
              <w:right w:val="single" w:sz="4" w:space="0" w:color="auto"/>
            </w:tcBorders>
          </w:tcPr>
          <w:p w14:paraId="2DB24ECC" w14:textId="0BA7DCA6" w:rsidR="00626F7F" w:rsidRPr="00626F7F" w:rsidRDefault="0075604B" w:rsidP="00626F7F">
            <w:pPr>
              <w:tabs>
                <w:tab w:val="num" w:pos="648"/>
              </w:tabs>
              <w:jc w:val="center"/>
              <w:rPr>
                <w:b/>
                <w:sz w:val="20"/>
                <w:szCs w:val="20"/>
              </w:rPr>
            </w:pPr>
            <w:r>
              <w:rPr>
                <w:b/>
                <w:sz w:val="20"/>
                <w:szCs w:val="20"/>
              </w:rPr>
              <w:t>14</w:t>
            </w:r>
          </w:p>
        </w:tc>
        <w:tc>
          <w:tcPr>
            <w:tcW w:w="561" w:type="pct"/>
            <w:tcBorders>
              <w:top w:val="single" w:sz="4" w:space="0" w:color="auto"/>
              <w:left w:val="single" w:sz="4" w:space="0" w:color="auto"/>
              <w:bottom w:val="single" w:sz="4" w:space="0" w:color="auto"/>
              <w:right w:val="single" w:sz="4" w:space="0" w:color="auto"/>
            </w:tcBorders>
          </w:tcPr>
          <w:p w14:paraId="2C85B00B" w14:textId="6D037712" w:rsidR="00626F7F" w:rsidRPr="00626F7F" w:rsidRDefault="00626F7F" w:rsidP="00351183">
            <w:pPr>
              <w:pStyle w:val="af8"/>
              <w:rPr>
                <w:snapToGrid w:val="0"/>
                <w:color w:val="000000"/>
                <w:szCs w:val="20"/>
              </w:rPr>
            </w:pPr>
            <w:r w:rsidRPr="00626F7F">
              <w:rPr>
                <w:szCs w:val="20"/>
              </w:rPr>
              <w:t>Курганная группа</w:t>
            </w:r>
            <w:r w:rsidR="00351183">
              <w:rPr>
                <w:szCs w:val="20"/>
              </w:rPr>
              <w:t xml:space="preserve"> </w:t>
            </w:r>
            <w:r w:rsidRPr="00626F7F">
              <w:rPr>
                <w:szCs w:val="20"/>
              </w:rPr>
              <w:t>(3 насыпи)</w:t>
            </w:r>
          </w:p>
        </w:tc>
        <w:tc>
          <w:tcPr>
            <w:tcW w:w="791" w:type="pct"/>
            <w:tcBorders>
              <w:top w:val="single" w:sz="4" w:space="0" w:color="auto"/>
              <w:left w:val="single" w:sz="4" w:space="0" w:color="auto"/>
              <w:bottom w:val="single" w:sz="4" w:space="0" w:color="auto"/>
              <w:right w:val="single" w:sz="4" w:space="0" w:color="auto"/>
            </w:tcBorders>
          </w:tcPr>
          <w:p w14:paraId="1FBF57DC" w14:textId="32ED6CA5" w:rsidR="00626F7F" w:rsidRPr="00626F7F" w:rsidRDefault="00626F7F" w:rsidP="0075604B">
            <w:pPr>
              <w:rPr>
                <w:sz w:val="20"/>
                <w:szCs w:val="20"/>
              </w:rPr>
            </w:pPr>
            <w:r w:rsidRPr="00626F7F">
              <w:rPr>
                <w:sz w:val="20"/>
                <w:szCs w:val="20"/>
              </w:rPr>
              <w:t>с. Маламино,</w:t>
            </w:r>
            <w:r w:rsidR="0075604B">
              <w:rPr>
                <w:sz w:val="20"/>
                <w:szCs w:val="20"/>
              </w:rPr>
              <w:t xml:space="preserve"> </w:t>
            </w:r>
            <w:r w:rsidRPr="00626F7F">
              <w:rPr>
                <w:sz w:val="20"/>
                <w:szCs w:val="20"/>
              </w:rPr>
              <w:t>5 км к юго-юго-востоку от восточной окраины села</w:t>
            </w:r>
          </w:p>
        </w:tc>
        <w:tc>
          <w:tcPr>
            <w:tcW w:w="575" w:type="pct"/>
            <w:tcBorders>
              <w:top w:val="single" w:sz="4" w:space="0" w:color="auto"/>
              <w:left w:val="single" w:sz="4" w:space="0" w:color="auto"/>
              <w:bottom w:val="single" w:sz="4" w:space="0" w:color="auto"/>
              <w:right w:val="single" w:sz="4" w:space="0" w:color="auto"/>
            </w:tcBorders>
          </w:tcPr>
          <w:p w14:paraId="0A9A5FCD" w14:textId="0A69EDA1" w:rsidR="00626F7F" w:rsidRPr="00626F7F" w:rsidRDefault="00626F7F" w:rsidP="00626F7F">
            <w:pPr>
              <w:widowControl w:val="0"/>
              <w:jc w:val="center"/>
              <w:rPr>
                <w:snapToGrid w:val="0"/>
                <w:color w:val="000000"/>
                <w:sz w:val="20"/>
                <w:szCs w:val="20"/>
              </w:rPr>
            </w:pPr>
            <w:r w:rsidRPr="00626F7F">
              <w:rPr>
                <w:sz w:val="20"/>
                <w:szCs w:val="20"/>
              </w:rPr>
              <w:t>1-р</w:t>
            </w:r>
          </w:p>
        </w:tc>
        <w:tc>
          <w:tcPr>
            <w:tcW w:w="598" w:type="pct"/>
            <w:tcBorders>
              <w:top w:val="single" w:sz="4" w:space="0" w:color="auto"/>
              <w:left w:val="single" w:sz="4" w:space="0" w:color="auto"/>
              <w:bottom w:val="single" w:sz="4" w:space="0" w:color="auto"/>
              <w:right w:val="single" w:sz="4" w:space="0" w:color="auto"/>
            </w:tcBorders>
          </w:tcPr>
          <w:p w14:paraId="5F59FCE2" w14:textId="77777777" w:rsidR="00626F7F" w:rsidRPr="00626F7F" w:rsidRDefault="00626F7F" w:rsidP="00626F7F">
            <w:pPr>
              <w:jc w:val="center"/>
              <w:rPr>
                <w:snapToGrid w:val="0"/>
                <w:color w:val="000000"/>
                <w:sz w:val="20"/>
                <w:szCs w:val="20"/>
              </w:rPr>
            </w:pPr>
          </w:p>
        </w:tc>
        <w:tc>
          <w:tcPr>
            <w:tcW w:w="546" w:type="pct"/>
            <w:tcBorders>
              <w:top w:val="single" w:sz="4" w:space="0" w:color="auto"/>
              <w:left w:val="single" w:sz="4" w:space="0" w:color="auto"/>
              <w:bottom w:val="single" w:sz="4" w:space="0" w:color="auto"/>
              <w:right w:val="single" w:sz="4" w:space="0" w:color="auto"/>
            </w:tcBorders>
          </w:tcPr>
          <w:p w14:paraId="1A4759E6" w14:textId="1CCDE5C6" w:rsidR="00626F7F" w:rsidRPr="00626F7F" w:rsidRDefault="00626F7F" w:rsidP="00626F7F">
            <w:pPr>
              <w:jc w:val="center"/>
              <w:rPr>
                <w:snapToGrid w:val="0"/>
                <w:color w:val="000000"/>
                <w:sz w:val="20"/>
                <w:szCs w:val="20"/>
              </w:rPr>
            </w:pPr>
            <w:r w:rsidRPr="00626F7F">
              <w:rPr>
                <w:sz w:val="20"/>
                <w:szCs w:val="20"/>
              </w:rPr>
              <w:t>АР</w:t>
            </w:r>
          </w:p>
        </w:tc>
        <w:tc>
          <w:tcPr>
            <w:tcW w:w="357" w:type="pct"/>
            <w:tcBorders>
              <w:top w:val="single" w:sz="4" w:space="0" w:color="auto"/>
              <w:left w:val="single" w:sz="4" w:space="0" w:color="auto"/>
              <w:bottom w:val="single" w:sz="4" w:space="0" w:color="auto"/>
              <w:right w:val="single" w:sz="4" w:space="0" w:color="auto"/>
            </w:tcBorders>
          </w:tcPr>
          <w:p w14:paraId="3E508055" w14:textId="21F49DD2" w:rsidR="00626F7F" w:rsidRPr="00626F7F" w:rsidRDefault="00626F7F" w:rsidP="00626F7F">
            <w:pPr>
              <w:jc w:val="center"/>
              <w:rPr>
                <w:snapToGrid w:val="0"/>
                <w:color w:val="000000"/>
                <w:sz w:val="20"/>
                <w:szCs w:val="20"/>
              </w:rPr>
            </w:pPr>
            <w:r w:rsidRPr="00626F7F">
              <w:rPr>
                <w:sz w:val="20"/>
                <w:szCs w:val="20"/>
              </w:rPr>
              <w:t>В</w:t>
            </w:r>
          </w:p>
        </w:tc>
        <w:tc>
          <w:tcPr>
            <w:tcW w:w="361" w:type="pct"/>
            <w:tcBorders>
              <w:top w:val="single" w:sz="4" w:space="0" w:color="auto"/>
              <w:left w:val="single" w:sz="4" w:space="0" w:color="auto"/>
              <w:bottom w:val="single" w:sz="4" w:space="0" w:color="auto"/>
              <w:right w:val="single" w:sz="4" w:space="0" w:color="auto"/>
            </w:tcBorders>
          </w:tcPr>
          <w:p w14:paraId="31580410" w14:textId="77777777" w:rsidR="00626F7F" w:rsidRPr="00626F7F" w:rsidRDefault="00626F7F" w:rsidP="00626F7F">
            <w:pPr>
              <w:widowControl w:val="0"/>
              <w:jc w:val="center"/>
              <w:rPr>
                <w:sz w:val="20"/>
                <w:szCs w:val="20"/>
              </w:rPr>
            </w:pPr>
          </w:p>
        </w:tc>
        <w:tc>
          <w:tcPr>
            <w:tcW w:w="510" w:type="pct"/>
            <w:tcBorders>
              <w:top w:val="single" w:sz="4" w:space="0" w:color="auto"/>
              <w:left w:val="single" w:sz="4" w:space="0" w:color="auto"/>
              <w:bottom w:val="single" w:sz="4" w:space="0" w:color="auto"/>
              <w:right w:val="single" w:sz="4" w:space="0" w:color="auto"/>
            </w:tcBorders>
          </w:tcPr>
          <w:p w14:paraId="18A0A2B8" w14:textId="77777777" w:rsidR="00626F7F" w:rsidRPr="00626F7F" w:rsidRDefault="00626F7F" w:rsidP="00626F7F">
            <w:pPr>
              <w:jc w:val="center"/>
              <w:rPr>
                <w:b/>
                <w:sz w:val="20"/>
                <w:szCs w:val="20"/>
              </w:rPr>
            </w:pPr>
          </w:p>
        </w:tc>
        <w:tc>
          <w:tcPr>
            <w:tcW w:w="570" w:type="pct"/>
            <w:tcBorders>
              <w:top w:val="single" w:sz="4" w:space="0" w:color="auto"/>
              <w:left w:val="single" w:sz="4" w:space="0" w:color="auto"/>
              <w:bottom w:val="single" w:sz="4" w:space="0" w:color="auto"/>
              <w:right w:val="single" w:sz="4" w:space="0" w:color="auto"/>
            </w:tcBorders>
          </w:tcPr>
          <w:p w14:paraId="658F3C91" w14:textId="77777777" w:rsidR="00626F7F" w:rsidRPr="00626F7F" w:rsidRDefault="00626F7F" w:rsidP="00626F7F">
            <w:pPr>
              <w:jc w:val="center"/>
              <w:rPr>
                <w:b/>
                <w:sz w:val="20"/>
                <w:szCs w:val="20"/>
              </w:rPr>
            </w:pPr>
          </w:p>
        </w:tc>
      </w:tr>
      <w:tr w:rsidR="00351183" w:rsidRPr="00626F7F" w14:paraId="74EC4551" w14:textId="77777777" w:rsidTr="0075604B">
        <w:tc>
          <w:tcPr>
            <w:tcW w:w="132" w:type="pct"/>
            <w:tcBorders>
              <w:top w:val="single" w:sz="4" w:space="0" w:color="auto"/>
              <w:left w:val="single" w:sz="4" w:space="0" w:color="auto"/>
              <w:bottom w:val="single" w:sz="4" w:space="0" w:color="auto"/>
              <w:right w:val="single" w:sz="4" w:space="0" w:color="auto"/>
            </w:tcBorders>
          </w:tcPr>
          <w:p w14:paraId="5AF16809" w14:textId="44FD4044" w:rsidR="00626F7F" w:rsidRPr="00626F7F" w:rsidRDefault="0075604B" w:rsidP="00626F7F">
            <w:pPr>
              <w:tabs>
                <w:tab w:val="num" w:pos="648"/>
              </w:tabs>
              <w:jc w:val="center"/>
              <w:rPr>
                <w:b/>
                <w:sz w:val="20"/>
                <w:szCs w:val="20"/>
              </w:rPr>
            </w:pPr>
            <w:r>
              <w:rPr>
                <w:b/>
                <w:sz w:val="20"/>
                <w:szCs w:val="20"/>
              </w:rPr>
              <w:t>15</w:t>
            </w:r>
          </w:p>
        </w:tc>
        <w:tc>
          <w:tcPr>
            <w:tcW w:w="561" w:type="pct"/>
            <w:tcBorders>
              <w:top w:val="single" w:sz="4" w:space="0" w:color="auto"/>
              <w:left w:val="single" w:sz="4" w:space="0" w:color="auto"/>
              <w:bottom w:val="single" w:sz="4" w:space="0" w:color="auto"/>
              <w:right w:val="single" w:sz="4" w:space="0" w:color="auto"/>
            </w:tcBorders>
          </w:tcPr>
          <w:p w14:paraId="7A3109A4" w14:textId="4057404E" w:rsidR="00626F7F" w:rsidRPr="00626F7F" w:rsidRDefault="00626F7F" w:rsidP="00626F7F">
            <w:pPr>
              <w:widowControl w:val="0"/>
              <w:jc w:val="left"/>
              <w:rPr>
                <w:snapToGrid w:val="0"/>
                <w:color w:val="000000"/>
                <w:sz w:val="20"/>
                <w:szCs w:val="20"/>
              </w:rPr>
            </w:pPr>
            <w:r w:rsidRPr="00626F7F">
              <w:rPr>
                <w:sz w:val="20"/>
                <w:szCs w:val="20"/>
              </w:rPr>
              <w:t>Курган</w:t>
            </w:r>
          </w:p>
        </w:tc>
        <w:tc>
          <w:tcPr>
            <w:tcW w:w="791" w:type="pct"/>
            <w:tcBorders>
              <w:top w:val="single" w:sz="4" w:space="0" w:color="auto"/>
              <w:left w:val="single" w:sz="4" w:space="0" w:color="auto"/>
              <w:bottom w:val="single" w:sz="4" w:space="0" w:color="auto"/>
              <w:right w:val="single" w:sz="4" w:space="0" w:color="auto"/>
            </w:tcBorders>
          </w:tcPr>
          <w:p w14:paraId="464BD9C1" w14:textId="65DCF0E9" w:rsidR="00626F7F" w:rsidRPr="00626F7F" w:rsidRDefault="00626F7F" w:rsidP="0075604B">
            <w:pPr>
              <w:rPr>
                <w:sz w:val="20"/>
                <w:szCs w:val="20"/>
              </w:rPr>
            </w:pPr>
            <w:r w:rsidRPr="00626F7F">
              <w:rPr>
                <w:sz w:val="20"/>
                <w:szCs w:val="20"/>
              </w:rPr>
              <w:t>с. Маламино,</w:t>
            </w:r>
            <w:r w:rsidR="0075604B">
              <w:rPr>
                <w:sz w:val="20"/>
                <w:szCs w:val="20"/>
              </w:rPr>
              <w:t xml:space="preserve"> </w:t>
            </w:r>
            <w:r w:rsidRPr="00626F7F">
              <w:rPr>
                <w:sz w:val="20"/>
                <w:szCs w:val="20"/>
              </w:rPr>
              <w:t>3,7 км к юго-востоку от восточной окраины села</w:t>
            </w:r>
          </w:p>
        </w:tc>
        <w:tc>
          <w:tcPr>
            <w:tcW w:w="575" w:type="pct"/>
            <w:tcBorders>
              <w:top w:val="single" w:sz="4" w:space="0" w:color="auto"/>
              <w:left w:val="single" w:sz="4" w:space="0" w:color="auto"/>
              <w:bottom w:val="single" w:sz="4" w:space="0" w:color="auto"/>
              <w:right w:val="single" w:sz="4" w:space="0" w:color="auto"/>
            </w:tcBorders>
          </w:tcPr>
          <w:p w14:paraId="66EDA0A5" w14:textId="628EA2BA" w:rsidR="00626F7F" w:rsidRPr="00626F7F" w:rsidRDefault="00626F7F" w:rsidP="00626F7F">
            <w:pPr>
              <w:widowControl w:val="0"/>
              <w:jc w:val="center"/>
              <w:rPr>
                <w:snapToGrid w:val="0"/>
                <w:color w:val="000000"/>
                <w:sz w:val="20"/>
                <w:szCs w:val="20"/>
              </w:rPr>
            </w:pPr>
            <w:r w:rsidRPr="00626F7F">
              <w:rPr>
                <w:sz w:val="20"/>
                <w:szCs w:val="20"/>
              </w:rPr>
              <w:t>1-р</w:t>
            </w:r>
          </w:p>
        </w:tc>
        <w:tc>
          <w:tcPr>
            <w:tcW w:w="598" w:type="pct"/>
            <w:tcBorders>
              <w:top w:val="single" w:sz="4" w:space="0" w:color="auto"/>
              <w:left w:val="single" w:sz="4" w:space="0" w:color="auto"/>
              <w:bottom w:val="single" w:sz="4" w:space="0" w:color="auto"/>
              <w:right w:val="single" w:sz="4" w:space="0" w:color="auto"/>
            </w:tcBorders>
          </w:tcPr>
          <w:p w14:paraId="4538CA7C" w14:textId="77777777" w:rsidR="00626F7F" w:rsidRPr="00626F7F" w:rsidRDefault="00626F7F" w:rsidP="00626F7F">
            <w:pPr>
              <w:jc w:val="center"/>
              <w:rPr>
                <w:snapToGrid w:val="0"/>
                <w:color w:val="000000"/>
                <w:sz w:val="20"/>
                <w:szCs w:val="20"/>
              </w:rPr>
            </w:pPr>
          </w:p>
        </w:tc>
        <w:tc>
          <w:tcPr>
            <w:tcW w:w="546" w:type="pct"/>
            <w:tcBorders>
              <w:top w:val="single" w:sz="4" w:space="0" w:color="auto"/>
              <w:left w:val="single" w:sz="4" w:space="0" w:color="auto"/>
              <w:bottom w:val="single" w:sz="4" w:space="0" w:color="auto"/>
              <w:right w:val="single" w:sz="4" w:space="0" w:color="auto"/>
            </w:tcBorders>
          </w:tcPr>
          <w:p w14:paraId="2EBCCA25" w14:textId="1505AD6A" w:rsidR="00626F7F" w:rsidRPr="00626F7F" w:rsidRDefault="00626F7F" w:rsidP="00626F7F">
            <w:pPr>
              <w:jc w:val="center"/>
              <w:rPr>
                <w:snapToGrid w:val="0"/>
                <w:color w:val="000000"/>
                <w:sz w:val="20"/>
                <w:szCs w:val="20"/>
              </w:rPr>
            </w:pPr>
            <w:r w:rsidRPr="00626F7F">
              <w:rPr>
                <w:sz w:val="20"/>
                <w:szCs w:val="20"/>
              </w:rPr>
              <w:t>АР</w:t>
            </w:r>
          </w:p>
        </w:tc>
        <w:tc>
          <w:tcPr>
            <w:tcW w:w="357" w:type="pct"/>
            <w:tcBorders>
              <w:top w:val="single" w:sz="4" w:space="0" w:color="auto"/>
              <w:left w:val="single" w:sz="4" w:space="0" w:color="auto"/>
              <w:bottom w:val="single" w:sz="4" w:space="0" w:color="auto"/>
              <w:right w:val="single" w:sz="4" w:space="0" w:color="auto"/>
            </w:tcBorders>
          </w:tcPr>
          <w:p w14:paraId="1BA3B1C7" w14:textId="15DA67F1" w:rsidR="00626F7F" w:rsidRPr="00626F7F" w:rsidRDefault="00626F7F" w:rsidP="00626F7F">
            <w:pPr>
              <w:jc w:val="center"/>
              <w:rPr>
                <w:snapToGrid w:val="0"/>
                <w:color w:val="000000"/>
                <w:sz w:val="20"/>
                <w:szCs w:val="20"/>
              </w:rPr>
            </w:pPr>
            <w:r w:rsidRPr="00626F7F">
              <w:rPr>
                <w:sz w:val="20"/>
                <w:szCs w:val="20"/>
              </w:rPr>
              <w:t>В</w:t>
            </w:r>
          </w:p>
        </w:tc>
        <w:tc>
          <w:tcPr>
            <w:tcW w:w="361" w:type="pct"/>
            <w:tcBorders>
              <w:top w:val="single" w:sz="4" w:space="0" w:color="auto"/>
              <w:left w:val="single" w:sz="4" w:space="0" w:color="auto"/>
              <w:bottom w:val="single" w:sz="4" w:space="0" w:color="auto"/>
              <w:right w:val="single" w:sz="4" w:space="0" w:color="auto"/>
            </w:tcBorders>
          </w:tcPr>
          <w:p w14:paraId="71E7EBF1" w14:textId="77777777" w:rsidR="00626F7F" w:rsidRPr="00626F7F" w:rsidRDefault="00626F7F" w:rsidP="00626F7F">
            <w:pPr>
              <w:widowControl w:val="0"/>
              <w:jc w:val="center"/>
              <w:rPr>
                <w:sz w:val="20"/>
                <w:szCs w:val="20"/>
              </w:rPr>
            </w:pPr>
          </w:p>
        </w:tc>
        <w:tc>
          <w:tcPr>
            <w:tcW w:w="510" w:type="pct"/>
            <w:tcBorders>
              <w:top w:val="single" w:sz="4" w:space="0" w:color="auto"/>
              <w:left w:val="single" w:sz="4" w:space="0" w:color="auto"/>
              <w:bottom w:val="single" w:sz="4" w:space="0" w:color="auto"/>
              <w:right w:val="single" w:sz="4" w:space="0" w:color="auto"/>
            </w:tcBorders>
          </w:tcPr>
          <w:p w14:paraId="695375C8" w14:textId="76D2575F" w:rsidR="00626F7F" w:rsidRPr="00626F7F" w:rsidRDefault="00626F7F" w:rsidP="00626F7F">
            <w:pPr>
              <w:jc w:val="center"/>
              <w:rPr>
                <w:b/>
                <w:sz w:val="20"/>
                <w:szCs w:val="20"/>
              </w:rPr>
            </w:pPr>
            <w:r w:rsidRPr="00626F7F">
              <w:rPr>
                <w:sz w:val="20"/>
                <w:szCs w:val="20"/>
              </w:rPr>
              <w:t>УК №23154420030р</w:t>
            </w:r>
          </w:p>
        </w:tc>
        <w:tc>
          <w:tcPr>
            <w:tcW w:w="570" w:type="pct"/>
            <w:tcBorders>
              <w:top w:val="single" w:sz="4" w:space="0" w:color="auto"/>
              <w:left w:val="single" w:sz="4" w:space="0" w:color="auto"/>
              <w:bottom w:val="single" w:sz="4" w:space="0" w:color="auto"/>
              <w:right w:val="single" w:sz="4" w:space="0" w:color="auto"/>
            </w:tcBorders>
          </w:tcPr>
          <w:p w14:paraId="41DA75F6" w14:textId="77777777" w:rsidR="00626F7F" w:rsidRPr="00626F7F" w:rsidRDefault="00626F7F" w:rsidP="00626F7F">
            <w:pPr>
              <w:jc w:val="center"/>
              <w:rPr>
                <w:b/>
                <w:sz w:val="20"/>
                <w:szCs w:val="20"/>
              </w:rPr>
            </w:pPr>
          </w:p>
        </w:tc>
      </w:tr>
      <w:tr w:rsidR="00351183" w:rsidRPr="00626F7F" w14:paraId="7C73B501" w14:textId="77777777" w:rsidTr="0075604B">
        <w:tc>
          <w:tcPr>
            <w:tcW w:w="132" w:type="pct"/>
            <w:tcBorders>
              <w:top w:val="single" w:sz="4" w:space="0" w:color="auto"/>
              <w:left w:val="single" w:sz="4" w:space="0" w:color="auto"/>
              <w:bottom w:val="single" w:sz="4" w:space="0" w:color="auto"/>
              <w:right w:val="single" w:sz="4" w:space="0" w:color="auto"/>
            </w:tcBorders>
          </w:tcPr>
          <w:p w14:paraId="272C244C" w14:textId="41DF9EFC" w:rsidR="00626F7F" w:rsidRPr="00626F7F" w:rsidRDefault="0075604B" w:rsidP="00626F7F">
            <w:pPr>
              <w:tabs>
                <w:tab w:val="num" w:pos="648"/>
              </w:tabs>
              <w:jc w:val="center"/>
              <w:rPr>
                <w:b/>
                <w:sz w:val="20"/>
                <w:szCs w:val="20"/>
              </w:rPr>
            </w:pPr>
            <w:r>
              <w:rPr>
                <w:b/>
                <w:sz w:val="20"/>
                <w:szCs w:val="20"/>
              </w:rPr>
              <w:t>16</w:t>
            </w:r>
          </w:p>
        </w:tc>
        <w:tc>
          <w:tcPr>
            <w:tcW w:w="561" w:type="pct"/>
            <w:tcBorders>
              <w:top w:val="single" w:sz="4" w:space="0" w:color="auto"/>
              <w:left w:val="single" w:sz="4" w:space="0" w:color="auto"/>
              <w:bottom w:val="single" w:sz="4" w:space="0" w:color="auto"/>
              <w:right w:val="single" w:sz="4" w:space="0" w:color="auto"/>
            </w:tcBorders>
          </w:tcPr>
          <w:p w14:paraId="6379326D" w14:textId="3E8605D3" w:rsidR="00626F7F" w:rsidRPr="00626F7F" w:rsidRDefault="00626F7F" w:rsidP="00351183">
            <w:pPr>
              <w:pStyle w:val="af8"/>
              <w:rPr>
                <w:snapToGrid w:val="0"/>
                <w:color w:val="000000"/>
                <w:szCs w:val="20"/>
              </w:rPr>
            </w:pPr>
            <w:r w:rsidRPr="00626F7F">
              <w:rPr>
                <w:szCs w:val="20"/>
              </w:rPr>
              <w:t>Курганная группа</w:t>
            </w:r>
            <w:r w:rsidR="00351183">
              <w:rPr>
                <w:szCs w:val="20"/>
              </w:rPr>
              <w:t xml:space="preserve"> </w:t>
            </w:r>
            <w:r w:rsidRPr="00626F7F">
              <w:rPr>
                <w:szCs w:val="20"/>
              </w:rPr>
              <w:t>(3 насыпи)</w:t>
            </w:r>
            <w:r w:rsidR="00351183">
              <w:rPr>
                <w:szCs w:val="20"/>
              </w:rPr>
              <w:t xml:space="preserve"> </w:t>
            </w:r>
            <w:r w:rsidRPr="00626F7F">
              <w:rPr>
                <w:b/>
                <w:szCs w:val="20"/>
              </w:rPr>
              <w:t>Курганная группа (5 насыпей)</w:t>
            </w:r>
          </w:p>
        </w:tc>
        <w:tc>
          <w:tcPr>
            <w:tcW w:w="791" w:type="pct"/>
            <w:tcBorders>
              <w:top w:val="single" w:sz="4" w:space="0" w:color="auto"/>
              <w:left w:val="single" w:sz="4" w:space="0" w:color="auto"/>
              <w:bottom w:val="single" w:sz="4" w:space="0" w:color="auto"/>
              <w:right w:val="single" w:sz="4" w:space="0" w:color="auto"/>
            </w:tcBorders>
          </w:tcPr>
          <w:p w14:paraId="3B906FFE" w14:textId="3E1C9DF9" w:rsidR="00626F7F" w:rsidRPr="00626F7F" w:rsidRDefault="00626F7F" w:rsidP="0075604B">
            <w:pPr>
              <w:rPr>
                <w:sz w:val="20"/>
                <w:szCs w:val="20"/>
              </w:rPr>
            </w:pPr>
            <w:r w:rsidRPr="00626F7F">
              <w:rPr>
                <w:sz w:val="20"/>
                <w:szCs w:val="20"/>
              </w:rPr>
              <w:t>с. Маламино,</w:t>
            </w:r>
            <w:r w:rsidR="0075604B">
              <w:rPr>
                <w:sz w:val="20"/>
                <w:szCs w:val="20"/>
              </w:rPr>
              <w:t xml:space="preserve"> </w:t>
            </w:r>
            <w:r w:rsidRPr="00626F7F">
              <w:rPr>
                <w:sz w:val="20"/>
                <w:szCs w:val="20"/>
              </w:rPr>
              <w:t>3,8-</w:t>
            </w:r>
            <w:smartTag w:uri="urn:schemas-microsoft-com:office:smarttags" w:element="metricconverter">
              <w:smartTagPr>
                <w:attr w:name="ProductID" w:val="4,2 км"/>
              </w:smartTagPr>
              <w:r w:rsidRPr="00626F7F">
                <w:rPr>
                  <w:sz w:val="20"/>
                  <w:szCs w:val="20"/>
                </w:rPr>
                <w:t>4,2 км</w:t>
              </w:r>
            </w:smartTag>
            <w:r w:rsidRPr="00626F7F">
              <w:rPr>
                <w:sz w:val="20"/>
                <w:szCs w:val="20"/>
              </w:rPr>
              <w:t xml:space="preserve"> к юго-востоку от восточной окраины села</w:t>
            </w:r>
          </w:p>
        </w:tc>
        <w:tc>
          <w:tcPr>
            <w:tcW w:w="575" w:type="pct"/>
            <w:tcBorders>
              <w:top w:val="single" w:sz="4" w:space="0" w:color="auto"/>
              <w:left w:val="single" w:sz="4" w:space="0" w:color="auto"/>
              <w:bottom w:val="single" w:sz="4" w:space="0" w:color="auto"/>
              <w:right w:val="single" w:sz="4" w:space="0" w:color="auto"/>
            </w:tcBorders>
          </w:tcPr>
          <w:p w14:paraId="2F25286F" w14:textId="73E23A64" w:rsidR="00626F7F" w:rsidRPr="00626F7F" w:rsidRDefault="00626F7F" w:rsidP="00626F7F">
            <w:pPr>
              <w:widowControl w:val="0"/>
              <w:jc w:val="center"/>
              <w:rPr>
                <w:snapToGrid w:val="0"/>
                <w:color w:val="000000"/>
                <w:sz w:val="20"/>
                <w:szCs w:val="20"/>
              </w:rPr>
            </w:pPr>
            <w:r w:rsidRPr="00626F7F">
              <w:rPr>
                <w:sz w:val="20"/>
                <w:szCs w:val="20"/>
              </w:rPr>
              <w:t>1-р</w:t>
            </w:r>
          </w:p>
        </w:tc>
        <w:tc>
          <w:tcPr>
            <w:tcW w:w="598" w:type="pct"/>
            <w:tcBorders>
              <w:top w:val="single" w:sz="4" w:space="0" w:color="auto"/>
              <w:left w:val="single" w:sz="4" w:space="0" w:color="auto"/>
              <w:bottom w:val="single" w:sz="4" w:space="0" w:color="auto"/>
              <w:right w:val="single" w:sz="4" w:space="0" w:color="auto"/>
            </w:tcBorders>
          </w:tcPr>
          <w:p w14:paraId="3F8CF6E7" w14:textId="77777777" w:rsidR="00626F7F" w:rsidRPr="00626F7F" w:rsidRDefault="00626F7F" w:rsidP="00626F7F">
            <w:pPr>
              <w:jc w:val="center"/>
              <w:rPr>
                <w:snapToGrid w:val="0"/>
                <w:color w:val="000000"/>
                <w:sz w:val="20"/>
                <w:szCs w:val="20"/>
              </w:rPr>
            </w:pPr>
          </w:p>
        </w:tc>
        <w:tc>
          <w:tcPr>
            <w:tcW w:w="546" w:type="pct"/>
            <w:tcBorders>
              <w:top w:val="single" w:sz="4" w:space="0" w:color="auto"/>
              <w:left w:val="single" w:sz="4" w:space="0" w:color="auto"/>
              <w:bottom w:val="single" w:sz="4" w:space="0" w:color="auto"/>
              <w:right w:val="single" w:sz="4" w:space="0" w:color="auto"/>
            </w:tcBorders>
          </w:tcPr>
          <w:p w14:paraId="1DE8C7D3" w14:textId="48E6F6EE" w:rsidR="00626F7F" w:rsidRPr="00626F7F" w:rsidRDefault="00626F7F" w:rsidP="00626F7F">
            <w:pPr>
              <w:jc w:val="center"/>
              <w:rPr>
                <w:snapToGrid w:val="0"/>
                <w:color w:val="000000"/>
                <w:sz w:val="20"/>
                <w:szCs w:val="20"/>
              </w:rPr>
            </w:pPr>
            <w:r w:rsidRPr="00626F7F">
              <w:rPr>
                <w:sz w:val="20"/>
                <w:szCs w:val="20"/>
              </w:rPr>
              <w:t>АР</w:t>
            </w:r>
          </w:p>
        </w:tc>
        <w:tc>
          <w:tcPr>
            <w:tcW w:w="357" w:type="pct"/>
            <w:tcBorders>
              <w:top w:val="single" w:sz="4" w:space="0" w:color="auto"/>
              <w:left w:val="single" w:sz="4" w:space="0" w:color="auto"/>
              <w:bottom w:val="single" w:sz="4" w:space="0" w:color="auto"/>
              <w:right w:val="single" w:sz="4" w:space="0" w:color="auto"/>
            </w:tcBorders>
          </w:tcPr>
          <w:p w14:paraId="06469D35" w14:textId="5F9BD1D0" w:rsidR="00626F7F" w:rsidRPr="00626F7F" w:rsidRDefault="00626F7F" w:rsidP="00626F7F">
            <w:pPr>
              <w:jc w:val="center"/>
              <w:rPr>
                <w:snapToGrid w:val="0"/>
                <w:color w:val="000000"/>
                <w:sz w:val="20"/>
                <w:szCs w:val="20"/>
              </w:rPr>
            </w:pPr>
            <w:r w:rsidRPr="00626F7F">
              <w:rPr>
                <w:sz w:val="20"/>
                <w:szCs w:val="20"/>
              </w:rPr>
              <w:t>В</w:t>
            </w:r>
          </w:p>
        </w:tc>
        <w:tc>
          <w:tcPr>
            <w:tcW w:w="361" w:type="pct"/>
            <w:tcBorders>
              <w:top w:val="single" w:sz="4" w:space="0" w:color="auto"/>
              <w:left w:val="single" w:sz="4" w:space="0" w:color="auto"/>
              <w:bottom w:val="single" w:sz="4" w:space="0" w:color="auto"/>
              <w:right w:val="single" w:sz="4" w:space="0" w:color="auto"/>
            </w:tcBorders>
          </w:tcPr>
          <w:p w14:paraId="5E09AC87" w14:textId="77777777" w:rsidR="00626F7F" w:rsidRPr="00626F7F" w:rsidRDefault="00626F7F" w:rsidP="00626F7F">
            <w:pPr>
              <w:widowControl w:val="0"/>
              <w:jc w:val="center"/>
              <w:rPr>
                <w:sz w:val="20"/>
                <w:szCs w:val="20"/>
              </w:rPr>
            </w:pPr>
          </w:p>
        </w:tc>
        <w:tc>
          <w:tcPr>
            <w:tcW w:w="510" w:type="pct"/>
            <w:tcBorders>
              <w:top w:val="single" w:sz="4" w:space="0" w:color="auto"/>
              <w:left w:val="single" w:sz="4" w:space="0" w:color="auto"/>
              <w:bottom w:val="single" w:sz="4" w:space="0" w:color="auto"/>
              <w:right w:val="single" w:sz="4" w:space="0" w:color="auto"/>
            </w:tcBorders>
          </w:tcPr>
          <w:p w14:paraId="342CB2AD" w14:textId="77CD1218" w:rsidR="00626F7F" w:rsidRPr="00626F7F" w:rsidRDefault="00626F7F" w:rsidP="00626F7F">
            <w:pPr>
              <w:jc w:val="center"/>
              <w:rPr>
                <w:b/>
                <w:sz w:val="20"/>
                <w:szCs w:val="20"/>
              </w:rPr>
            </w:pPr>
            <w:r w:rsidRPr="00626F7F">
              <w:rPr>
                <w:sz w:val="20"/>
                <w:szCs w:val="20"/>
              </w:rPr>
              <w:t>УК №23154420031р</w:t>
            </w:r>
          </w:p>
        </w:tc>
        <w:tc>
          <w:tcPr>
            <w:tcW w:w="570" w:type="pct"/>
            <w:tcBorders>
              <w:top w:val="single" w:sz="4" w:space="0" w:color="auto"/>
              <w:left w:val="single" w:sz="4" w:space="0" w:color="auto"/>
              <w:bottom w:val="single" w:sz="4" w:space="0" w:color="auto"/>
              <w:right w:val="single" w:sz="4" w:space="0" w:color="auto"/>
            </w:tcBorders>
          </w:tcPr>
          <w:p w14:paraId="31CF6573" w14:textId="77777777" w:rsidR="00626F7F" w:rsidRPr="00626F7F" w:rsidRDefault="00626F7F" w:rsidP="00626F7F">
            <w:pPr>
              <w:jc w:val="center"/>
              <w:rPr>
                <w:b/>
                <w:sz w:val="20"/>
                <w:szCs w:val="20"/>
              </w:rPr>
            </w:pPr>
          </w:p>
        </w:tc>
      </w:tr>
      <w:tr w:rsidR="00351183" w:rsidRPr="00626F7F" w14:paraId="623D8EC5" w14:textId="77777777" w:rsidTr="0075604B">
        <w:tc>
          <w:tcPr>
            <w:tcW w:w="132" w:type="pct"/>
            <w:tcBorders>
              <w:top w:val="single" w:sz="4" w:space="0" w:color="auto"/>
              <w:left w:val="single" w:sz="4" w:space="0" w:color="auto"/>
              <w:bottom w:val="single" w:sz="4" w:space="0" w:color="auto"/>
              <w:right w:val="single" w:sz="4" w:space="0" w:color="auto"/>
            </w:tcBorders>
          </w:tcPr>
          <w:p w14:paraId="7DF3EB75" w14:textId="341986B6" w:rsidR="00626F7F" w:rsidRPr="00626F7F" w:rsidRDefault="0075604B" w:rsidP="00626F7F">
            <w:pPr>
              <w:tabs>
                <w:tab w:val="num" w:pos="648"/>
              </w:tabs>
              <w:jc w:val="center"/>
              <w:rPr>
                <w:b/>
                <w:sz w:val="20"/>
                <w:szCs w:val="20"/>
              </w:rPr>
            </w:pPr>
            <w:r>
              <w:rPr>
                <w:b/>
                <w:sz w:val="20"/>
                <w:szCs w:val="20"/>
              </w:rPr>
              <w:t>17</w:t>
            </w:r>
          </w:p>
        </w:tc>
        <w:tc>
          <w:tcPr>
            <w:tcW w:w="561" w:type="pct"/>
            <w:tcBorders>
              <w:top w:val="single" w:sz="4" w:space="0" w:color="auto"/>
              <w:left w:val="single" w:sz="4" w:space="0" w:color="auto"/>
              <w:bottom w:val="single" w:sz="4" w:space="0" w:color="auto"/>
              <w:right w:val="single" w:sz="4" w:space="0" w:color="auto"/>
            </w:tcBorders>
          </w:tcPr>
          <w:p w14:paraId="119CF0B3" w14:textId="59A025D2" w:rsidR="00626F7F" w:rsidRPr="00626F7F" w:rsidRDefault="00626F7F" w:rsidP="00351183">
            <w:pPr>
              <w:pStyle w:val="af8"/>
              <w:rPr>
                <w:snapToGrid w:val="0"/>
                <w:color w:val="000000"/>
                <w:szCs w:val="20"/>
              </w:rPr>
            </w:pPr>
            <w:r w:rsidRPr="00626F7F">
              <w:rPr>
                <w:szCs w:val="20"/>
              </w:rPr>
              <w:t>Курганная группа</w:t>
            </w:r>
            <w:r w:rsidR="00351183">
              <w:rPr>
                <w:szCs w:val="20"/>
              </w:rPr>
              <w:t xml:space="preserve"> </w:t>
            </w:r>
            <w:r w:rsidRPr="00626F7F">
              <w:rPr>
                <w:szCs w:val="20"/>
              </w:rPr>
              <w:t>(9 насыпей)</w:t>
            </w:r>
          </w:p>
        </w:tc>
        <w:tc>
          <w:tcPr>
            <w:tcW w:w="791" w:type="pct"/>
            <w:tcBorders>
              <w:top w:val="single" w:sz="4" w:space="0" w:color="auto"/>
              <w:left w:val="single" w:sz="4" w:space="0" w:color="auto"/>
              <w:bottom w:val="single" w:sz="4" w:space="0" w:color="auto"/>
              <w:right w:val="single" w:sz="4" w:space="0" w:color="auto"/>
            </w:tcBorders>
          </w:tcPr>
          <w:p w14:paraId="4CCACCFB" w14:textId="74E5482D" w:rsidR="00626F7F" w:rsidRPr="00626F7F" w:rsidRDefault="00626F7F" w:rsidP="0075604B">
            <w:pPr>
              <w:rPr>
                <w:sz w:val="20"/>
                <w:szCs w:val="20"/>
              </w:rPr>
            </w:pPr>
            <w:r w:rsidRPr="00626F7F">
              <w:rPr>
                <w:sz w:val="20"/>
                <w:szCs w:val="20"/>
              </w:rPr>
              <w:t>с. Маламино,</w:t>
            </w:r>
            <w:r w:rsidR="0075604B">
              <w:rPr>
                <w:sz w:val="20"/>
                <w:szCs w:val="20"/>
              </w:rPr>
              <w:t xml:space="preserve"> </w:t>
            </w:r>
            <w:r w:rsidRPr="00626F7F">
              <w:rPr>
                <w:sz w:val="20"/>
                <w:szCs w:val="20"/>
              </w:rPr>
              <w:t>5,2 км к востоку-юго-востоку от восточной окраины села</w:t>
            </w:r>
          </w:p>
        </w:tc>
        <w:tc>
          <w:tcPr>
            <w:tcW w:w="575" w:type="pct"/>
            <w:tcBorders>
              <w:top w:val="single" w:sz="4" w:space="0" w:color="auto"/>
              <w:left w:val="single" w:sz="4" w:space="0" w:color="auto"/>
              <w:bottom w:val="single" w:sz="4" w:space="0" w:color="auto"/>
              <w:right w:val="single" w:sz="4" w:space="0" w:color="auto"/>
            </w:tcBorders>
          </w:tcPr>
          <w:p w14:paraId="1B269DBD" w14:textId="5562DFFD" w:rsidR="00626F7F" w:rsidRPr="00626F7F" w:rsidRDefault="00626F7F" w:rsidP="00626F7F">
            <w:pPr>
              <w:widowControl w:val="0"/>
              <w:jc w:val="center"/>
              <w:rPr>
                <w:snapToGrid w:val="0"/>
                <w:color w:val="000000"/>
                <w:sz w:val="20"/>
                <w:szCs w:val="20"/>
              </w:rPr>
            </w:pPr>
            <w:r w:rsidRPr="00626F7F">
              <w:rPr>
                <w:sz w:val="20"/>
                <w:szCs w:val="20"/>
              </w:rPr>
              <w:t>1-р</w:t>
            </w:r>
          </w:p>
        </w:tc>
        <w:tc>
          <w:tcPr>
            <w:tcW w:w="598" w:type="pct"/>
            <w:tcBorders>
              <w:top w:val="single" w:sz="4" w:space="0" w:color="auto"/>
              <w:left w:val="single" w:sz="4" w:space="0" w:color="auto"/>
              <w:bottom w:val="single" w:sz="4" w:space="0" w:color="auto"/>
              <w:right w:val="single" w:sz="4" w:space="0" w:color="auto"/>
            </w:tcBorders>
          </w:tcPr>
          <w:p w14:paraId="337E2C5C" w14:textId="77777777" w:rsidR="00626F7F" w:rsidRPr="00626F7F" w:rsidRDefault="00626F7F" w:rsidP="00626F7F">
            <w:pPr>
              <w:jc w:val="center"/>
              <w:rPr>
                <w:snapToGrid w:val="0"/>
                <w:color w:val="000000"/>
                <w:sz w:val="20"/>
                <w:szCs w:val="20"/>
              </w:rPr>
            </w:pPr>
          </w:p>
        </w:tc>
        <w:tc>
          <w:tcPr>
            <w:tcW w:w="546" w:type="pct"/>
            <w:tcBorders>
              <w:top w:val="single" w:sz="4" w:space="0" w:color="auto"/>
              <w:left w:val="single" w:sz="4" w:space="0" w:color="auto"/>
              <w:bottom w:val="single" w:sz="4" w:space="0" w:color="auto"/>
              <w:right w:val="single" w:sz="4" w:space="0" w:color="auto"/>
            </w:tcBorders>
          </w:tcPr>
          <w:p w14:paraId="0A7890F4" w14:textId="4D37BD28" w:rsidR="00626F7F" w:rsidRPr="00626F7F" w:rsidRDefault="00626F7F" w:rsidP="00626F7F">
            <w:pPr>
              <w:jc w:val="center"/>
              <w:rPr>
                <w:snapToGrid w:val="0"/>
                <w:color w:val="000000"/>
                <w:sz w:val="20"/>
                <w:szCs w:val="20"/>
              </w:rPr>
            </w:pPr>
            <w:r w:rsidRPr="00626F7F">
              <w:rPr>
                <w:sz w:val="20"/>
                <w:szCs w:val="20"/>
              </w:rPr>
              <w:t>АР</w:t>
            </w:r>
          </w:p>
        </w:tc>
        <w:tc>
          <w:tcPr>
            <w:tcW w:w="357" w:type="pct"/>
            <w:tcBorders>
              <w:top w:val="single" w:sz="4" w:space="0" w:color="auto"/>
              <w:left w:val="single" w:sz="4" w:space="0" w:color="auto"/>
              <w:bottom w:val="single" w:sz="4" w:space="0" w:color="auto"/>
              <w:right w:val="single" w:sz="4" w:space="0" w:color="auto"/>
            </w:tcBorders>
          </w:tcPr>
          <w:p w14:paraId="4E5D97B6" w14:textId="6E6095F9" w:rsidR="00626F7F" w:rsidRPr="00626F7F" w:rsidRDefault="00626F7F" w:rsidP="00626F7F">
            <w:pPr>
              <w:jc w:val="center"/>
              <w:rPr>
                <w:snapToGrid w:val="0"/>
                <w:color w:val="000000"/>
                <w:sz w:val="20"/>
                <w:szCs w:val="20"/>
              </w:rPr>
            </w:pPr>
            <w:r w:rsidRPr="00626F7F">
              <w:rPr>
                <w:sz w:val="20"/>
                <w:szCs w:val="20"/>
              </w:rPr>
              <w:t>В</w:t>
            </w:r>
          </w:p>
        </w:tc>
        <w:tc>
          <w:tcPr>
            <w:tcW w:w="361" w:type="pct"/>
            <w:tcBorders>
              <w:top w:val="single" w:sz="4" w:space="0" w:color="auto"/>
              <w:left w:val="single" w:sz="4" w:space="0" w:color="auto"/>
              <w:bottom w:val="single" w:sz="4" w:space="0" w:color="auto"/>
              <w:right w:val="single" w:sz="4" w:space="0" w:color="auto"/>
            </w:tcBorders>
          </w:tcPr>
          <w:p w14:paraId="77920E5C" w14:textId="77777777" w:rsidR="00626F7F" w:rsidRPr="00626F7F" w:rsidRDefault="00626F7F" w:rsidP="00626F7F">
            <w:pPr>
              <w:widowControl w:val="0"/>
              <w:jc w:val="center"/>
              <w:rPr>
                <w:sz w:val="20"/>
                <w:szCs w:val="20"/>
              </w:rPr>
            </w:pPr>
          </w:p>
        </w:tc>
        <w:tc>
          <w:tcPr>
            <w:tcW w:w="510" w:type="pct"/>
            <w:tcBorders>
              <w:top w:val="single" w:sz="4" w:space="0" w:color="auto"/>
              <w:left w:val="single" w:sz="4" w:space="0" w:color="auto"/>
              <w:bottom w:val="single" w:sz="4" w:space="0" w:color="auto"/>
              <w:right w:val="single" w:sz="4" w:space="0" w:color="auto"/>
            </w:tcBorders>
          </w:tcPr>
          <w:p w14:paraId="393DD92E" w14:textId="77777777" w:rsidR="00626F7F" w:rsidRPr="00626F7F" w:rsidRDefault="00626F7F" w:rsidP="00626F7F">
            <w:pPr>
              <w:jc w:val="center"/>
              <w:rPr>
                <w:b/>
                <w:sz w:val="20"/>
                <w:szCs w:val="20"/>
              </w:rPr>
            </w:pPr>
          </w:p>
        </w:tc>
        <w:tc>
          <w:tcPr>
            <w:tcW w:w="570" w:type="pct"/>
            <w:tcBorders>
              <w:top w:val="single" w:sz="4" w:space="0" w:color="auto"/>
              <w:left w:val="single" w:sz="4" w:space="0" w:color="auto"/>
              <w:bottom w:val="single" w:sz="4" w:space="0" w:color="auto"/>
              <w:right w:val="single" w:sz="4" w:space="0" w:color="auto"/>
            </w:tcBorders>
          </w:tcPr>
          <w:p w14:paraId="14C199FF" w14:textId="77777777" w:rsidR="00626F7F" w:rsidRPr="00626F7F" w:rsidRDefault="00626F7F" w:rsidP="00626F7F">
            <w:pPr>
              <w:jc w:val="center"/>
              <w:rPr>
                <w:b/>
                <w:sz w:val="20"/>
                <w:szCs w:val="20"/>
              </w:rPr>
            </w:pPr>
          </w:p>
        </w:tc>
      </w:tr>
      <w:tr w:rsidR="00351183" w:rsidRPr="00626F7F" w14:paraId="392FCC3B" w14:textId="77777777" w:rsidTr="0075604B">
        <w:tc>
          <w:tcPr>
            <w:tcW w:w="132" w:type="pct"/>
            <w:tcBorders>
              <w:top w:val="single" w:sz="4" w:space="0" w:color="auto"/>
              <w:left w:val="single" w:sz="4" w:space="0" w:color="auto"/>
              <w:bottom w:val="single" w:sz="4" w:space="0" w:color="auto"/>
              <w:right w:val="single" w:sz="4" w:space="0" w:color="auto"/>
            </w:tcBorders>
          </w:tcPr>
          <w:p w14:paraId="6E9B122D" w14:textId="28009A0C" w:rsidR="00626F7F" w:rsidRPr="00626F7F" w:rsidRDefault="0075604B" w:rsidP="00626F7F">
            <w:pPr>
              <w:tabs>
                <w:tab w:val="num" w:pos="648"/>
              </w:tabs>
              <w:jc w:val="center"/>
              <w:rPr>
                <w:b/>
                <w:sz w:val="20"/>
                <w:szCs w:val="20"/>
              </w:rPr>
            </w:pPr>
            <w:r>
              <w:rPr>
                <w:b/>
                <w:sz w:val="20"/>
                <w:szCs w:val="20"/>
              </w:rPr>
              <w:t>18</w:t>
            </w:r>
          </w:p>
        </w:tc>
        <w:tc>
          <w:tcPr>
            <w:tcW w:w="561" w:type="pct"/>
            <w:tcBorders>
              <w:top w:val="single" w:sz="4" w:space="0" w:color="auto"/>
              <w:left w:val="single" w:sz="4" w:space="0" w:color="auto"/>
              <w:bottom w:val="single" w:sz="4" w:space="0" w:color="auto"/>
              <w:right w:val="single" w:sz="4" w:space="0" w:color="auto"/>
            </w:tcBorders>
          </w:tcPr>
          <w:p w14:paraId="4E1536CB" w14:textId="2EBCABCB" w:rsidR="00626F7F" w:rsidRPr="00626F7F" w:rsidRDefault="00626F7F" w:rsidP="00351183">
            <w:pPr>
              <w:pStyle w:val="af8"/>
              <w:rPr>
                <w:snapToGrid w:val="0"/>
                <w:color w:val="000000"/>
                <w:szCs w:val="20"/>
              </w:rPr>
            </w:pPr>
            <w:r w:rsidRPr="00626F7F">
              <w:rPr>
                <w:szCs w:val="20"/>
              </w:rPr>
              <w:t>Курганная группа</w:t>
            </w:r>
            <w:r w:rsidR="00351183">
              <w:rPr>
                <w:szCs w:val="20"/>
              </w:rPr>
              <w:t xml:space="preserve"> </w:t>
            </w:r>
            <w:r w:rsidRPr="00626F7F">
              <w:rPr>
                <w:szCs w:val="20"/>
              </w:rPr>
              <w:t>(3 насыпи)</w:t>
            </w:r>
            <w:r w:rsidR="00351183">
              <w:rPr>
                <w:szCs w:val="20"/>
              </w:rPr>
              <w:t xml:space="preserve"> </w:t>
            </w:r>
            <w:r w:rsidRPr="00626F7F">
              <w:rPr>
                <w:b/>
                <w:szCs w:val="20"/>
              </w:rPr>
              <w:t>Курганная группа (4 насыпи)</w:t>
            </w:r>
          </w:p>
        </w:tc>
        <w:tc>
          <w:tcPr>
            <w:tcW w:w="791" w:type="pct"/>
            <w:tcBorders>
              <w:top w:val="single" w:sz="4" w:space="0" w:color="auto"/>
              <w:left w:val="single" w:sz="4" w:space="0" w:color="auto"/>
              <w:bottom w:val="single" w:sz="4" w:space="0" w:color="auto"/>
              <w:right w:val="single" w:sz="4" w:space="0" w:color="auto"/>
            </w:tcBorders>
          </w:tcPr>
          <w:p w14:paraId="1EE3D9B2" w14:textId="0131B14E" w:rsidR="00626F7F" w:rsidRPr="00626F7F" w:rsidRDefault="00626F7F" w:rsidP="0075604B">
            <w:pPr>
              <w:rPr>
                <w:sz w:val="20"/>
                <w:szCs w:val="20"/>
              </w:rPr>
            </w:pPr>
            <w:r w:rsidRPr="00626F7F">
              <w:rPr>
                <w:sz w:val="20"/>
                <w:szCs w:val="20"/>
              </w:rPr>
              <w:t>с. Маламино,</w:t>
            </w:r>
            <w:r w:rsidR="0075604B">
              <w:rPr>
                <w:sz w:val="20"/>
                <w:szCs w:val="20"/>
              </w:rPr>
              <w:t xml:space="preserve"> </w:t>
            </w:r>
            <w:r w:rsidRPr="00626F7F">
              <w:rPr>
                <w:sz w:val="20"/>
                <w:szCs w:val="20"/>
              </w:rPr>
              <w:t>3,5 км к востоку-юго-востоку от восточной окраины села, к северу от автодороги</w:t>
            </w:r>
          </w:p>
        </w:tc>
        <w:tc>
          <w:tcPr>
            <w:tcW w:w="575" w:type="pct"/>
            <w:tcBorders>
              <w:top w:val="single" w:sz="4" w:space="0" w:color="auto"/>
              <w:left w:val="single" w:sz="4" w:space="0" w:color="auto"/>
              <w:bottom w:val="single" w:sz="4" w:space="0" w:color="auto"/>
              <w:right w:val="single" w:sz="4" w:space="0" w:color="auto"/>
            </w:tcBorders>
          </w:tcPr>
          <w:p w14:paraId="2623543D" w14:textId="00841FF6" w:rsidR="00626F7F" w:rsidRPr="00626F7F" w:rsidRDefault="00626F7F" w:rsidP="00626F7F">
            <w:pPr>
              <w:widowControl w:val="0"/>
              <w:jc w:val="center"/>
              <w:rPr>
                <w:snapToGrid w:val="0"/>
                <w:color w:val="000000"/>
                <w:sz w:val="20"/>
                <w:szCs w:val="20"/>
              </w:rPr>
            </w:pPr>
            <w:r w:rsidRPr="00626F7F">
              <w:rPr>
                <w:sz w:val="20"/>
                <w:szCs w:val="20"/>
              </w:rPr>
              <w:t>1-р</w:t>
            </w:r>
          </w:p>
        </w:tc>
        <w:tc>
          <w:tcPr>
            <w:tcW w:w="598" w:type="pct"/>
            <w:tcBorders>
              <w:top w:val="single" w:sz="4" w:space="0" w:color="auto"/>
              <w:left w:val="single" w:sz="4" w:space="0" w:color="auto"/>
              <w:bottom w:val="single" w:sz="4" w:space="0" w:color="auto"/>
              <w:right w:val="single" w:sz="4" w:space="0" w:color="auto"/>
            </w:tcBorders>
          </w:tcPr>
          <w:p w14:paraId="34636215" w14:textId="77777777" w:rsidR="00626F7F" w:rsidRPr="00626F7F" w:rsidRDefault="00626F7F" w:rsidP="00626F7F">
            <w:pPr>
              <w:jc w:val="center"/>
              <w:rPr>
                <w:snapToGrid w:val="0"/>
                <w:color w:val="000000"/>
                <w:sz w:val="20"/>
                <w:szCs w:val="20"/>
              </w:rPr>
            </w:pPr>
          </w:p>
        </w:tc>
        <w:tc>
          <w:tcPr>
            <w:tcW w:w="546" w:type="pct"/>
            <w:tcBorders>
              <w:top w:val="single" w:sz="4" w:space="0" w:color="auto"/>
              <w:left w:val="single" w:sz="4" w:space="0" w:color="auto"/>
              <w:bottom w:val="single" w:sz="4" w:space="0" w:color="auto"/>
              <w:right w:val="single" w:sz="4" w:space="0" w:color="auto"/>
            </w:tcBorders>
          </w:tcPr>
          <w:p w14:paraId="63B682C3" w14:textId="67CAE3BA" w:rsidR="00626F7F" w:rsidRPr="00626F7F" w:rsidRDefault="00626F7F" w:rsidP="00626F7F">
            <w:pPr>
              <w:jc w:val="center"/>
              <w:rPr>
                <w:snapToGrid w:val="0"/>
                <w:color w:val="000000"/>
                <w:sz w:val="20"/>
                <w:szCs w:val="20"/>
              </w:rPr>
            </w:pPr>
            <w:r w:rsidRPr="00626F7F">
              <w:rPr>
                <w:sz w:val="20"/>
                <w:szCs w:val="20"/>
              </w:rPr>
              <w:t>АР</w:t>
            </w:r>
          </w:p>
        </w:tc>
        <w:tc>
          <w:tcPr>
            <w:tcW w:w="357" w:type="pct"/>
            <w:tcBorders>
              <w:top w:val="single" w:sz="4" w:space="0" w:color="auto"/>
              <w:left w:val="single" w:sz="4" w:space="0" w:color="auto"/>
              <w:bottom w:val="single" w:sz="4" w:space="0" w:color="auto"/>
              <w:right w:val="single" w:sz="4" w:space="0" w:color="auto"/>
            </w:tcBorders>
          </w:tcPr>
          <w:p w14:paraId="6BC36973" w14:textId="6D8F3BB9" w:rsidR="00626F7F" w:rsidRPr="00626F7F" w:rsidRDefault="00626F7F" w:rsidP="00626F7F">
            <w:pPr>
              <w:jc w:val="center"/>
              <w:rPr>
                <w:snapToGrid w:val="0"/>
                <w:color w:val="000000"/>
                <w:sz w:val="20"/>
                <w:szCs w:val="20"/>
              </w:rPr>
            </w:pPr>
            <w:r w:rsidRPr="00626F7F">
              <w:rPr>
                <w:sz w:val="20"/>
                <w:szCs w:val="20"/>
              </w:rPr>
              <w:t>В</w:t>
            </w:r>
          </w:p>
        </w:tc>
        <w:tc>
          <w:tcPr>
            <w:tcW w:w="361" w:type="pct"/>
            <w:tcBorders>
              <w:top w:val="single" w:sz="4" w:space="0" w:color="auto"/>
              <w:left w:val="single" w:sz="4" w:space="0" w:color="auto"/>
              <w:bottom w:val="single" w:sz="4" w:space="0" w:color="auto"/>
              <w:right w:val="single" w:sz="4" w:space="0" w:color="auto"/>
            </w:tcBorders>
          </w:tcPr>
          <w:p w14:paraId="42B14F39" w14:textId="77777777" w:rsidR="00626F7F" w:rsidRPr="00626F7F" w:rsidRDefault="00626F7F" w:rsidP="00626F7F">
            <w:pPr>
              <w:widowControl w:val="0"/>
              <w:jc w:val="center"/>
              <w:rPr>
                <w:sz w:val="20"/>
                <w:szCs w:val="20"/>
              </w:rPr>
            </w:pPr>
          </w:p>
        </w:tc>
        <w:tc>
          <w:tcPr>
            <w:tcW w:w="510" w:type="pct"/>
            <w:tcBorders>
              <w:top w:val="single" w:sz="4" w:space="0" w:color="auto"/>
              <w:left w:val="single" w:sz="4" w:space="0" w:color="auto"/>
              <w:bottom w:val="single" w:sz="4" w:space="0" w:color="auto"/>
              <w:right w:val="single" w:sz="4" w:space="0" w:color="auto"/>
            </w:tcBorders>
          </w:tcPr>
          <w:p w14:paraId="27390DA8" w14:textId="2AF315C1" w:rsidR="00626F7F" w:rsidRPr="00626F7F" w:rsidRDefault="00626F7F" w:rsidP="00626F7F">
            <w:pPr>
              <w:jc w:val="center"/>
              <w:rPr>
                <w:b/>
                <w:sz w:val="20"/>
                <w:szCs w:val="20"/>
              </w:rPr>
            </w:pPr>
            <w:r w:rsidRPr="00626F7F">
              <w:rPr>
                <w:sz w:val="20"/>
                <w:szCs w:val="20"/>
              </w:rPr>
              <w:t>УК №23154420032р</w:t>
            </w:r>
          </w:p>
        </w:tc>
        <w:tc>
          <w:tcPr>
            <w:tcW w:w="570" w:type="pct"/>
            <w:tcBorders>
              <w:top w:val="single" w:sz="4" w:space="0" w:color="auto"/>
              <w:left w:val="single" w:sz="4" w:space="0" w:color="auto"/>
              <w:bottom w:val="single" w:sz="4" w:space="0" w:color="auto"/>
              <w:right w:val="single" w:sz="4" w:space="0" w:color="auto"/>
            </w:tcBorders>
          </w:tcPr>
          <w:p w14:paraId="52CDB89A" w14:textId="77777777" w:rsidR="00626F7F" w:rsidRPr="00626F7F" w:rsidRDefault="00626F7F" w:rsidP="00626F7F">
            <w:pPr>
              <w:jc w:val="center"/>
              <w:rPr>
                <w:b/>
                <w:sz w:val="20"/>
                <w:szCs w:val="20"/>
              </w:rPr>
            </w:pPr>
          </w:p>
        </w:tc>
      </w:tr>
      <w:tr w:rsidR="00351183" w:rsidRPr="00626F7F" w14:paraId="39417B7C" w14:textId="77777777" w:rsidTr="0075604B">
        <w:tc>
          <w:tcPr>
            <w:tcW w:w="132" w:type="pct"/>
            <w:tcBorders>
              <w:top w:val="single" w:sz="4" w:space="0" w:color="auto"/>
              <w:left w:val="single" w:sz="4" w:space="0" w:color="auto"/>
              <w:bottom w:val="single" w:sz="4" w:space="0" w:color="auto"/>
              <w:right w:val="single" w:sz="4" w:space="0" w:color="auto"/>
            </w:tcBorders>
          </w:tcPr>
          <w:p w14:paraId="79BAB691" w14:textId="5A332559" w:rsidR="00626F7F" w:rsidRPr="00626F7F" w:rsidRDefault="0075604B" w:rsidP="00626F7F">
            <w:pPr>
              <w:tabs>
                <w:tab w:val="num" w:pos="648"/>
              </w:tabs>
              <w:jc w:val="center"/>
              <w:rPr>
                <w:b/>
                <w:sz w:val="20"/>
                <w:szCs w:val="20"/>
              </w:rPr>
            </w:pPr>
            <w:r>
              <w:rPr>
                <w:b/>
                <w:sz w:val="20"/>
                <w:szCs w:val="20"/>
              </w:rPr>
              <w:lastRenderedPageBreak/>
              <w:t>19</w:t>
            </w:r>
          </w:p>
        </w:tc>
        <w:tc>
          <w:tcPr>
            <w:tcW w:w="561" w:type="pct"/>
            <w:tcBorders>
              <w:top w:val="single" w:sz="4" w:space="0" w:color="auto"/>
              <w:left w:val="single" w:sz="4" w:space="0" w:color="auto"/>
              <w:bottom w:val="single" w:sz="4" w:space="0" w:color="auto"/>
              <w:right w:val="single" w:sz="4" w:space="0" w:color="auto"/>
            </w:tcBorders>
          </w:tcPr>
          <w:p w14:paraId="0AFACF4A" w14:textId="3CE76A11" w:rsidR="00626F7F" w:rsidRPr="00626F7F" w:rsidRDefault="00626F7F" w:rsidP="00351183">
            <w:pPr>
              <w:pStyle w:val="af8"/>
              <w:rPr>
                <w:snapToGrid w:val="0"/>
                <w:color w:val="000000"/>
                <w:szCs w:val="20"/>
              </w:rPr>
            </w:pPr>
            <w:r w:rsidRPr="00626F7F">
              <w:rPr>
                <w:szCs w:val="20"/>
              </w:rPr>
              <w:t>Курганная группа</w:t>
            </w:r>
            <w:r w:rsidR="00351183">
              <w:rPr>
                <w:szCs w:val="20"/>
              </w:rPr>
              <w:t xml:space="preserve"> </w:t>
            </w:r>
            <w:r w:rsidRPr="00626F7F">
              <w:rPr>
                <w:szCs w:val="20"/>
              </w:rPr>
              <w:t>(4 насыпи)</w:t>
            </w:r>
            <w:r w:rsidR="00351183">
              <w:rPr>
                <w:szCs w:val="20"/>
              </w:rPr>
              <w:t xml:space="preserve"> </w:t>
            </w:r>
            <w:r w:rsidRPr="00626F7F">
              <w:rPr>
                <w:b/>
                <w:szCs w:val="20"/>
              </w:rPr>
              <w:t>Курганная группа (2 насыпи)</w:t>
            </w:r>
          </w:p>
        </w:tc>
        <w:tc>
          <w:tcPr>
            <w:tcW w:w="791" w:type="pct"/>
            <w:tcBorders>
              <w:top w:val="single" w:sz="4" w:space="0" w:color="auto"/>
              <w:left w:val="single" w:sz="4" w:space="0" w:color="auto"/>
              <w:bottom w:val="single" w:sz="4" w:space="0" w:color="auto"/>
              <w:right w:val="single" w:sz="4" w:space="0" w:color="auto"/>
            </w:tcBorders>
          </w:tcPr>
          <w:p w14:paraId="52EF120A" w14:textId="4111A5BC" w:rsidR="00626F7F" w:rsidRPr="00626F7F" w:rsidRDefault="00626F7F" w:rsidP="0075604B">
            <w:pPr>
              <w:rPr>
                <w:sz w:val="20"/>
                <w:szCs w:val="20"/>
              </w:rPr>
            </w:pPr>
            <w:r w:rsidRPr="00626F7F">
              <w:rPr>
                <w:sz w:val="20"/>
                <w:szCs w:val="20"/>
              </w:rPr>
              <w:t>с. Маламино,</w:t>
            </w:r>
            <w:r w:rsidR="0075604B">
              <w:rPr>
                <w:sz w:val="20"/>
                <w:szCs w:val="20"/>
              </w:rPr>
              <w:t xml:space="preserve"> </w:t>
            </w:r>
            <w:r w:rsidRPr="00626F7F">
              <w:rPr>
                <w:sz w:val="20"/>
                <w:szCs w:val="20"/>
              </w:rPr>
              <w:t>1,7 км к юго-востоку от восточной окраины села</w:t>
            </w:r>
          </w:p>
        </w:tc>
        <w:tc>
          <w:tcPr>
            <w:tcW w:w="575" w:type="pct"/>
            <w:tcBorders>
              <w:top w:val="single" w:sz="4" w:space="0" w:color="auto"/>
              <w:left w:val="single" w:sz="4" w:space="0" w:color="auto"/>
              <w:bottom w:val="single" w:sz="4" w:space="0" w:color="auto"/>
              <w:right w:val="single" w:sz="4" w:space="0" w:color="auto"/>
            </w:tcBorders>
          </w:tcPr>
          <w:p w14:paraId="3893E067" w14:textId="62C533A0" w:rsidR="00626F7F" w:rsidRPr="00626F7F" w:rsidRDefault="00626F7F" w:rsidP="00626F7F">
            <w:pPr>
              <w:widowControl w:val="0"/>
              <w:jc w:val="center"/>
              <w:rPr>
                <w:snapToGrid w:val="0"/>
                <w:color w:val="000000"/>
                <w:sz w:val="20"/>
                <w:szCs w:val="20"/>
              </w:rPr>
            </w:pPr>
            <w:r w:rsidRPr="00626F7F">
              <w:rPr>
                <w:sz w:val="20"/>
                <w:szCs w:val="20"/>
              </w:rPr>
              <w:t>1-р</w:t>
            </w:r>
          </w:p>
        </w:tc>
        <w:tc>
          <w:tcPr>
            <w:tcW w:w="598" w:type="pct"/>
            <w:tcBorders>
              <w:top w:val="single" w:sz="4" w:space="0" w:color="auto"/>
              <w:left w:val="single" w:sz="4" w:space="0" w:color="auto"/>
              <w:bottom w:val="single" w:sz="4" w:space="0" w:color="auto"/>
              <w:right w:val="single" w:sz="4" w:space="0" w:color="auto"/>
            </w:tcBorders>
          </w:tcPr>
          <w:p w14:paraId="1C148FEF" w14:textId="77777777" w:rsidR="00626F7F" w:rsidRPr="00626F7F" w:rsidRDefault="00626F7F" w:rsidP="00626F7F">
            <w:pPr>
              <w:jc w:val="center"/>
              <w:rPr>
                <w:snapToGrid w:val="0"/>
                <w:color w:val="000000"/>
                <w:sz w:val="20"/>
                <w:szCs w:val="20"/>
              </w:rPr>
            </w:pPr>
          </w:p>
        </w:tc>
        <w:tc>
          <w:tcPr>
            <w:tcW w:w="546" w:type="pct"/>
            <w:tcBorders>
              <w:top w:val="single" w:sz="4" w:space="0" w:color="auto"/>
              <w:left w:val="single" w:sz="4" w:space="0" w:color="auto"/>
              <w:bottom w:val="single" w:sz="4" w:space="0" w:color="auto"/>
              <w:right w:val="single" w:sz="4" w:space="0" w:color="auto"/>
            </w:tcBorders>
          </w:tcPr>
          <w:p w14:paraId="5BE2865C" w14:textId="425A5C76" w:rsidR="00626F7F" w:rsidRPr="00626F7F" w:rsidRDefault="00626F7F" w:rsidP="00626F7F">
            <w:pPr>
              <w:jc w:val="center"/>
              <w:rPr>
                <w:snapToGrid w:val="0"/>
                <w:color w:val="000000"/>
                <w:sz w:val="20"/>
                <w:szCs w:val="20"/>
              </w:rPr>
            </w:pPr>
            <w:r w:rsidRPr="00626F7F">
              <w:rPr>
                <w:sz w:val="20"/>
                <w:szCs w:val="20"/>
              </w:rPr>
              <w:t>АР</w:t>
            </w:r>
          </w:p>
        </w:tc>
        <w:tc>
          <w:tcPr>
            <w:tcW w:w="357" w:type="pct"/>
            <w:tcBorders>
              <w:top w:val="single" w:sz="4" w:space="0" w:color="auto"/>
              <w:left w:val="single" w:sz="4" w:space="0" w:color="auto"/>
              <w:bottom w:val="single" w:sz="4" w:space="0" w:color="auto"/>
              <w:right w:val="single" w:sz="4" w:space="0" w:color="auto"/>
            </w:tcBorders>
          </w:tcPr>
          <w:p w14:paraId="1C495CA7" w14:textId="1F9A04D1" w:rsidR="00626F7F" w:rsidRPr="00626F7F" w:rsidRDefault="00626F7F" w:rsidP="00626F7F">
            <w:pPr>
              <w:jc w:val="center"/>
              <w:rPr>
                <w:snapToGrid w:val="0"/>
                <w:color w:val="000000"/>
                <w:sz w:val="20"/>
                <w:szCs w:val="20"/>
              </w:rPr>
            </w:pPr>
            <w:r w:rsidRPr="00626F7F">
              <w:rPr>
                <w:sz w:val="20"/>
                <w:szCs w:val="20"/>
              </w:rPr>
              <w:t>В</w:t>
            </w:r>
          </w:p>
        </w:tc>
        <w:tc>
          <w:tcPr>
            <w:tcW w:w="361" w:type="pct"/>
            <w:tcBorders>
              <w:top w:val="single" w:sz="4" w:space="0" w:color="auto"/>
              <w:left w:val="single" w:sz="4" w:space="0" w:color="auto"/>
              <w:bottom w:val="single" w:sz="4" w:space="0" w:color="auto"/>
              <w:right w:val="single" w:sz="4" w:space="0" w:color="auto"/>
            </w:tcBorders>
          </w:tcPr>
          <w:p w14:paraId="4574355B" w14:textId="77777777" w:rsidR="00626F7F" w:rsidRPr="00626F7F" w:rsidRDefault="00626F7F" w:rsidP="00626F7F">
            <w:pPr>
              <w:widowControl w:val="0"/>
              <w:jc w:val="center"/>
              <w:rPr>
                <w:sz w:val="20"/>
                <w:szCs w:val="20"/>
              </w:rPr>
            </w:pPr>
          </w:p>
        </w:tc>
        <w:tc>
          <w:tcPr>
            <w:tcW w:w="510" w:type="pct"/>
            <w:tcBorders>
              <w:top w:val="single" w:sz="4" w:space="0" w:color="auto"/>
              <w:left w:val="single" w:sz="4" w:space="0" w:color="auto"/>
              <w:bottom w:val="single" w:sz="4" w:space="0" w:color="auto"/>
              <w:right w:val="single" w:sz="4" w:space="0" w:color="auto"/>
            </w:tcBorders>
          </w:tcPr>
          <w:p w14:paraId="162FB0DD" w14:textId="72B7999E" w:rsidR="00626F7F" w:rsidRPr="00626F7F" w:rsidRDefault="00626F7F" w:rsidP="00626F7F">
            <w:pPr>
              <w:jc w:val="center"/>
              <w:rPr>
                <w:b/>
                <w:sz w:val="20"/>
                <w:szCs w:val="20"/>
              </w:rPr>
            </w:pPr>
            <w:r w:rsidRPr="00626F7F">
              <w:rPr>
                <w:sz w:val="20"/>
                <w:szCs w:val="20"/>
              </w:rPr>
              <w:t>УК №23154420033р</w:t>
            </w:r>
          </w:p>
        </w:tc>
        <w:tc>
          <w:tcPr>
            <w:tcW w:w="570" w:type="pct"/>
            <w:tcBorders>
              <w:top w:val="single" w:sz="4" w:space="0" w:color="auto"/>
              <w:left w:val="single" w:sz="4" w:space="0" w:color="auto"/>
              <w:bottom w:val="single" w:sz="4" w:space="0" w:color="auto"/>
              <w:right w:val="single" w:sz="4" w:space="0" w:color="auto"/>
            </w:tcBorders>
          </w:tcPr>
          <w:p w14:paraId="3EA0C8BB" w14:textId="77777777" w:rsidR="00626F7F" w:rsidRPr="00626F7F" w:rsidRDefault="00626F7F" w:rsidP="00626F7F">
            <w:pPr>
              <w:jc w:val="center"/>
              <w:rPr>
                <w:b/>
                <w:sz w:val="20"/>
                <w:szCs w:val="20"/>
              </w:rPr>
            </w:pPr>
          </w:p>
        </w:tc>
      </w:tr>
      <w:tr w:rsidR="00351183" w:rsidRPr="00626F7F" w14:paraId="5845ACEF" w14:textId="77777777" w:rsidTr="0075604B">
        <w:tc>
          <w:tcPr>
            <w:tcW w:w="132" w:type="pct"/>
            <w:tcBorders>
              <w:top w:val="single" w:sz="4" w:space="0" w:color="auto"/>
              <w:left w:val="single" w:sz="4" w:space="0" w:color="auto"/>
              <w:bottom w:val="single" w:sz="4" w:space="0" w:color="auto"/>
              <w:right w:val="single" w:sz="4" w:space="0" w:color="auto"/>
            </w:tcBorders>
          </w:tcPr>
          <w:p w14:paraId="202B1DD0" w14:textId="076EF84E" w:rsidR="00626F7F" w:rsidRPr="00626F7F" w:rsidRDefault="0075604B" w:rsidP="00626F7F">
            <w:pPr>
              <w:tabs>
                <w:tab w:val="num" w:pos="648"/>
              </w:tabs>
              <w:jc w:val="center"/>
              <w:rPr>
                <w:b/>
                <w:sz w:val="20"/>
                <w:szCs w:val="20"/>
              </w:rPr>
            </w:pPr>
            <w:r>
              <w:rPr>
                <w:b/>
                <w:sz w:val="20"/>
                <w:szCs w:val="20"/>
              </w:rPr>
              <w:t>20</w:t>
            </w:r>
          </w:p>
        </w:tc>
        <w:tc>
          <w:tcPr>
            <w:tcW w:w="561" w:type="pct"/>
            <w:tcBorders>
              <w:top w:val="single" w:sz="4" w:space="0" w:color="auto"/>
              <w:left w:val="single" w:sz="4" w:space="0" w:color="auto"/>
              <w:bottom w:val="single" w:sz="4" w:space="0" w:color="auto"/>
              <w:right w:val="single" w:sz="4" w:space="0" w:color="auto"/>
            </w:tcBorders>
          </w:tcPr>
          <w:p w14:paraId="31237F44" w14:textId="6270BEB1" w:rsidR="00626F7F" w:rsidRPr="00626F7F" w:rsidRDefault="00626F7F" w:rsidP="00351183">
            <w:pPr>
              <w:pStyle w:val="af8"/>
              <w:rPr>
                <w:snapToGrid w:val="0"/>
                <w:color w:val="000000"/>
                <w:szCs w:val="20"/>
              </w:rPr>
            </w:pPr>
            <w:r w:rsidRPr="00626F7F">
              <w:rPr>
                <w:szCs w:val="20"/>
              </w:rPr>
              <w:t>Курган</w:t>
            </w:r>
            <w:r w:rsidR="00351183">
              <w:rPr>
                <w:szCs w:val="20"/>
              </w:rPr>
              <w:t xml:space="preserve"> </w:t>
            </w:r>
            <w:r w:rsidRPr="00626F7F">
              <w:rPr>
                <w:b/>
                <w:szCs w:val="20"/>
              </w:rPr>
              <w:t>Курганная группа (3 насыпи)</w:t>
            </w:r>
          </w:p>
        </w:tc>
        <w:tc>
          <w:tcPr>
            <w:tcW w:w="791" w:type="pct"/>
            <w:tcBorders>
              <w:top w:val="single" w:sz="4" w:space="0" w:color="auto"/>
              <w:left w:val="single" w:sz="4" w:space="0" w:color="auto"/>
              <w:bottom w:val="single" w:sz="4" w:space="0" w:color="auto"/>
              <w:right w:val="single" w:sz="4" w:space="0" w:color="auto"/>
            </w:tcBorders>
          </w:tcPr>
          <w:p w14:paraId="39D63137" w14:textId="48DC27A3" w:rsidR="00626F7F" w:rsidRPr="00626F7F" w:rsidRDefault="00626F7F" w:rsidP="0075604B">
            <w:pPr>
              <w:rPr>
                <w:sz w:val="20"/>
                <w:szCs w:val="20"/>
              </w:rPr>
            </w:pPr>
            <w:r w:rsidRPr="00626F7F">
              <w:rPr>
                <w:sz w:val="20"/>
                <w:szCs w:val="20"/>
              </w:rPr>
              <w:t>с. Маламино,</w:t>
            </w:r>
            <w:r w:rsidR="0075604B">
              <w:rPr>
                <w:sz w:val="20"/>
                <w:szCs w:val="20"/>
              </w:rPr>
              <w:t xml:space="preserve"> </w:t>
            </w:r>
            <w:r w:rsidRPr="00626F7F">
              <w:rPr>
                <w:sz w:val="20"/>
                <w:szCs w:val="20"/>
              </w:rPr>
              <w:t xml:space="preserve">0,5 км к юго-востоку от восточной окраины села, </w:t>
            </w:r>
            <w:smartTag w:uri="urn:schemas-microsoft-com:office:smarttags" w:element="metricconverter">
              <w:smartTagPr>
                <w:attr w:name="ProductID" w:val="0,1 км"/>
              </w:smartTagPr>
              <w:r w:rsidRPr="00626F7F">
                <w:rPr>
                  <w:sz w:val="20"/>
                  <w:szCs w:val="20"/>
                </w:rPr>
                <w:t>0,1 км</w:t>
              </w:r>
            </w:smartTag>
            <w:r w:rsidRPr="00626F7F">
              <w:rPr>
                <w:sz w:val="20"/>
                <w:szCs w:val="20"/>
              </w:rPr>
              <w:t xml:space="preserve"> к югу от автодороги</w:t>
            </w:r>
          </w:p>
        </w:tc>
        <w:tc>
          <w:tcPr>
            <w:tcW w:w="575" w:type="pct"/>
            <w:tcBorders>
              <w:top w:val="single" w:sz="4" w:space="0" w:color="auto"/>
              <w:left w:val="single" w:sz="4" w:space="0" w:color="auto"/>
              <w:bottom w:val="single" w:sz="4" w:space="0" w:color="auto"/>
              <w:right w:val="single" w:sz="4" w:space="0" w:color="auto"/>
            </w:tcBorders>
          </w:tcPr>
          <w:p w14:paraId="692AD8D4" w14:textId="55BF55B8" w:rsidR="00626F7F" w:rsidRPr="00626F7F" w:rsidRDefault="00626F7F" w:rsidP="00626F7F">
            <w:pPr>
              <w:widowControl w:val="0"/>
              <w:jc w:val="center"/>
              <w:rPr>
                <w:snapToGrid w:val="0"/>
                <w:color w:val="000000"/>
                <w:sz w:val="20"/>
                <w:szCs w:val="20"/>
              </w:rPr>
            </w:pPr>
            <w:r w:rsidRPr="00626F7F">
              <w:rPr>
                <w:sz w:val="20"/>
                <w:szCs w:val="20"/>
              </w:rPr>
              <w:t>1-р</w:t>
            </w:r>
          </w:p>
        </w:tc>
        <w:tc>
          <w:tcPr>
            <w:tcW w:w="598" w:type="pct"/>
            <w:tcBorders>
              <w:top w:val="single" w:sz="4" w:space="0" w:color="auto"/>
              <w:left w:val="single" w:sz="4" w:space="0" w:color="auto"/>
              <w:bottom w:val="single" w:sz="4" w:space="0" w:color="auto"/>
              <w:right w:val="single" w:sz="4" w:space="0" w:color="auto"/>
            </w:tcBorders>
          </w:tcPr>
          <w:p w14:paraId="2BCD32A8" w14:textId="77777777" w:rsidR="00626F7F" w:rsidRPr="00626F7F" w:rsidRDefault="00626F7F" w:rsidP="00626F7F">
            <w:pPr>
              <w:jc w:val="center"/>
              <w:rPr>
                <w:snapToGrid w:val="0"/>
                <w:color w:val="000000"/>
                <w:sz w:val="20"/>
                <w:szCs w:val="20"/>
              </w:rPr>
            </w:pPr>
          </w:p>
        </w:tc>
        <w:tc>
          <w:tcPr>
            <w:tcW w:w="546" w:type="pct"/>
            <w:tcBorders>
              <w:top w:val="single" w:sz="4" w:space="0" w:color="auto"/>
              <w:left w:val="single" w:sz="4" w:space="0" w:color="auto"/>
              <w:bottom w:val="single" w:sz="4" w:space="0" w:color="auto"/>
              <w:right w:val="single" w:sz="4" w:space="0" w:color="auto"/>
            </w:tcBorders>
          </w:tcPr>
          <w:p w14:paraId="7A1D113F" w14:textId="284860CB" w:rsidR="00626F7F" w:rsidRPr="00626F7F" w:rsidRDefault="00626F7F" w:rsidP="00626F7F">
            <w:pPr>
              <w:jc w:val="center"/>
              <w:rPr>
                <w:snapToGrid w:val="0"/>
                <w:color w:val="000000"/>
                <w:sz w:val="20"/>
                <w:szCs w:val="20"/>
              </w:rPr>
            </w:pPr>
            <w:r w:rsidRPr="00626F7F">
              <w:rPr>
                <w:sz w:val="20"/>
                <w:szCs w:val="20"/>
              </w:rPr>
              <w:t>АР</w:t>
            </w:r>
          </w:p>
        </w:tc>
        <w:tc>
          <w:tcPr>
            <w:tcW w:w="357" w:type="pct"/>
            <w:tcBorders>
              <w:top w:val="single" w:sz="4" w:space="0" w:color="auto"/>
              <w:left w:val="single" w:sz="4" w:space="0" w:color="auto"/>
              <w:bottom w:val="single" w:sz="4" w:space="0" w:color="auto"/>
              <w:right w:val="single" w:sz="4" w:space="0" w:color="auto"/>
            </w:tcBorders>
          </w:tcPr>
          <w:p w14:paraId="482BA342" w14:textId="7BB60344" w:rsidR="00626F7F" w:rsidRPr="00626F7F" w:rsidRDefault="00626F7F" w:rsidP="00626F7F">
            <w:pPr>
              <w:jc w:val="center"/>
              <w:rPr>
                <w:snapToGrid w:val="0"/>
                <w:color w:val="000000"/>
                <w:sz w:val="20"/>
                <w:szCs w:val="20"/>
              </w:rPr>
            </w:pPr>
            <w:r w:rsidRPr="00626F7F">
              <w:rPr>
                <w:sz w:val="20"/>
                <w:szCs w:val="20"/>
              </w:rPr>
              <w:t>В</w:t>
            </w:r>
          </w:p>
        </w:tc>
        <w:tc>
          <w:tcPr>
            <w:tcW w:w="361" w:type="pct"/>
            <w:tcBorders>
              <w:top w:val="single" w:sz="4" w:space="0" w:color="auto"/>
              <w:left w:val="single" w:sz="4" w:space="0" w:color="auto"/>
              <w:bottom w:val="single" w:sz="4" w:space="0" w:color="auto"/>
              <w:right w:val="single" w:sz="4" w:space="0" w:color="auto"/>
            </w:tcBorders>
          </w:tcPr>
          <w:p w14:paraId="4D23011A" w14:textId="77777777" w:rsidR="00626F7F" w:rsidRPr="00626F7F" w:rsidRDefault="00626F7F" w:rsidP="00626F7F">
            <w:pPr>
              <w:widowControl w:val="0"/>
              <w:jc w:val="center"/>
              <w:rPr>
                <w:sz w:val="20"/>
                <w:szCs w:val="20"/>
              </w:rPr>
            </w:pPr>
          </w:p>
        </w:tc>
        <w:tc>
          <w:tcPr>
            <w:tcW w:w="510" w:type="pct"/>
            <w:tcBorders>
              <w:top w:val="single" w:sz="4" w:space="0" w:color="auto"/>
              <w:left w:val="single" w:sz="4" w:space="0" w:color="auto"/>
              <w:bottom w:val="single" w:sz="4" w:space="0" w:color="auto"/>
              <w:right w:val="single" w:sz="4" w:space="0" w:color="auto"/>
            </w:tcBorders>
          </w:tcPr>
          <w:p w14:paraId="52EE3263" w14:textId="10A83866" w:rsidR="00626F7F" w:rsidRPr="00626F7F" w:rsidRDefault="00626F7F" w:rsidP="00626F7F">
            <w:pPr>
              <w:jc w:val="center"/>
              <w:rPr>
                <w:b/>
                <w:sz w:val="20"/>
                <w:szCs w:val="20"/>
              </w:rPr>
            </w:pPr>
            <w:r w:rsidRPr="00626F7F">
              <w:rPr>
                <w:sz w:val="20"/>
                <w:szCs w:val="20"/>
              </w:rPr>
              <w:t>УК №23154420034р</w:t>
            </w:r>
          </w:p>
        </w:tc>
        <w:tc>
          <w:tcPr>
            <w:tcW w:w="570" w:type="pct"/>
            <w:tcBorders>
              <w:top w:val="single" w:sz="4" w:space="0" w:color="auto"/>
              <w:left w:val="single" w:sz="4" w:space="0" w:color="auto"/>
              <w:bottom w:val="single" w:sz="4" w:space="0" w:color="auto"/>
              <w:right w:val="single" w:sz="4" w:space="0" w:color="auto"/>
            </w:tcBorders>
          </w:tcPr>
          <w:p w14:paraId="170FE80B" w14:textId="77777777" w:rsidR="00626F7F" w:rsidRPr="00626F7F" w:rsidRDefault="00626F7F" w:rsidP="00626F7F">
            <w:pPr>
              <w:jc w:val="center"/>
              <w:rPr>
                <w:b/>
                <w:sz w:val="20"/>
                <w:szCs w:val="20"/>
              </w:rPr>
            </w:pPr>
          </w:p>
        </w:tc>
      </w:tr>
      <w:tr w:rsidR="00351183" w:rsidRPr="00626F7F" w14:paraId="5E07689A" w14:textId="77777777" w:rsidTr="0075604B">
        <w:tc>
          <w:tcPr>
            <w:tcW w:w="132" w:type="pct"/>
            <w:tcBorders>
              <w:top w:val="single" w:sz="4" w:space="0" w:color="auto"/>
              <w:left w:val="single" w:sz="4" w:space="0" w:color="auto"/>
              <w:bottom w:val="single" w:sz="4" w:space="0" w:color="auto"/>
              <w:right w:val="single" w:sz="4" w:space="0" w:color="auto"/>
            </w:tcBorders>
          </w:tcPr>
          <w:p w14:paraId="04083CD9" w14:textId="5D5467D6" w:rsidR="00626F7F" w:rsidRPr="00626F7F" w:rsidRDefault="0075604B" w:rsidP="00626F7F">
            <w:pPr>
              <w:tabs>
                <w:tab w:val="num" w:pos="648"/>
              </w:tabs>
              <w:jc w:val="center"/>
              <w:rPr>
                <w:b/>
                <w:sz w:val="20"/>
                <w:szCs w:val="20"/>
              </w:rPr>
            </w:pPr>
            <w:r>
              <w:rPr>
                <w:b/>
                <w:sz w:val="20"/>
                <w:szCs w:val="20"/>
              </w:rPr>
              <w:t>21</w:t>
            </w:r>
          </w:p>
        </w:tc>
        <w:tc>
          <w:tcPr>
            <w:tcW w:w="561" w:type="pct"/>
            <w:tcBorders>
              <w:top w:val="single" w:sz="4" w:space="0" w:color="auto"/>
              <w:left w:val="single" w:sz="4" w:space="0" w:color="auto"/>
              <w:bottom w:val="single" w:sz="4" w:space="0" w:color="auto"/>
              <w:right w:val="single" w:sz="4" w:space="0" w:color="auto"/>
            </w:tcBorders>
          </w:tcPr>
          <w:p w14:paraId="4B12F326" w14:textId="1B3CEFCD" w:rsidR="00626F7F" w:rsidRPr="00626F7F" w:rsidRDefault="00626F7F" w:rsidP="00351183">
            <w:pPr>
              <w:pStyle w:val="af8"/>
              <w:rPr>
                <w:snapToGrid w:val="0"/>
                <w:color w:val="000000"/>
                <w:szCs w:val="20"/>
              </w:rPr>
            </w:pPr>
            <w:r w:rsidRPr="00626F7F">
              <w:rPr>
                <w:szCs w:val="20"/>
              </w:rPr>
              <w:t>Городище</w:t>
            </w:r>
            <w:r w:rsidR="00351183">
              <w:rPr>
                <w:szCs w:val="20"/>
              </w:rPr>
              <w:t xml:space="preserve"> </w:t>
            </w:r>
            <w:r w:rsidRPr="00626F7F">
              <w:rPr>
                <w:szCs w:val="20"/>
              </w:rPr>
              <w:t>"Маламино 1"</w:t>
            </w:r>
          </w:p>
        </w:tc>
        <w:tc>
          <w:tcPr>
            <w:tcW w:w="791" w:type="pct"/>
            <w:tcBorders>
              <w:top w:val="single" w:sz="4" w:space="0" w:color="auto"/>
              <w:left w:val="single" w:sz="4" w:space="0" w:color="auto"/>
              <w:bottom w:val="single" w:sz="4" w:space="0" w:color="auto"/>
              <w:right w:val="single" w:sz="4" w:space="0" w:color="auto"/>
            </w:tcBorders>
          </w:tcPr>
          <w:p w14:paraId="3106D9FD" w14:textId="560E7D2A" w:rsidR="00626F7F" w:rsidRPr="00626F7F" w:rsidRDefault="00626F7F" w:rsidP="0075604B">
            <w:pPr>
              <w:rPr>
                <w:sz w:val="20"/>
                <w:szCs w:val="20"/>
              </w:rPr>
            </w:pPr>
            <w:r w:rsidRPr="00626F7F">
              <w:rPr>
                <w:sz w:val="20"/>
                <w:szCs w:val="20"/>
              </w:rPr>
              <w:t>с. Маламино,</w:t>
            </w:r>
            <w:r w:rsidR="0075604B">
              <w:rPr>
                <w:sz w:val="20"/>
                <w:szCs w:val="20"/>
              </w:rPr>
              <w:t xml:space="preserve"> </w:t>
            </w:r>
            <w:r w:rsidRPr="00626F7F">
              <w:rPr>
                <w:sz w:val="20"/>
                <w:szCs w:val="20"/>
              </w:rPr>
              <w:t>1,0 км к юго-востоку от села</w:t>
            </w:r>
          </w:p>
        </w:tc>
        <w:tc>
          <w:tcPr>
            <w:tcW w:w="575" w:type="pct"/>
            <w:tcBorders>
              <w:top w:val="single" w:sz="4" w:space="0" w:color="auto"/>
              <w:left w:val="single" w:sz="4" w:space="0" w:color="auto"/>
              <w:bottom w:val="single" w:sz="4" w:space="0" w:color="auto"/>
              <w:right w:val="single" w:sz="4" w:space="0" w:color="auto"/>
            </w:tcBorders>
          </w:tcPr>
          <w:p w14:paraId="6EE588F0" w14:textId="1AF4CD28" w:rsidR="00626F7F" w:rsidRPr="00626F7F" w:rsidRDefault="00626F7F" w:rsidP="00626F7F">
            <w:pPr>
              <w:widowControl w:val="0"/>
              <w:jc w:val="center"/>
              <w:rPr>
                <w:snapToGrid w:val="0"/>
                <w:color w:val="000000"/>
                <w:sz w:val="20"/>
                <w:szCs w:val="20"/>
              </w:rPr>
            </w:pPr>
            <w:r w:rsidRPr="00626F7F">
              <w:rPr>
                <w:sz w:val="20"/>
                <w:szCs w:val="20"/>
              </w:rPr>
              <w:t>1-р</w:t>
            </w:r>
          </w:p>
        </w:tc>
        <w:tc>
          <w:tcPr>
            <w:tcW w:w="598" w:type="pct"/>
            <w:tcBorders>
              <w:top w:val="single" w:sz="4" w:space="0" w:color="auto"/>
              <w:left w:val="single" w:sz="4" w:space="0" w:color="auto"/>
              <w:bottom w:val="single" w:sz="4" w:space="0" w:color="auto"/>
              <w:right w:val="single" w:sz="4" w:space="0" w:color="auto"/>
            </w:tcBorders>
          </w:tcPr>
          <w:p w14:paraId="76C34AB5" w14:textId="77777777" w:rsidR="00626F7F" w:rsidRPr="00626F7F" w:rsidRDefault="00626F7F" w:rsidP="00626F7F">
            <w:pPr>
              <w:jc w:val="center"/>
              <w:rPr>
                <w:snapToGrid w:val="0"/>
                <w:color w:val="000000"/>
                <w:sz w:val="20"/>
                <w:szCs w:val="20"/>
              </w:rPr>
            </w:pPr>
          </w:p>
        </w:tc>
        <w:tc>
          <w:tcPr>
            <w:tcW w:w="546" w:type="pct"/>
            <w:tcBorders>
              <w:top w:val="single" w:sz="4" w:space="0" w:color="auto"/>
              <w:left w:val="single" w:sz="4" w:space="0" w:color="auto"/>
              <w:bottom w:val="single" w:sz="4" w:space="0" w:color="auto"/>
              <w:right w:val="single" w:sz="4" w:space="0" w:color="auto"/>
            </w:tcBorders>
          </w:tcPr>
          <w:p w14:paraId="3D15F4C5" w14:textId="3C6F2DEE" w:rsidR="00626F7F" w:rsidRPr="00626F7F" w:rsidRDefault="00626F7F" w:rsidP="00626F7F">
            <w:pPr>
              <w:jc w:val="center"/>
              <w:rPr>
                <w:snapToGrid w:val="0"/>
                <w:color w:val="000000"/>
                <w:sz w:val="20"/>
                <w:szCs w:val="20"/>
              </w:rPr>
            </w:pPr>
            <w:r w:rsidRPr="00626F7F">
              <w:rPr>
                <w:sz w:val="20"/>
                <w:szCs w:val="20"/>
              </w:rPr>
              <w:t>АР</w:t>
            </w:r>
          </w:p>
        </w:tc>
        <w:tc>
          <w:tcPr>
            <w:tcW w:w="357" w:type="pct"/>
            <w:tcBorders>
              <w:top w:val="single" w:sz="4" w:space="0" w:color="auto"/>
              <w:left w:val="single" w:sz="4" w:space="0" w:color="auto"/>
              <w:bottom w:val="single" w:sz="4" w:space="0" w:color="auto"/>
              <w:right w:val="single" w:sz="4" w:space="0" w:color="auto"/>
            </w:tcBorders>
          </w:tcPr>
          <w:p w14:paraId="0E5BFC84" w14:textId="1041D85C" w:rsidR="00626F7F" w:rsidRPr="00626F7F" w:rsidRDefault="00626F7F" w:rsidP="00626F7F">
            <w:pPr>
              <w:jc w:val="center"/>
              <w:rPr>
                <w:snapToGrid w:val="0"/>
                <w:color w:val="000000"/>
                <w:sz w:val="20"/>
                <w:szCs w:val="20"/>
              </w:rPr>
            </w:pPr>
            <w:r w:rsidRPr="00626F7F">
              <w:rPr>
                <w:sz w:val="20"/>
                <w:szCs w:val="20"/>
              </w:rPr>
              <w:t>В</w:t>
            </w:r>
          </w:p>
        </w:tc>
        <w:tc>
          <w:tcPr>
            <w:tcW w:w="361" w:type="pct"/>
            <w:tcBorders>
              <w:top w:val="single" w:sz="4" w:space="0" w:color="auto"/>
              <w:left w:val="single" w:sz="4" w:space="0" w:color="auto"/>
              <w:bottom w:val="single" w:sz="4" w:space="0" w:color="auto"/>
              <w:right w:val="single" w:sz="4" w:space="0" w:color="auto"/>
            </w:tcBorders>
          </w:tcPr>
          <w:p w14:paraId="79F30A59" w14:textId="77777777" w:rsidR="00626F7F" w:rsidRPr="00626F7F" w:rsidRDefault="00626F7F" w:rsidP="00626F7F">
            <w:pPr>
              <w:widowControl w:val="0"/>
              <w:jc w:val="center"/>
              <w:rPr>
                <w:sz w:val="20"/>
                <w:szCs w:val="20"/>
              </w:rPr>
            </w:pPr>
          </w:p>
        </w:tc>
        <w:tc>
          <w:tcPr>
            <w:tcW w:w="510" w:type="pct"/>
            <w:tcBorders>
              <w:top w:val="single" w:sz="4" w:space="0" w:color="auto"/>
              <w:left w:val="single" w:sz="4" w:space="0" w:color="auto"/>
              <w:bottom w:val="single" w:sz="4" w:space="0" w:color="auto"/>
              <w:right w:val="single" w:sz="4" w:space="0" w:color="auto"/>
            </w:tcBorders>
          </w:tcPr>
          <w:p w14:paraId="7BE0F396" w14:textId="4915ED2E" w:rsidR="00626F7F" w:rsidRPr="00626F7F" w:rsidRDefault="00626F7F" w:rsidP="00626F7F">
            <w:pPr>
              <w:jc w:val="center"/>
              <w:rPr>
                <w:b/>
                <w:sz w:val="20"/>
                <w:szCs w:val="20"/>
              </w:rPr>
            </w:pPr>
            <w:r w:rsidRPr="00626F7F">
              <w:rPr>
                <w:sz w:val="20"/>
                <w:szCs w:val="20"/>
              </w:rPr>
              <w:t>УК №23154420035р</w:t>
            </w:r>
          </w:p>
        </w:tc>
        <w:tc>
          <w:tcPr>
            <w:tcW w:w="570" w:type="pct"/>
            <w:tcBorders>
              <w:top w:val="single" w:sz="4" w:space="0" w:color="auto"/>
              <w:left w:val="single" w:sz="4" w:space="0" w:color="auto"/>
              <w:bottom w:val="single" w:sz="4" w:space="0" w:color="auto"/>
              <w:right w:val="single" w:sz="4" w:space="0" w:color="auto"/>
            </w:tcBorders>
          </w:tcPr>
          <w:p w14:paraId="7FEDBA0C" w14:textId="77777777" w:rsidR="00626F7F" w:rsidRPr="00626F7F" w:rsidRDefault="00626F7F" w:rsidP="00626F7F">
            <w:pPr>
              <w:jc w:val="center"/>
              <w:rPr>
                <w:b/>
                <w:sz w:val="20"/>
                <w:szCs w:val="20"/>
              </w:rPr>
            </w:pPr>
          </w:p>
        </w:tc>
      </w:tr>
      <w:tr w:rsidR="00351183" w:rsidRPr="00626F7F" w14:paraId="46A1447B" w14:textId="77777777" w:rsidTr="0075604B">
        <w:tc>
          <w:tcPr>
            <w:tcW w:w="132" w:type="pct"/>
            <w:tcBorders>
              <w:top w:val="single" w:sz="4" w:space="0" w:color="auto"/>
              <w:left w:val="single" w:sz="4" w:space="0" w:color="auto"/>
              <w:bottom w:val="single" w:sz="4" w:space="0" w:color="auto"/>
              <w:right w:val="single" w:sz="4" w:space="0" w:color="auto"/>
            </w:tcBorders>
          </w:tcPr>
          <w:p w14:paraId="5D44BABA" w14:textId="1794CD8F" w:rsidR="00626F7F" w:rsidRPr="00626F7F" w:rsidRDefault="0075604B" w:rsidP="00626F7F">
            <w:pPr>
              <w:tabs>
                <w:tab w:val="num" w:pos="648"/>
              </w:tabs>
              <w:jc w:val="center"/>
              <w:rPr>
                <w:b/>
                <w:sz w:val="20"/>
                <w:szCs w:val="20"/>
              </w:rPr>
            </w:pPr>
            <w:r>
              <w:rPr>
                <w:b/>
                <w:sz w:val="20"/>
                <w:szCs w:val="20"/>
              </w:rPr>
              <w:t>22</w:t>
            </w:r>
          </w:p>
        </w:tc>
        <w:tc>
          <w:tcPr>
            <w:tcW w:w="561" w:type="pct"/>
            <w:tcBorders>
              <w:top w:val="single" w:sz="4" w:space="0" w:color="auto"/>
              <w:left w:val="single" w:sz="4" w:space="0" w:color="auto"/>
              <w:bottom w:val="single" w:sz="4" w:space="0" w:color="auto"/>
              <w:right w:val="single" w:sz="4" w:space="0" w:color="auto"/>
            </w:tcBorders>
          </w:tcPr>
          <w:p w14:paraId="30BC6928" w14:textId="1F821B27" w:rsidR="00626F7F" w:rsidRPr="00626F7F" w:rsidRDefault="00626F7F" w:rsidP="00351183">
            <w:pPr>
              <w:pStyle w:val="af8"/>
              <w:rPr>
                <w:snapToGrid w:val="0"/>
                <w:color w:val="000000"/>
                <w:szCs w:val="20"/>
              </w:rPr>
            </w:pPr>
            <w:r w:rsidRPr="00626F7F">
              <w:rPr>
                <w:szCs w:val="20"/>
              </w:rPr>
              <w:t>Городище</w:t>
            </w:r>
            <w:r w:rsidR="00351183">
              <w:rPr>
                <w:szCs w:val="20"/>
              </w:rPr>
              <w:t xml:space="preserve"> </w:t>
            </w:r>
            <w:r w:rsidRPr="00626F7F">
              <w:rPr>
                <w:szCs w:val="20"/>
              </w:rPr>
              <w:t>"Маламино 2"</w:t>
            </w:r>
          </w:p>
        </w:tc>
        <w:tc>
          <w:tcPr>
            <w:tcW w:w="791" w:type="pct"/>
            <w:tcBorders>
              <w:top w:val="single" w:sz="4" w:space="0" w:color="auto"/>
              <w:left w:val="single" w:sz="4" w:space="0" w:color="auto"/>
              <w:bottom w:val="single" w:sz="4" w:space="0" w:color="auto"/>
              <w:right w:val="single" w:sz="4" w:space="0" w:color="auto"/>
            </w:tcBorders>
          </w:tcPr>
          <w:p w14:paraId="471AF979" w14:textId="4F0108B1" w:rsidR="00626F7F" w:rsidRPr="00626F7F" w:rsidRDefault="00626F7F" w:rsidP="0075604B">
            <w:pPr>
              <w:rPr>
                <w:sz w:val="20"/>
                <w:szCs w:val="20"/>
              </w:rPr>
            </w:pPr>
            <w:r w:rsidRPr="00626F7F">
              <w:rPr>
                <w:sz w:val="20"/>
                <w:szCs w:val="20"/>
              </w:rPr>
              <w:t>с. Маламино,</w:t>
            </w:r>
            <w:r w:rsidR="0075604B">
              <w:rPr>
                <w:sz w:val="20"/>
                <w:szCs w:val="20"/>
              </w:rPr>
              <w:t xml:space="preserve"> </w:t>
            </w:r>
            <w:r w:rsidRPr="00626F7F">
              <w:rPr>
                <w:sz w:val="20"/>
                <w:szCs w:val="20"/>
              </w:rPr>
              <w:t>0,5 км к юго-востоку от городища "Маламино 1"</w:t>
            </w:r>
          </w:p>
        </w:tc>
        <w:tc>
          <w:tcPr>
            <w:tcW w:w="575" w:type="pct"/>
            <w:tcBorders>
              <w:top w:val="single" w:sz="4" w:space="0" w:color="auto"/>
              <w:left w:val="single" w:sz="4" w:space="0" w:color="auto"/>
              <w:bottom w:val="single" w:sz="4" w:space="0" w:color="auto"/>
              <w:right w:val="single" w:sz="4" w:space="0" w:color="auto"/>
            </w:tcBorders>
          </w:tcPr>
          <w:p w14:paraId="70E17DE8" w14:textId="5FB7AA92" w:rsidR="00626F7F" w:rsidRPr="00626F7F" w:rsidRDefault="00626F7F" w:rsidP="00626F7F">
            <w:pPr>
              <w:widowControl w:val="0"/>
              <w:jc w:val="center"/>
              <w:rPr>
                <w:snapToGrid w:val="0"/>
                <w:color w:val="000000"/>
                <w:sz w:val="20"/>
                <w:szCs w:val="20"/>
              </w:rPr>
            </w:pPr>
            <w:r w:rsidRPr="00626F7F">
              <w:rPr>
                <w:sz w:val="20"/>
                <w:szCs w:val="20"/>
              </w:rPr>
              <w:t>1-р</w:t>
            </w:r>
          </w:p>
        </w:tc>
        <w:tc>
          <w:tcPr>
            <w:tcW w:w="598" w:type="pct"/>
            <w:tcBorders>
              <w:top w:val="single" w:sz="4" w:space="0" w:color="auto"/>
              <w:left w:val="single" w:sz="4" w:space="0" w:color="auto"/>
              <w:bottom w:val="single" w:sz="4" w:space="0" w:color="auto"/>
              <w:right w:val="single" w:sz="4" w:space="0" w:color="auto"/>
            </w:tcBorders>
          </w:tcPr>
          <w:p w14:paraId="15A81D27" w14:textId="77777777" w:rsidR="00626F7F" w:rsidRPr="00626F7F" w:rsidRDefault="00626F7F" w:rsidP="00626F7F">
            <w:pPr>
              <w:jc w:val="center"/>
              <w:rPr>
                <w:snapToGrid w:val="0"/>
                <w:color w:val="000000"/>
                <w:sz w:val="20"/>
                <w:szCs w:val="20"/>
              </w:rPr>
            </w:pPr>
          </w:p>
        </w:tc>
        <w:tc>
          <w:tcPr>
            <w:tcW w:w="546" w:type="pct"/>
            <w:tcBorders>
              <w:top w:val="single" w:sz="4" w:space="0" w:color="auto"/>
              <w:left w:val="single" w:sz="4" w:space="0" w:color="auto"/>
              <w:bottom w:val="single" w:sz="4" w:space="0" w:color="auto"/>
              <w:right w:val="single" w:sz="4" w:space="0" w:color="auto"/>
            </w:tcBorders>
          </w:tcPr>
          <w:p w14:paraId="6D731BFC" w14:textId="241782CD" w:rsidR="00626F7F" w:rsidRPr="00626F7F" w:rsidRDefault="00626F7F" w:rsidP="00626F7F">
            <w:pPr>
              <w:jc w:val="center"/>
              <w:rPr>
                <w:snapToGrid w:val="0"/>
                <w:color w:val="000000"/>
                <w:sz w:val="20"/>
                <w:szCs w:val="20"/>
              </w:rPr>
            </w:pPr>
            <w:r w:rsidRPr="00626F7F">
              <w:rPr>
                <w:sz w:val="20"/>
                <w:szCs w:val="20"/>
              </w:rPr>
              <w:t>АР</w:t>
            </w:r>
          </w:p>
        </w:tc>
        <w:tc>
          <w:tcPr>
            <w:tcW w:w="357" w:type="pct"/>
            <w:tcBorders>
              <w:top w:val="single" w:sz="4" w:space="0" w:color="auto"/>
              <w:left w:val="single" w:sz="4" w:space="0" w:color="auto"/>
              <w:bottom w:val="single" w:sz="4" w:space="0" w:color="auto"/>
              <w:right w:val="single" w:sz="4" w:space="0" w:color="auto"/>
            </w:tcBorders>
          </w:tcPr>
          <w:p w14:paraId="740582F0" w14:textId="3501AB32" w:rsidR="00626F7F" w:rsidRPr="00626F7F" w:rsidRDefault="00626F7F" w:rsidP="00626F7F">
            <w:pPr>
              <w:jc w:val="center"/>
              <w:rPr>
                <w:snapToGrid w:val="0"/>
                <w:color w:val="000000"/>
                <w:sz w:val="20"/>
                <w:szCs w:val="20"/>
              </w:rPr>
            </w:pPr>
            <w:r w:rsidRPr="00626F7F">
              <w:rPr>
                <w:sz w:val="20"/>
                <w:szCs w:val="20"/>
              </w:rPr>
              <w:t>В</w:t>
            </w:r>
          </w:p>
        </w:tc>
        <w:tc>
          <w:tcPr>
            <w:tcW w:w="361" w:type="pct"/>
            <w:tcBorders>
              <w:top w:val="single" w:sz="4" w:space="0" w:color="auto"/>
              <w:left w:val="single" w:sz="4" w:space="0" w:color="auto"/>
              <w:bottom w:val="single" w:sz="4" w:space="0" w:color="auto"/>
              <w:right w:val="single" w:sz="4" w:space="0" w:color="auto"/>
            </w:tcBorders>
          </w:tcPr>
          <w:p w14:paraId="127D1CB6" w14:textId="77777777" w:rsidR="00626F7F" w:rsidRPr="00626F7F" w:rsidRDefault="00626F7F" w:rsidP="00626F7F">
            <w:pPr>
              <w:widowControl w:val="0"/>
              <w:jc w:val="center"/>
              <w:rPr>
                <w:sz w:val="20"/>
                <w:szCs w:val="20"/>
              </w:rPr>
            </w:pPr>
          </w:p>
        </w:tc>
        <w:tc>
          <w:tcPr>
            <w:tcW w:w="510" w:type="pct"/>
            <w:tcBorders>
              <w:top w:val="single" w:sz="4" w:space="0" w:color="auto"/>
              <w:left w:val="single" w:sz="4" w:space="0" w:color="auto"/>
              <w:bottom w:val="single" w:sz="4" w:space="0" w:color="auto"/>
              <w:right w:val="single" w:sz="4" w:space="0" w:color="auto"/>
            </w:tcBorders>
          </w:tcPr>
          <w:p w14:paraId="64C33EC4" w14:textId="1C1163E6" w:rsidR="00626F7F" w:rsidRPr="00626F7F" w:rsidRDefault="00626F7F" w:rsidP="00626F7F">
            <w:pPr>
              <w:jc w:val="center"/>
              <w:rPr>
                <w:b/>
                <w:sz w:val="20"/>
                <w:szCs w:val="20"/>
              </w:rPr>
            </w:pPr>
            <w:r w:rsidRPr="00626F7F">
              <w:rPr>
                <w:sz w:val="20"/>
                <w:szCs w:val="20"/>
              </w:rPr>
              <w:t>УК №23154420036р</w:t>
            </w:r>
          </w:p>
        </w:tc>
        <w:tc>
          <w:tcPr>
            <w:tcW w:w="570" w:type="pct"/>
            <w:tcBorders>
              <w:top w:val="single" w:sz="4" w:space="0" w:color="auto"/>
              <w:left w:val="single" w:sz="4" w:space="0" w:color="auto"/>
              <w:bottom w:val="single" w:sz="4" w:space="0" w:color="auto"/>
              <w:right w:val="single" w:sz="4" w:space="0" w:color="auto"/>
            </w:tcBorders>
          </w:tcPr>
          <w:p w14:paraId="314BDE70" w14:textId="77777777" w:rsidR="00626F7F" w:rsidRPr="00626F7F" w:rsidRDefault="00626F7F" w:rsidP="00626F7F">
            <w:pPr>
              <w:jc w:val="center"/>
              <w:rPr>
                <w:b/>
                <w:sz w:val="20"/>
                <w:szCs w:val="20"/>
              </w:rPr>
            </w:pPr>
          </w:p>
        </w:tc>
      </w:tr>
      <w:tr w:rsidR="00351183" w:rsidRPr="00626F7F" w14:paraId="53163730" w14:textId="77777777" w:rsidTr="0075604B">
        <w:tc>
          <w:tcPr>
            <w:tcW w:w="132" w:type="pct"/>
            <w:tcBorders>
              <w:top w:val="single" w:sz="4" w:space="0" w:color="auto"/>
              <w:left w:val="single" w:sz="4" w:space="0" w:color="auto"/>
              <w:bottom w:val="single" w:sz="4" w:space="0" w:color="auto"/>
              <w:right w:val="single" w:sz="4" w:space="0" w:color="auto"/>
            </w:tcBorders>
          </w:tcPr>
          <w:p w14:paraId="1CF2E7E2" w14:textId="5C883762" w:rsidR="00626F7F" w:rsidRPr="00626F7F" w:rsidRDefault="0075604B" w:rsidP="00626F7F">
            <w:pPr>
              <w:tabs>
                <w:tab w:val="num" w:pos="648"/>
              </w:tabs>
              <w:jc w:val="center"/>
              <w:rPr>
                <w:b/>
                <w:sz w:val="20"/>
                <w:szCs w:val="20"/>
              </w:rPr>
            </w:pPr>
            <w:r>
              <w:rPr>
                <w:b/>
                <w:sz w:val="20"/>
                <w:szCs w:val="20"/>
              </w:rPr>
              <w:t>23</w:t>
            </w:r>
          </w:p>
        </w:tc>
        <w:tc>
          <w:tcPr>
            <w:tcW w:w="561" w:type="pct"/>
            <w:tcBorders>
              <w:top w:val="single" w:sz="4" w:space="0" w:color="auto"/>
              <w:left w:val="single" w:sz="4" w:space="0" w:color="auto"/>
              <w:bottom w:val="single" w:sz="4" w:space="0" w:color="auto"/>
              <w:right w:val="single" w:sz="4" w:space="0" w:color="auto"/>
            </w:tcBorders>
          </w:tcPr>
          <w:p w14:paraId="2DB6898B" w14:textId="25FB4B2E" w:rsidR="00626F7F" w:rsidRPr="00626F7F" w:rsidRDefault="00626F7F" w:rsidP="00351183">
            <w:pPr>
              <w:pStyle w:val="af8"/>
              <w:rPr>
                <w:snapToGrid w:val="0"/>
                <w:color w:val="000000"/>
                <w:szCs w:val="20"/>
              </w:rPr>
            </w:pPr>
            <w:r w:rsidRPr="00626F7F">
              <w:rPr>
                <w:szCs w:val="20"/>
              </w:rPr>
              <w:t>Городище</w:t>
            </w:r>
            <w:r w:rsidR="00351183">
              <w:rPr>
                <w:szCs w:val="20"/>
              </w:rPr>
              <w:t xml:space="preserve"> </w:t>
            </w:r>
            <w:r w:rsidRPr="00626F7F">
              <w:rPr>
                <w:szCs w:val="20"/>
              </w:rPr>
              <w:t>"Маламино 3"</w:t>
            </w:r>
          </w:p>
        </w:tc>
        <w:tc>
          <w:tcPr>
            <w:tcW w:w="791" w:type="pct"/>
            <w:tcBorders>
              <w:top w:val="single" w:sz="4" w:space="0" w:color="auto"/>
              <w:left w:val="single" w:sz="4" w:space="0" w:color="auto"/>
              <w:bottom w:val="single" w:sz="4" w:space="0" w:color="auto"/>
              <w:right w:val="single" w:sz="4" w:space="0" w:color="auto"/>
            </w:tcBorders>
          </w:tcPr>
          <w:p w14:paraId="4EC75510" w14:textId="16C9D70D" w:rsidR="00626F7F" w:rsidRPr="00626F7F" w:rsidRDefault="00626F7F" w:rsidP="0075604B">
            <w:pPr>
              <w:rPr>
                <w:sz w:val="20"/>
                <w:szCs w:val="20"/>
              </w:rPr>
            </w:pPr>
            <w:r w:rsidRPr="00626F7F">
              <w:rPr>
                <w:sz w:val="20"/>
                <w:szCs w:val="20"/>
              </w:rPr>
              <w:t>с. Маламино,</w:t>
            </w:r>
            <w:r w:rsidR="0075604B">
              <w:rPr>
                <w:sz w:val="20"/>
                <w:szCs w:val="20"/>
              </w:rPr>
              <w:t xml:space="preserve"> </w:t>
            </w:r>
            <w:r w:rsidRPr="00626F7F">
              <w:rPr>
                <w:sz w:val="20"/>
                <w:szCs w:val="20"/>
              </w:rPr>
              <w:t>1,0 км к юго-востоку от городища "Маламино 2"</w:t>
            </w:r>
          </w:p>
        </w:tc>
        <w:tc>
          <w:tcPr>
            <w:tcW w:w="575" w:type="pct"/>
            <w:tcBorders>
              <w:top w:val="single" w:sz="4" w:space="0" w:color="auto"/>
              <w:left w:val="single" w:sz="4" w:space="0" w:color="auto"/>
              <w:bottom w:val="single" w:sz="4" w:space="0" w:color="auto"/>
              <w:right w:val="single" w:sz="4" w:space="0" w:color="auto"/>
            </w:tcBorders>
          </w:tcPr>
          <w:p w14:paraId="50173029" w14:textId="32BD37CA" w:rsidR="00626F7F" w:rsidRPr="00626F7F" w:rsidRDefault="00626F7F" w:rsidP="00626F7F">
            <w:pPr>
              <w:widowControl w:val="0"/>
              <w:jc w:val="center"/>
              <w:rPr>
                <w:snapToGrid w:val="0"/>
                <w:color w:val="000000"/>
                <w:sz w:val="20"/>
                <w:szCs w:val="20"/>
              </w:rPr>
            </w:pPr>
            <w:r w:rsidRPr="00626F7F">
              <w:rPr>
                <w:sz w:val="20"/>
                <w:szCs w:val="20"/>
              </w:rPr>
              <w:t>1-р</w:t>
            </w:r>
          </w:p>
        </w:tc>
        <w:tc>
          <w:tcPr>
            <w:tcW w:w="598" w:type="pct"/>
            <w:tcBorders>
              <w:top w:val="single" w:sz="4" w:space="0" w:color="auto"/>
              <w:left w:val="single" w:sz="4" w:space="0" w:color="auto"/>
              <w:bottom w:val="single" w:sz="4" w:space="0" w:color="auto"/>
              <w:right w:val="single" w:sz="4" w:space="0" w:color="auto"/>
            </w:tcBorders>
          </w:tcPr>
          <w:p w14:paraId="249F7D92" w14:textId="77777777" w:rsidR="00626F7F" w:rsidRPr="00626F7F" w:rsidRDefault="00626F7F" w:rsidP="00626F7F">
            <w:pPr>
              <w:jc w:val="center"/>
              <w:rPr>
                <w:snapToGrid w:val="0"/>
                <w:color w:val="000000"/>
                <w:sz w:val="20"/>
                <w:szCs w:val="20"/>
              </w:rPr>
            </w:pPr>
          </w:p>
        </w:tc>
        <w:tc>
          <w:tcPr>
            <w:tcW w:w="546" w:type="pct"/>
            <w:tcBorders>
              <w:top w:val="single" w:sz="4" w:space="0" w:color="auto"/>
              <w:left w:val="single" w:sz="4" w:space="0" w:color="auto"/>
              <w:bottom w:val="single" w:sz="4" w:space="0" w:color="auto"/>
              <w:right w:val="single" w:sz="4" w:space="0" w:color="auto"/>
            </w:tcBorders>
          </w:tcPr>
          <w:p w14:paraId="15A11A5D" w14:textId="20121009" w:rsidR="00626F7F" w:rsidRPr="00626F7F" w:rsidRDefault="00626F7F" w:rsidP="00626F7F">
            <w:pPr>
              <w:jc w:val="center"/>
              <w:rPr>
                <w:snapToGrid w:val="0"/>
                <w:color w:val="000000"/>
                <w:sz w:val="20"/>
                <w:szCs w:val="20"/>
              </w:rPr>
            </w:pPr>
            <w:r w:rsidRPr="00626F7F">
              <w:rPr>
                <w:sz w:val="20"/>
                <w:szCs w:val="20"/>
              </w:rPr>
              <w:t>АР</w:t>
            </w:r>
          </w:p>
        </w:tc>
        <w:tc>
          <w:tcPr>
            <w:tcW w:w="357" w:type="pct"/>
            <w:tcBorders>
              <w:top w:val="single" w:sz="4" w:space="0" w:color="auto"/>
              <w:left w:val="single" w:sz="4" w:space="0" w:color="auto"/>
              <w:bottom w:val="single" w:sz="4" w:space="0" w:color="auto"/>
              <w:right w:val="single" w:sz="4" w:space="0" w:color="auto"/>
            </w:tcBorders>
          </w:tcPr>
          <w:p w14:paraId="607D30D5" w14:textId="6FFDDFF7" w:rsidR="00626F7F" w:rsidRPr="00626F7F" w:rsidRDefault="00626F7F" w:rsidP="00626F7F">
            <w:pPr>
              <w:jc w:val="center"/>
              <w:rPr>
                <w:snapToGrid w:val="0"/>
                <w:color w:val="000000"/>
                <w:sz w:val="20"/>
                <w:szCs w:val="20"/>
              </w:rPr>
            </w:pPr>
            <w:r w:rsidRPr="00626F7F">
              <w:rPr>
                <w:sz w:val="20"/>
                <w:szCs w:val="20"/>
              </w:rPr>
              <w:t>В</w:t>
            </w:r>
          </w:p>
        </w:tc>
        <w:tc>
          <w:tcPr>
            <w:tcW w:w="361" w:type="pct"/>
            <w:tcBorders>
              <w:top w:val="single" w:sz="4" w:space="0" w:color="auto"/>
              <w:left w:val="single" w:sz="4" w:space="0" w:color="auto"/>
              <w:bottom w:val="single" w:sz="4" w:space="0" w:color="auto"/>
              <w:right w:val="single" w:sz="4" w:space="0" w:color="auto"/>
            </w:tcBorders>
          </w:tcPr>
          <w:p w14:paraId="3DC74D6C" w14:textId="77777777" w:rsidR="00626F7F" w:rsidRPr="00626F7F" w:rsidRDefault="00626F7F" w:rsidP="00626F7F">
            <w:pPr>
              <w:widowControl w:val="0"/>
              <w:jc w:val="center"/>
              <w:rPr>
                <w:sz w:val="20"/>
                <w:szCs w:val="20"/>
              </w:rPr>
            </w:pPr>
          </w:p>
        </w:tc>
        <w:tc>
          <w:tcPr>
            <w:tcW w:w="510" w:type="pct"/>
            <w:tcBorders>
              <w:top w:val="single" w:sz="4" w:space="0" w:color="auto"/>
              <w:left w:val="single" w:sz="4" w:space="0" w:color="auto"/>
              <w:bottom w:val="single" w:sz="4" w:space="0" w:color="auto"/>
              <w:right w:val="single" w:sz="4" w:space="0" w:color="auto"/>
            </w:tcBorders>
          </w:tcPr>
          <w:p w14:paraId="21F1ED3F" w14:textId="7985F77F" w:rsidR="00626F7F" w:rsidRPr="00626F7F" w:rsidRDefault="00626F7F" w:rsidP="00626F7F">
            <w:pPr>
              <w:jc w:val="center"/>
              <w:rPr>
                <w:b/>
                <w:sz w:val="20"/>
                <w:szCs w:val="20"/>
              </w:rPr>
            </w:pPr>
            <w:r w:rsidRPr="00626F7F">
              <w:rPr>
                <w:sz w:val="20"/>
                <w:szCs w:val="20"/>
              </w:rPr>
              <w:t>УК №23154420037р</w:t>
            </w:r>
          </w:p>
        </w:tc>
        <w:tc>
          <w:tcPr>
            <w:tcW w:w="570" w:type="pct"/>
            <w:tcBorders>
              <w:top w:val="single" w:sz="4" w:space="0" w:color="auto"/>
              <w:left w:val="single" w:sz="4" w:space="0" w:color="auto"/>
              <w:bottom w:val="single" w:sz="4" w:space="0" w:color="auto"/>
              <w:right w:val="single" w:sz="4" w:space="0" w:color="auto"/>
            </w:tcBorders>
          </w:tcPr>
          <w:p w14:paraId="59274887" w14:textId="77777777" w:rsidR="00626F7F" w:rsidRPr="00626F7F" w:rsidRDefault="00626F7F" w:rsidP="00626F7F">
            <w:pPr>
              <w:jc w:val="center"/>
              <w:rPr>
                <w:b/>
                <w:sz w:val="20"/>
                <w:szCs w:val="20"/>
              </w:rPr>
            </w:pPr>
          </w:p>
        </w:tc>
      </w:tr>
      <w:tr w:rsidR="00351183" w:rsidRPr="00626F7F" w14:paraId="13C521E8" w14:textId="77777777" w:rsidTr="0075604B">
        <w:tc>
          <w:tcPr>
            <w:tcW w:w="132" w:type="pct"/>
            <w:tcBorders>
              <w:top w:val="single" w:sz="4" w:space="0" w:color="auto"/>
              <w:left w:val="single" w:sz="4" w:space="0" w:color="auto"/>
              <w:bottom w:val="single" w:sz="4" w:space="0" w:color="auto"/>
              <w:right w:val="single" w:sz="4" w:space="0" w:color="auto"/>
            </w:tcBorders>
          </w:tcPr>
          <w:p w14:paraId="1650059B" w14:textId="4FDC7CDA" w:rsidR="00626F7F" w:rsidRPr="00626F7F" w:rsidRDefault="0075604B" w:rsidP="00626F7F">
            <w:pPr>
              <w:tabs>
                <w:tab w:val="num" w:pos="648"/>
              </w:tabs>
              <w:jc w:val="center"/>
              <w:rPr>
                <w:b/>
                <w:sz w:val="20"/>
                <w:szCs w:val="20"/>
              </w:rPr>
            </w:pPr>
            <w:r>
              <w:rPr>
                <w:b/>
                <w:sz w:val="20"/>
                <w:szCs w:val="20"/>
              </w:rPr>
              <w:t>24</w:t>
            </w:r>
          </w:p>
        </w:tc>
        <w:tc>
          <w:tcPr>
            <w:tcW w:w="561" w:type="pct"/>
            <w:tcBorders>
              <w:top w:val="single" w:sz="4" w:space="0" w:color="auto"/>
              <w:left w:val="single" w:sz="4" w:space="0" w:color="auto"/>
              <w:bottom w:val="single" w:sz="4" w:space="0" w:color="auto"/>
              <w:right w:val="single" w:sz="4" w:space="0" w:color="auto"/>
            </w:tcBorders>
          </w:tcPr>
          <w:p w14:paraId="16F3C4A2" w14:textId="27F917E7" w:rsidR="00626F7F" w:rsidRPr="00626F7F" w:rsidRDefault="00626F7F" w:rsidP="00351183">
            <w:pPr>
              <w:pStyle w:val="af8"/>
              <w:rPr>
                <w:snapToGrid w:val="0"/>
                <w:color w:val="000000"/>
                <w:szCs w:val="20"/>
              </w:rPr>
            </w:pPr>
            <w:r w:rsidRPr="00626F7F">
              <w:rPr>
                <w:szCs w:val="20"/>
              </w:rPr>
              <w:t>Городище</w:t>
            </w:r>
            <w:r w:rsidR="00351183">
              <w:rPr>
                <w:szCs w:val="20"/>
              </w:rPr>
              <w:t xml:space="preserve"> </w:t>
            </w:r>
            <w:r w:rsidRPr="00626F7F">
              <w:rPr>
                <w:szCs w:val="20"/>
              </w:rPr>
              <w:t>"Маламино 4"</w:t>
            </w:r>
          </w:p>
        </w:tc>
        <w:tc>
          <w:tcPr>
            <w:tcW w:w="791" w:type="pct"/>
            <w:tcBorders>
              <w:top w:val="single" w:sz="4" w:space="0" w:color="auto"/>
              <w:left w:val="single" w:sz="4" w:space="0" w:color="auto"/>
              <w:bottom w:val="single" w:sz="4" w:space="0" w:color="auto"/>
              <w:right w:val="single" w:sz="4" w:space="0" w:color="auto"/>
            </w:tcBorders>
          </w:tcPr>
          <w:p w14:paraId="20CB2C9B" w14:textId="6D50D26C" w:rsidR="00626F7F" w:rsidRPr="00626F7F" w:rsidRDefault="00626F7F" w:rsidP="0075604B">
            <w:pPr>
              <w:rPr>
                <w:sz w:val="20"/>
                <w:szCs w:val="20"/>
              </w:rPr>
            </w:pPr>
            <w:r w:rsidRPr="00626F7F">
              <w:rPr>
                <w:sz w:val="20"/>
                <w:szCs w:val="20"/>
              </w:rPr>
              <w:t>с. Маламино,</w:t>
            </w:r>
            <w:r w:rsidR="0075604B">
              <w:rPr>
                <w:sz w:val="20"/>
                <w:szCs w:val="20"/>
              </w:rPr>
              <w:t xml:space="preserve"> </w:t>
            </w:r>
            <w:r w:rsidRPr="00626F7F">
              <w:rPr>
                <w:sz w:val="20"/>
                <w:szCs w:val="20"/>
              </w:rPr>
              <w:t>2,0 км к юго-востоку от городища "Маламино 3"</w:t>
            </w:r>
          </w:p>
        </w:tc>
        <w:tc>
          <w:tcPr>
            <w:tcW w:w="575" w:type="pct"/>
            <w:tcBorders>
              <w:top w:val="single" w:sz="4" w:space="0" w:color="auto"/>
              <w:left w:val="single" w:sz="4" w:space="0" w:color="auto"/>
              <w:bottom w:val="single" w:sz="4" w:space="0" w:color="auto"/>
              <w:right w:val="single" w:sz="4" w:space="0" w:color="auto"/>
            </w:tcBorders>
          </w:tcPr>
          <w:p w14:paraId="2D7B012A" w14:textId="789D351C" w:rsidR="00626F7F" w:rsidRPr="00626F7F" w:rsidRDefault="00626F7F" w:rsidP="00626F7F">
            <w:pPr>
              <w:widowControl w:val="0"/>
              <w:jc w:val="center"/>
              <w:rPr>
                <w:snapToGrid w:val="0"/>
                <w:color w:val="000000"/>
                <w:sz w:val="20"/>
                <w:szCs w:val="20"/>
              </w:rPr>
            </w:pPr>
            <w:r w:rsidRPr="00626F7F">
              <w:rPr>
                <w:sz w:val="20"/>
                <w:szCs w:val="20"/>
              </w:rPr>
              <w:t>1-р</w:t>
            </w:r>
          </w:p>
        </w:tc>
        <w:tc>
          <w:tcPr>
            <w:tcW w:w="598" w:type="pct"/>
            <w:tcBorders>
              <w:top w:val="single" w:sz="4" w:space="0" w:color="auto"/>
              <w:left w:val="single" w:sz="4" w:space="0" w:color="auto"/>
              <w:bottom w:val="single" w:sz="4" w:space="0" w:color="auto"/>
              <w:right w:val="single" w:sz="4" w:space="0" w:color="auto"/>
            </w:tcBorders>
          </w:tcPr>
          <w:p w14:paraId="62E86D57" w14:textId="77777777" w:rsidR="00626F7F" w:rsidRPr="00626F7F" w:rsidRDefault="00626F7F" w:rsidP="00626F7F">
            <w:pPr>
              <w:jc w:val="center"/>
              <w:rPr>
                <w:snapToGrid w:val="0"/>
                <w:color w:val="000000"/>
                <w:sz w:val="20"/>
                <w:szCs w:val="20"/>
              </w:rPr>
            </w:pPr>
          </w:p>
        </w:tc>
        <w:tc>
          <w:tcPr>
            <w:tcW w:w="546" w:type="pct"/>
            <w:tcBorders>
              <w:top w:val="single" w:sz="4" w:space="0" w:color="auto"/>
              <w:left w:val="single" w:sz="4" w:space="0" w:color="auto"/>
              <w:bottom w:val="single" w:sz="4" w:space="0" w:color="auto"/>
              <w:right w:val="single" w:sz="4" w:space="0" w:color="auto"/>
            </w:tcBorders>
          </w:tcPr>
          <w:p w14:paraId="09B78E95" w14:textId="420B600B" w:rsidR="00626F7F" w:rsidRPr="00626F7F" w:rsidRDefault="00626F7F" w:rsidP="00626F7F">
            <w:pPr>
              <w:jc w:val="center"/>
              <w:rPr>
                <w:snapToGrid w:val="0"/>
                <w:color w:val="000000"/>
                <w:sz w:val="20"/>
                <w:szCs w:val="20"/>
              </w:rPr>
            </w:pPr>
            <w:r w:rsidRPr="00626F7F">
              <w:rPr>
                <w:sz w:val="20"/>
                <w:szCs w:val="20"/>
              </w:rPr>
              <w:t>АР</w:t>
            </w:r>
          </w:p>
        </w:tc>
        <w:tc>
          <w:tcPr>
            <w:tcW w:w="357" w:type="pct"/>
            <w:tcBorders>
              <w:top w:val="single" w:sz="4" w:space="0" w:color="auto"/>
              <w:left w:val="single" w:sz="4" w:space="0" w:color="auto"/>
              <w:bottom w:val="single" w:sz="4" w:space="0" w:color="auto"/>
              <w:right w:val="single" w:sz="4" w:space="0" w:color="auto"/>
            </w:tcBorders>
          </w:tcPr>
          <w:p w14:paraId="61E593CA" w14:textId="49705CFD" w:rsidR="00626F7F" w:rsidRPr="00626F7F" w:rsidRDefault="00626F7F" w:rsidP="00626F7F">
            <w:pPr>
              <w:jc w:val="center"/>
              <w:rPr>
                <w:snapToGrid w:val="0"/>
                <w:color w:val="000000"/>
                <w:sz w:val="20"/>
                <w:szCs w:val="20"/>
              </w:rPr>
            </w:pPr>
            <w:r w:rsidRPr="00626F7F">
              <w:rPr>
                <w:sz w:val="20"/>
                <w:szCs w:val="20"/>
              </w:rPr>
              <w:t>В</w:t>
            </w:r>
          </w:p>
        </w:tc>
        <w:tc>
          <w:tcPr>
            <w:tcW w:w="361" w:type="pct"/>
            <w:tcBorders>
              <w:top w:val="single" w:sz="4" w:space="0" w:color="auto"/>
              <w:left w:val="single" w:sz="4" w:space="0" w:color="auto"/>
              <w:bottom w:val="single" w:sz="4" w:space="0" w:color="auto"/>
              <w:right w:val="single" w:sz="4" w:space="0" w:color="auto"/>
            </w:tcBorders>
          </w:tcPr>
          <w:p w14:paraId="3F6385EC" w14:textId="77777777" w:rsidR="00626F7F" w:rsidRPr="00626F7F" w:rsidRDefault="00626F7F" w:rsidP="00626F7F">
            <w:pPr>
              <w:widowControl w:val="0"/>
              <w:jc w:val="center"/>
              <w:rPr>
                <w:sz w:val="20"/>
                <w:szCs w:val="20"/>
              </w:rPr>
            </w:pPr>
          </w:p>
        </w:tc>
        <w:tc>
          <w:tcPr>
            <w:tcW w:w="510" w:type="pct"/>
            <w:tcBorders>
              <w:top w:val="single" w:sz="4" w:space="0" w:color="auto"/>
              <w:left w:val="single" w:sz="4" w:space="0" w:color="auto"/>
              <w:bottom w:val="single" w:sz="4" w:space="0" w:color="auto"/>
              <w:right w:val="single" w:sz="4" w:space="0" w:color="auto"/>
            </w:tcBorders>
          </w:tcPr>
          <w:p w14:paraId="68158AE5" w14:textId="77777777" w:rsidR="00626F7F" w:rsidRPr="00626F7F" w:rsidRDefault="00626F7F" w:rsidP="00626F7F">
            <w:pPr>
              <w:jc w:val="center"/>
              <w:rPr>
                <w:b/>
                <w:sz w:val="20"/>
                <w:szCs w:val="20"/>
              </w:rPr>
            </w:pPr>
          </w:p>
        </w:tc>
        <w:tc>
          <w:tcPr>
            <w:tcW w:w="570" w:type="pct"/>
            <w:tcBorders>
              <w:top w:val="single" w:sz="4" w:space="0" w:color="auto"/>
              <w:left w:val="single" w:sz="4" w:space="0" w:color="auto"/>
              <w:bottom w:val="single" w:sz="4" w:space="0" w:color="auto"/>
              <w:right w:val="single" w:sz="4" w:space="0" w:color="auto"/>
            </w:tcBorders>
          </w:tcPr>
          <w:p w14:paraId="1D7E5D11" w14:textId="77777777" w:rsidR="00626F7F" w:rsidRPr="00626F7F" w:rsidRDefault="00626F7F" w:rsidP="00626F7F">
            <w:pPr>
              <w:jc w:val="center"/>
              <w:rPr>
                <w:b/>
                <w:sz w:val="20"/>
                <w:szCs w:val="20"/>
              </w:rPr>
            </w:pPr>
          </w:p>
        </w:tc>
      </w:tr>
      <w:tr w:rsidR="00351183" w:rsidRPr="00626F7F" w14:paraId="051B0326" w14:textId="77777777" w:rsidTr="0075604B">
        <w:tc>
          <w:tcPr>
            <w:tcW w:w="132" w:type="pct"/>
            <w:tcBorders>
              <w:top w:val="single" w:sz="4" w:space="0" w:color="auto"/>
              <w:left w:val="single" w:sz="4" w:space="0" w:color="auto"/>
              <w:bottom w:val="single" w:sz="4" w:space="0" w:color="auto"/>
              <w:right w:val="single" w:sz="4" w:space="0" w:color="auto"/>
            </w:tcBorders>
          </w:tcPr>
          <w:p w14:paraId="0CB274C3" w14:textId="3F5D3125" w:rsidR="00626F7F" w:rsidRPr="00626F7F" w:rsidRDefault="0075604B" w:rsidP="00626F7F">
            <w:pPr>
              <w:tabs>
                <w:tab w:val="num" w:pos="648"/>
              </w:tabs>
              <w:jc w:val="center"/>
              <w:rPr>
                <w:b/>
                <w:sz w:val="20"/>
                <w:szCs w:val="20"/>
              </w:rPr>
            </w:pPr>
            <w:r>
              <w:rPr>
                <w:b/>
                <w:sz w:val="20"/>
                <w:szCs w:val="20"/>
              </w:rPr>
              <w:t>25</w:t>
            </w:r>
          </w:p>
        </w:tc>
        <w:tc>
          <w:tcPr>
            <w:tcW w:w="561" w:type="pct"/>
            <w:tcBorders>
              <w:top w:val="single" w:sz="4" w:space="0" w:color="auto"/>
              <w:left w:val="single" w:sz="4" w:space="0" w:color="auto"/>
              <w:bottom w:val="single" w:sz="4" w:space="0" w:color="auto"/>
              <w:right w:val="single" w:sz="4" w:space="0" w:color="auto"/>
            </w:tcBorders>
          </w:tcPr>
          <w:p w14:paraId="35360826" w14:textId="77A8F944" w:rsidR="00626F7F" w:rsidRPr="00626F7F" w:rsidRDefault="00626F7F" w:rsidP="00351183">
            <w:pPr>
              <w:pStyle w:val="af8"/>
              <w:rPr>
                <w:snapToGrid w:val="0"/>
                <w:color w:val="000000"/>
                <w:szCs w:val="20"/>
              </w:rPr>
            </w:pPr>
            <w:r w:rsidRPr="00626F7F">
              <w:rPr>
                <w:szCs w:val="20"/>
              </w:rPr>
              <w:t>Курганная группа</w:t>
            </w:r>
            <w:r w:rsidR="00351183">
              <w:rPr>
                <w:szCs w:val="20"/>
              </w:rPr>
              <w:t xml:space="preserve"> </w:t>
            </w:r>
            <w:r w:rsidRPr="00626F7F">
              <w:rPr>
                <w:szCs w:val="20"/>
              </w:rPr>
              <w:t>(6 насыпей)</w:t>
            </w:r>
          </w:p>
        </w:tc>
        <w:tc>
          <w:tcPr>
            <w:tcW w:w="791" w:type="pct"/>
            <w:tcBorders>
              <w:top w:val="single" w:sz="4" w:space="0" w:color="auto"/>
              <w:left w:val="single" w:sz="4" w:space="0" w:color="auto"/>
              <w:bottom w:val="single" w:sz="4" w:space="0" w:color="auto"/>
              <w:right w:val="single" w:sz="4" w:space="0" w:color="auto"/>
            </w:tcBorders>
          </w:tcPr>
          <w:p w14:paraId="74E37331" w14:textId="736ABAE3" w:rsidR="00626F7F" w:rsidRPr="00626F7F" w:rsidRDefault="00626F7F" w:rsidP="0075604B">
            <w:pPr>
              <w:rPr>
                <w:sz w:val="20"/>
                <w:szCs w:val="20"/>
              </w:rPr>
            </w:pPr>
            <w:r w:rsidRPr="00626F7F">
              <w:rPr>
                <w:sz w:val="20"/>
                <w:szCs w:val="20"/>
              </w:rPr>
              <w:t>с. Маламино,</w:t>
            </w:r>
            <w:r w:rsidR="0075604B">
              <w:rPr>
                <w:sz w:val="20"/>
                <w:szCs w:val="20"/>
              </w:rPr>
              <w:t xml:space="preserve"> </w:t>
            </w:r>
            <w:r w:rsidRPr="00626F7F">
              <w:rPr>
                <w:sz w:val="20"/>
                <w:szCs w:val="20"/>
              </w:rPr>
              <w:t>1,5 км к западу от села</w:t>
            </w:r>
          </w:p>
        </w:tc>
        <w:tc>
          <w:tcPr>
            <w:tcW w:w="575" w:type="pct"/>
            <w:tcBorders>
              <w:top w:val="single" w:sz="4" w:space="0" w:color="auto"/>
              <w:left w:val="single" w:sz="4" w:space="0" w:color="auto"/>
              <w:bottom w:val="single" w:sz="4" w:space="0" w:color="auto"/>
              <w:right w:val="single" w:sz="4" w:space="0" w:color="auto"/>
            </w:tcBorders>
          </w:tcPr>
          <w:p w14:paraId="54C71363" w14:textId="09525192" w:rsidR="00626F7F" w:rsidRPr="00626F7F" w:rsidRDefault="00626F7F" w:rsidP="00626F7F">
            <w:pPr>
              <w:widowControl w:val="0"/>
              <w:jc w:val="center"/>
              <w:rPr>
                <w:snapToGrid w:val="0"/>
                <w:color w:val="000000"/>
                <w:sz w:val="20"/>
                <w:szCs w:val="20"/>
              </w:rPr>
            </w:pPr>
            <w:r w:rsidRPr="00626F7F">
              <w:rPr>
                <w:sz w:val="20"/>
                <w:szCs w:val="20"/>
              </w:rPr>
              <w:t>1-р</w:t>
            </w:r>
          </w:p>
        </w:tc>
        <w:tc>
          <w:tcPr>
            <w:tcW w:w="598" w:type="pct"/>
            <w:tcBorders>
              <w:top w:val="single" w:sz="4" w:space="0" w:color="auto"/>
              <w:left w:val="single" w:sz="4" w:space="0" w:color="auto"/>
              <w:bottom w:val="single" w:sz="4" w:space="0" w:color="auto"/>
              <w:right w:val="single" w:sz="4" w:space="0" w:color="auto"/>
            </w:tcBorders>
          </w:tcPr>
          <w:p w14:paraId="743FAF14" w14:textId="77777777" w:rsidR="00626F7F" w:rsidRPr="00626F7F" w:rsidRDefault="00626F7F" w:rsidP="00626F7F">
            <w:pPr>
              <w:jc w:val="center"/>
              <w:rPr>
                <w:snapToGrid w:val="0"/>
                <w:color w:val="000000"/>
                <w:sz w:val="20"/>
                <w:szCs w:val="20"/>
              </w:rPr>
            </w:pPr>
          </w:p>
        </w:tc>
        <w:tc>
          <w:tcPr>
            <w:tcW w:w="546" w:type="pct"/>
            <w:tcBorders>
              <w:top w:val="single" w:sz="4" w:space="0" w:color="auto"/>
              <w:left w:val="single" w:sz="4" w:space="0" w:color="auto"/>
              <w:bottom w:val="single" w:sz="4" w:space="0" w:color="auto"/>
              <w:right w:val="single" w:sz="4" w:space="0" w:color="auto"/>
            </w:tcBorders>
          </w:tcPr>
          <w:p w14:paraId="4A2C849B" w14:textId="36100E7A" w:rsidR="00626F7F" w:rsidRPr="00626F7F" w:rsidRDefault="00626F7F" w:rsidP="00626F7F">
            <w:pPr>
              <w:jc w:val="center"/>
              <w:rPr>
                <w:snapToGrid w:val="0"/>
                <w:color w:val="000000"/>
                <w:sz w:val="20"/>
                <w:szCs w:val="20"/>
              </w:rPr>
            </w:pPr>
            <w:r w:rsidRPr="00626F7F">
              <w:rPr>
                <w:sz w:val="20"/>
                <w:szCs w:val="20"/>
              </w:rPr>
              <w:t>АР</w:t>
            </w:r>
          </w:p>
        </w:tc>
        <w:tc>
          <w:tcPr>
            <w:tcW w:w="357" w:type="pct"/>
            <w:tcBorders>
              <w:top w:val="single" w:sz="4" w:space="0" w:color="auto"/>
              <w:left w:val="single" w:sz="4" w:space="0" w:color="auto"/>
              <w:bottom w:val="single" w:sz="4" w:space="0" w:color="auto"/>
              <w:right w:val="single" w:sz="4" w:space="0" w:color="auto"/>
            </w:tcBorders>
          </w:tcPr>
          <w:p w14:paraId="28E80F58" w14:textId="21084041" w:rsidR="00626F7F" w:rsidRPr="00626F7F" w:rsidRDefault="00626F7F" w:rsidP="00626F7F">
            <w:pPr>
              <w:jc w:val="center"/>
              <w:rPr>
                <w:snapToGrid w:val="0"/>
                <w:color w:val="000000"/>
                <w:sz w:val="20"/>
                <w:szCs w:val="20"/>
              </w:rPr>
            </w:pPr>
            <w:r w:rsidRPr="00626F7F">
              <w:rPr>
                <w:sz w:val="20"/>
                <w:szCs w:val="20"/>
              </w:rPr>
              <w:t>В</w:t>
            </w:r>
          </w:p>
        </w:tc>
        <w:tc>
          <w:tcPr>
            <w:tcW w:w="361" w:type="pct"/>
            <w:tcBorders>
              <w:top w:val="single" w:sz="4" w:space="0" w:color="auto"/>
              <w:left w:val="single" w:sz="4" w:space="0" w:color="auto"/>
              <w:bottom w:val="single" w:sz="4" w:space="0" w:color="auto"/>
              <w:right w:val="single" w:sz="4" w:space="0" w:color="auto"/>
            </w:tcBorders>
          </w:tcPr>
          <w:p w14:paraId="69A15F0F" w14:textId="77777777" w:rsidR="00626F7F" w:rsidRPr="00626F7F" w:rsidRDefault="00626F7F" w:rsidP="00626F7F">
            <w:pPr>
              <w:widowControl w:val="0"/>
              <w:jc w:val="center"/>
              <w:rPr>
                <w:sz w:val="20"/>
                <w:szCs w:val="20"/>
              </w:rPr>
            </w:pPr>
          </w:p>
        </w:tc>
        <w:tc>
          <w:tcPr>
            <w:tcW w:w="510" w:type="pct"/>
            <w:tcBorders>
              <w:top w:val="single" w:sz="4" w:space="0" w:color="auto"/>
              <w:left w:val="single" w:sz="4" w:space="0" w:color="auto"/>
              <w:bottom w:val="single" w:sz="4" w:space="0" w:color="auto"/>
              <w:right w:val="single" w:sz="4" w:space="0" w:color="auto"/>
            </w:tcBorders>
          </w:tcPr>
          <w:p w14:paraId="6EC8B636" w14:textId="77777777" w:rsidR="00626F7F" w:rsidRPr="00626F7F" w:rsidRDefault="00626F7F" w:rsidP="00626F7F">
            <w:pPr>
              <w:jc w:val="center"/>
              <w:rPr>
                <w:b/>
                <w:sz w:val="20"/>
                <w:szCs w:val="20"/>
              </w:rPr>
            </w:pPr>
          </w:p>
        </w:tc>
        <w:tc>
          <w:tcPr>
            <w:tcW w:w="570" w:type="pct"/>
            <w:tcBorders>
              <w:top w:val="single" w:sz="4" w:space="0" w:color="auto"/>
              <w:left w:val="single" w:sz="4" w:space="0" w:color="auto"/>
              <w:bottom w:val="single" w:sz="4" w:space="0" w:color="auto"/>
              <w:right w:val="single" w:sz="4" w:space="0" w:color="auto"/>
            </w:tcBorders>
          </w:tcPr>
          <w:p w14:paraId="250327CF" w14:textId="77777777" w:rsidR="00626F7F" w:rsidRPr="00626F7F" w:rsidRDefault="00626F7F" w:rsidP="00626F7F">
            <w:pPr>
              <w:jc w:val="center"/>
              <w:rPr>
                <w:b/>
                <w:sz w:val="20"/>
                <w:szCs w:val="20"/>
              </w:rPr>
            </w:pPr>
          </w:p>
        </w:tc>
      </w:tr>
      <w:tr w:rsidR="00351183" w:rsidRPr="00626F7F" w14:paraId="3352C8DD" w14:textId="77777777" w:rsidTr="0075604B">
        <w:tc>
          <w:tcPr>
            <w:tcW w:w="132" w:type="pct"/>
            <w:tcBorders>
              <w:top w:val="single" w:sz="4" w:space="0" w:color="auto"/>
              <w:left w:val="single" w:sz="4" w:space="0" w:color="auto"/>
              <w:bottom w:val="single" w:sz="4" w:space="0" w:color="auto"/>
              <w:right w:val="single" w:sz="4" w:space="0" w:color="auto"/>
            </w:tcBorders>
          </w:tcPr>
          <w:p w14:paraId="78547F33" w14:textId="46BE159B" w:rsidR="00626F7F" w:rsidRPr="00626F7F" w:rsidRDefault="0075604B" w:rsidP="00626F7F">
            <w:pPr>
              <w:tabs>
                <w:tab w:val="num" w:pos="648"/>
              </w:tabs>
              <w:jc w:val="center"/>
              <w:rPr>
                <w:b/>
                <w:sz w:val="20"/>
                <w:szCs w:val="20"/>
              </w:rPr>
            </w:pPr>
            <w:r>
              <w:rPr>
                <w:b/>
                <w:sz w:val="20"/>
                <w:szCs w:val="20"/>
              </w:rPr>
              <w:t>26</w:t>
            </w:r>
          </w:p>
        </w:tc>
        <w:tc>
          <w:tcPr>
            <w:tcW w:w="561" w:type="pct"/>
            <w:tcBorders>
              <w:top w:val="single" w:sz="4" w:space="0" w:color="auto"/>
              <w:left w:val="single" w:sz="4" w:space="0" w:color="auto"/>
              <w:bottom w:val="single" w:sz="4" w:space="0" w:color="auto"/>
              <w:right w:val="single" w:sz="4" w:space="0" w:color="auto"/>
            </w:tcBorders>
          </w:tcPr>
          <w:p w14:paraId="5CA0C2C8" w14:textId="5F89F806" w:rsidR="00626F7F" w:rsidRPr="00626F7F" w:rsidRDefault="00626F7F" w:rsidP="00351183">
            <w:pPr>
              <w:pStyle w:val="af8"/>
              <w:rPr>
                <w:snapToGrid w:val="0"/>
                <w:color w:val="000000"/>
                <w:szCs w:val="20"/>
              </w:rPr>
            </w:pPr>
            <w:r w:rsidRPr="00626F7F">
              <w:rPr>
                <w:szCs w:val="20"/>
              </w:rPr>
              <w:t>Курганная группа</w:t>
            </w:r>
            <w:r w:rsidR="00351183">
              <w:rPr>
                <w:szCs w:val="20"/>
              </w:rPr>
              <w:t xml:space="preserve"> </w:t>
            </w:r>
            <w:r w:rsidRPr="00626F7F">
              <w:rPr>
                <w:szCs w:val="20"/>
              </w:rPr>
              <w:t>(6 насыпей)</w:t>
            </w:r>
          </w:p>
        </w:tc>
        <w:tc>
          <w:tcPr>
            <w:tcW w:w="791" w:type="pct"/>
            <w:tcBorders>
              <w:top w:val="single" w:sz="4" w:space="0" w:color="auto"/>
              <w:left w:val="single" w:sz="4" w:space="0" w:color="auto"/>
              <w:bottom w:val="single" w:sz="4" w:space="0" w:color="auto"/>
              <w:right w:val="single" w:sz="4" w:space="0" w:color="auto"/>
            </w:tcBorders>
          </w:tcPr>
          <w:p w14:paraId="1E5D6B38" w14:textId="21B540B3" w:rsidR="00626F7F" w:rsidRPr="00626F7F" w:rsidRDefault="00626F7F" w:rsidP="0075604B">
            <w:pPr>
              <w:rPr>
                <w:sz w:val="20"/>
                <w:szCs w:val="20"/>
              </w:rPr>
            </w:pPr>
            <w:r w:rsidRPr="00626F7F">
              <w:rPr>
                <w:sz w:val="20"/>
                <w:szCs w:val="20"/>
              </w:rPr>
              <w:t>с. Маламино,</w:t>
            </w:r>
            <w:r w:rsidR="0075604B">
              <w:rPr>
                <w:sz w:val="20"/>
                <w:szCs w:val="20"/>
              </w:rPr>
              <w:t xml:space="preserve"> </w:t>
            </w:r>
            <w:r w:rsidRPr="00626F7F">
              <w:rPr>
                <w:sz w:val="20"/>
                <w:szCs w:val="20"/>
              </w:rPr>
              <w:t>1,0 км к северо-востоку от села</w:t>
            </w:r>
          </w:p>
        </w:tc>
        <w:tc>
          <w:tcPr>
            <w:tcW w:w="575" w:type="pct"/>
            <w:tcBorders>
              <w:top w:val="single" w:sz="4" w:space="0" w:color="auto"/>
              <w:left w:val="single" w:sz="4" w:space="0" w:color="auto"/>
              <w:bottom w:val="single" w:sz="4" w:space="0" w:color="auto"/>
              <w:right w:val="single" w:sz="4" w:space="0" w:color="auto"/>
            </w:tcBorders>
          </w:tcPr>
          <w:p w14:paraId="00E700CA" w14:textId="1B3848DC" w:rsidR="00626F7F" w:rsidRPr="00626F7F" w:rsidRDefault="00626F7F" w:rsidP="00626F7F">
            <w:pPr>
              <w:widowControl w:val="0"/>
              <w:jc w:val="center"/>
              <w:rPr>
                <w:snapToGrid w:val="0"/>
                <w:color w:val="000000"/>
                <w:sz w:val="20"/>
                <w:szCs w:val="20"/>
              </w:rPr>
            </w:pPr>
            <w:r w:rsidRPr="00626F7F">
              <w:rPr>
                <w:sz w:val="20"/>
                <w:szCs w:val="20"/>
              </w:rPr>
              <w:t>1-р</w:t>
            </w:r>
          </w:p>
        </w:tc>
        <w:tc>
          <w:tcPr>
            <w:tcW w:w="598" w:type="pct"/>
            <w:tcBorders>
              <w:top w:val="single" w:sz="4" w:space="0" w:color="auto"/>
              <w:left w:val="single" w:sz="4" w:space="0" w:color="auto"/>
              <w:bottom w:val="single" w:sz="4" w:space="0" w:color="auto"/>
              <w:right w:val="single" w:sz="4" w:space="0" w:color="auto"/>
            </w:tcBorders>
          </w:tcPr>
          <w:p w14:paraId="3915F6C3" w14:textId="77777777" w:rsidR="00626F7F" w:rsidRPr="00626F7F" w:rsidRDefault="00626F7F" w:rsidP="00626F7F">
            <w:pPr>
              <w:jc w:val="center"/>
              <w:rPr>
                <w:snapToGrid w:val="0"/>
                <w:color w:val="000000"/>
                <w:sz w:val="20"/>
                <w:szCs w:val="20"/>
              </w:rPr>
            </w:pPr>
          </w:p>
        </w:tc>
        <w:tc>
          <w:tcPr>
            <w:tcW w:w="546" w:type="pct"/>
            <w:tcBorders>
              <w:top w:val="single" w:sz="4" w:space="0" w:color="auto"/>
              <w:left w:val="single" w:sz="4" w:space="0" w:color="auto"/>
              <w:bottom w:val="single" w:sz="4" w:space="0" w:color="auto"/>
              <w:right w:val="single" w:sz="4" w:space="0" w:color="auto"/>
            </w:tcBorders>
          </w:tcPr>
          <w:p w14:paraId="1AA86538" w14:textId="594FF06E" w:rsidR="00626F7F" w:rsidRPr="00626F7F" w:rsidRDefault="00626F7F" w:rsidP="00626F7F">
            <w:pPr>
              <w:jc w:val="center"/>
              <w:rPr>
                <w:snapToGrid w:val="0"/>
                <w:color w:val="000000"/>
                <w:sz w:val="20"/>
                <w:szCs w:val="20"/>
              </w:rPr>
            </w:pPr>
            <w:r w:rsidRPr="00626F7F">
              <w:rPr>
                <w:sz w:val="20"/>
                <w:szCs w:val="20"/>
              </w:rPr>
              <w:t>АР</w:t>
            </w:r>
          </w:p>
        </w:tc>
        <w:tc>
          <w:tcPr>
            <w:tcW w:w="357" w:type="pct"/>
            <w:tcBorders>
              <w:top w:val="single" w:sz="4" w:space="0" w:color="auto"/>
              <w:left w:val="single" w:sz="4" w:space="0" w:color="auto"/>
              <w:bottom w:val="single" w:sz="4" w:space="0" w:color="auto"/>
              <w:right w:val="single" w:sz="4" w:space="0" w:color="auto"/>
            </w:tcBorders>
          </w:tcPr>
          <w:p w14:paraId="493FD422" w14:textId="6AC79F9C" w:rsidR="00626F7F" w:rsidRPr="00626F7F" w:rsidRDefault="00626F7F" w:rsidP="00626F7F">
            <w:pPr>
              <w:jc w:val="center"/>
              <w:rPr>
                <w:snapToGrid w:val="0"/>
                <w:color w:val="000000"/>
                <w:sz w:val="20"/>
                <w:szCs w:val="20"/>
              </w:rPr>
            </w:pPr>
            <w:r w:rsidRPr="00626F7F">
              <w:rPr>
                <w:sz w:val="20"/>
                <w:szCs w:val="20"/>
              </w:rPr>
              <w:t>В</w:t>
            </w:r>
          </w:p>
        </w:tc>
        <w:tc>
          <w:tcPr>
            <w:tcW w:w="361" w:type="pct"/>
            <w:tcBorders>
              <w:top w:val="single" w:sz="4" w:space="0" w:color="auto"/>
              <w:left w:val="single" w:sz="4" w:space="0" w:color="auto"/>
              <w:bottom w:val="single" w:sz="4" w:space="0" w:color="auto"/>
              <w:right w:val="single" w:sz="4" w:space="0" w:color="auto"/>
            </w:tcBorders>
          </w:tcPr>
          <w:p w14:paraId="30B9FE6F" w14:textId="77777777" w:rsidR="00626F7F" w:rsidRPr="00626F7F" w:rsidRDefault="00626F7F" w:rsidP="00626F7F">
            <w:pPr>
              <w:widowControl w:val="0"/>
              <w:jc w:val="center"/>
              <w:rPr>
                <w:sz w:val="20"/>
                <w:szCs w:val="20"/>
              </w:rPr>
            </w:pPr>
          </w:p>
        </w:tc>
        <w:tc>
          <w:tcPr>
            <w:tcW w:w="510" w:type="pct"/>
            <w:tcBorders>
              <w:top w:val="single" w:sz="4" w:space="0" w:color="auto"/>
              <w:left w:val="single" w:sz="4" w:space="0" w:color="auto"/>
              <w:bottom w:val="single" w:sz="4" w:space="0" w:color="auto"/>
              <w:right w:val="single" w:sz="4" w:space="0" w:color="auto"/>
            </w:tcBorders>
          </w:tcPr>
          <w:p w14:paraId="6A62B93F" w14:textId="77777777" w:rsidR="00626F7F" w:rsidRPr="00626F7F" w:rsidRDefault="00626F7F" w:rsidP="00626F7F">
            <w:pPr>
              <w:jc w:val="center"/>
              <w:rPr>
                <w:b/>
                <w:sz w:val="20"/>
                <w:szCs w:val="20"/>
              </w:rPr>
            </w:pPr>
          </w:p>
        </w:tc>
        <w:tc>
          <w:tcPr>
            <w:tcW w:w="570" w:type="pct"/>
            <w:tcBorders>
              <w:top w:val="single" w:sz="4" w:space="0" w:color="auto"/>
              <w:left w:val="single" w:sz="4" w:space="0" w:color="auto"/>
              <w:bottom w:val="single" w:sz="4" w:space="0" w:color="auto"/>
              <w:right w:val="single" w:sz="4" w:space="0" w:color="auto"/>
            </w:tcBorders>
          </w:tcPr>
          <w:p w14:paraId="68698651" w14:textId="77777777" w:rsidR="00626F7F" w:rsidRPr="00626F7F" w:rsidRDefault="00626F7F" w:rsidP="00626F7F">
            <w:pPr>
              <w:jc w:val="center"/>
              <w:rPr>
                <w:b/>
                <w:sz w:val="20"/>
                <w:szCs w:val="20"/>
              </w:rPr>
            </w:pPr>
          </w:p>
        </w:tc>
      </w:tr>
      <w:tr w:rsidR="00351183" w:rsidRPr="00626F7F" w14:paraId="18A07664" w14:textId="77777777" w:rsidTr="0075604B">
        <w:tc>
          <w:tcPr>
            <w:tcW w:w="132" w:type="pct"/>
            <w:tcBorders>
              <w:top w:val="single" w:sz="4" w:space="0" w:color="auto"/>
              <w:left w:val="single" w:sz="4" w:space="0" w:color="auto"/>
              <w:bottom w:val="single" w:sz="4" w:space="0" w:color="auto"/>
              <w:right w:val="single" w:sz="4" w:space="0" w:color="auto"/>
            </w:tcBorders>
          </w:tcPr>
          <w:p w14:paraId="09F08E4B" w14:textId="5E6F3E44" w:rsidR="00626F7F" w:rsidRPr="00626F7F" w:rsidRDefault="0075604B" w:rsidP="00626F7F">
            <w:pPr>
              <w:tabs>
                <w:tab w:val="num" w:pos="648"/>
              </w:tabs>
              <w:jc w:val="center"/>
              <w:rPr>
                <w:b/>
                <w:sz w:val="20"/>
                <w:szCs w:val="20"/>
              </w:rPr>
            </w:pPr>
            <w:r>
              <w:rPr>
                <w:b/>
                <w:sz w:val="20"/>
                <w:szCs w:val="20"/>
              </w:rPr>
              <w:t>27</w:t>
            </w:r>
          </w:p>
        </w:tc>
        <w:tc>
          <w:tcPr>
            <w:tcW w:w="561" w:type="pct"/>
            <w:tcBorders>
              <w:top w:val="single" w:sz="4" w:space="0" w:color="auto"/>
              <w:left w:val="single" w:sz="4" w:space="0" w:color="auto"/>
              <w:bottom w:val="single" w:sz="4" w:space="0" w:color="auto"/>
              <w:right w:val="single" w:sz="4" w:space="0" w:color="auto"/>
            </w:tcBorders>
          </w:tcPr>
          <w:p w14:paraId="6C8F9C13" w14:textId="4AFCF338" w:rsidR="00626F7F" w:rsidRPr="00626F7F" w:rsidRDefault="00626F7F" w:rsidP="00351183">
            <w:pPr>
              <w:pStyle w:val="af8"/>
              <w:rPr>
                <w:snapToGrid w:val="0"/>
                <w:color w:val="000000"/>
                <w:szCs w:val="20"/>
              </w:rPr>
            </w:pPr>
            <w:r w:rsidRPr="00626F7F">
              <w:rPr>
                <w:szCs w:val="20"/>
              </w:rPr>
              <w:t>Курганная группа (3 насыпи)</w:t>
            </w:r>
          </w:p>
        </w:tc>
        <w:tc>
          <w:tcPr>
            <w:tcW w:w="791" w:type="pct"/>
            <w:tcBorders>
              <w:top w:val="single" w:sz="4" w:space="0" w:color="auto"/>
              <w:left w:val="single" w:sz="4" w:space="0" w:color="auto"/>
              <w:bottom w:val="single" w:sz="4" w:space="0" w:color="auto"/>
              <w:right w:val="single" w:sz="4" w:space="0" w:color="auto"/>
            </w:tcBorders>
          </w:tcPr>
          <w:p w14:paraId="5C637405" w14:textId="1999939A" w:rsidR="00626F7F" w:rsidRPr="00626F7F" w:rsidRDefault="00626F7F" w:rsidP="0075604B">
            <w:pPr>
              <w:rPr>
                <w:sz w:val="20"/>
                <w:szCs w:val="20"/>
              </w:rPr>
            </w:pPr>
            <w:r w:rsidRPr="00626F7F">
              <w:rPr>
                <w:sz w:val="20"/>
                <w:szCs w:val="20"/>
              </w:rPr>
              <w:t>с.Маламино, 2,5-</w:t>
            </w:r>
            <w:smartTag w:uri="urn:schemas-microsoft-com:office:smarttags" w:element="metricconverter">
              <w:smartTagPr>
                <w:attr w:name="ProductID" w:val="3 км"/>
              </w:smartTagPr>
              <w:r w:rsidRPr="00626F7F">
                <w:rPr>
                  <w:sz w:val="20"/>
                  <w:szCs w:val="20"/>
                </w:rPr>
                <w:t>3 км</w:t>
              </w:r>
            </w:smartTag>
            <w:r w:rsidRPr="00626F7F">
              <w:rPr>
                <w:sz w:val="20"/>
                <w:szCs w:val="20"/>
              </w:rPr>
              <w:t xml:space="preserve"> к юго-западу от западной окрианы</w:t>
            </w:r>
          </w:p>
        </w:tc>
        <w:tc>
          <w:tcPr>
            <w:tcW w:w="575" w:type="pct"/>
            <w:tcBorders>
              <w:top w:val="single" w:sz="4" w:space="0" w:color="auto"/>
              <w:left w:val="single" w:sz="4" w:space="0" w:color="auto"/>
              <w:bottom w:val="single" w:sz="4" w:space="0" w:color="auto"/>
              <w:right w:val="single" w:sz="4" w:space="0" w:color="auto"/>
            </w:tcBorders>
          </w:tcPr>
          <w:p w14:paraId="6E66CC0A" w14:textId="26F7FD60" w:rsidR="00626F7F" w:rsidRPr="00626F7F" w:rsidRDefault="00626F7F" w:rsidP="00626F7F">
            <w:pPr>
              <w:widowControl w:val="0"/>
              <w:jc w:val="center"/>
              <w:rPr>
                <w:snapToGrid w:val="0"/>
                <w:color w:val="000000"/>
                <w:sz w:val="20"/>
                <w:szCs w:val="20"/>
              </w:rPr>
            </w:pPr>
            <w:r w:rsidRPr="00626F7F">
              <w:rPr>
                <w:sz w:val="20"/>
                <w:szCs w:val="20"/>
              </w:rPr>
              <w:t>1-р</w:t>
            </w:r>
          </w:p>
        </w:tc>
        <w:tc>
          <w:tcPr>
            <w:tcW w:w="598" w:type="pct"/>
            <w:tcBorders>
              <w:top w:val="single" w:sz="4" w:space="0" w:color="auto"/>
              <w:left w:val="single" w:sz="4" w:space="0" w:color="auto"/>
              <w:bottom w:val="single" w:sz="4" w:space="0" w:color="auto"/>
              <w:right w:val="single" w:sz="4" w:space="0" w:color="auto"/>
            </w:tcBorders>
          </w:tcPr>
          <w:p w14:paraId="78AE8EDF" w14:textId="77777777" w:rsidR="00626F7F" w:rsidRPr="00626F7F" w:rsidRDefault="00626F7F" w:rsidP="00626F7F">
            <w:pPr>
              <w:jc w:val="center"/>
              <w:rPr>
                <w:snapToGrid w:val="0"/>
                <w:color w:val="000000"/>
                <w:sz w:val="20"/>
                <w:szCs w:val="20"/>
              </w:rPr>
            </w:pPr>
          </w:p>
        </w:tc>
        <w:tc>
          <w:tcPr>
            <w:tcW w:w="546" w:type="pct"/>
            <w:tcBorders>
              <w:top w:val="single" w:sz="4" w:space="0" w:color="auto"/>
              <w:left w:val="single" w:sz="4" w:space="0" w:color="auto"/>
              <w:bottom w:val="single" w:sz="4" w:space="0" w:color="auto"/>
              <w:right w:val="single" w:sz="4" w:space="0" w:color="auto"/>
            </w:tcBorders>
          </w:tcPr>
          <w:p w14:paraId="5BABE8F0" w14:textId="12C01D07" w:rsidR="00626F7F" w:rsidRPr="00626F7F" w:rsidRDefault="00626F7F" w:rsidP="00626F7F">
            <w:pPr>
              <w:jc w:val="center"/>
              <w:rPr>
                <w:snapToGrid w:val="0"/>
                <w:color w:val="000000"/>
                <w:sz w:val="20"/>
                <w:szCs w:val="20"/>
              </w:rPr>
            </w:pPr>
            <w:r w:rsidRPr="00626F7F">
              <w:rPr>
                <w:sz w:val="20"/>
                <w:szCs w:val="20"/>
              </w:rPr>
              <w:t>АР</w:t>
            </w:r>
          </w:p>
        </w:tc>
        <w:tc>
          <w:tcPr>
            <w:tcW w:w="357" w:type="pct"/>
            <w:tcBorders>
              <w:top w:val="single" w:sz="4" w:space="0" w:color="auto"/>
              <w:left w:val="single" w:sz="4" w:space="0" w:color="auto"/>
              <w:bottom w:val="single" w:sz="4" w:space="0" w:color="auto"/>
              <w:right w:val="single" w:sz="4" w:space="0" w:color="auto"/>
            </w:tcBorders>
          </w:tcPr>
          <w:p w14:paraId="6D1416A0" w14:textId="6F263E27" w:rsidR="00626F7F" w:rsidRPr="00626F7F" w:rsidRDefault="00626F7F" w:rsidP="00626F7F">
            <w:pPr>
              <w:jc w:val="center"/>
              <w:rPr>
                <w:snapToGrid w:val="0"/>
                <w:color w:val="000000"/>
                <w:sz w:val="20"/>
                <w:szCs w:val="20"/>
              </w:rPr>
            </w:pPr>
            <w:r w:rsidRPr="00626F7F">
              <w:rPr>
                <w:sz w:val="20"/>
                <w:szCs w:val="20"/>
              </w:rPr>
              <w:t>В</w:t>
            </w:r>
          </w:p>
        </w:tc>
        <w:tc>
          <w:tcPr>
            <w:tcW w:w="361" w:type="pct"/>
            <w:tcBorders>
              <w:top w:val="single" w:sz="4" w:space="0" w:color="auto"/>
              <w:left w:val="single" w:sz="4" w:space="0" w:color="auto"/>
              <w:bottom w:val="single" w:sz="4" w:space="0" w:color="auto"/>
              <w:right w:val="single" w:sz="4" w:space="0" w:color="auto"/>
            </w:tcBorders>
          </w:tcPr>
          <w:p w14:paraId="36B4F75B" w14:textId="77777777" w:rsidR="00626F7F" w:rsidRPr="00626F7F" w:rsidRDefault="00626F7F" w:rsidP="00626F7F">
            <w:pPr>
              <w:widowControl w:val="0"/>
              <w:jc w:val="center"/>
              <w:rPr>
                <w:sz w:val="20"/>
                <w:szCs w:val="20"/>
              </w:rPr>
            </w:pPr>
          </w:p>
        </w:tc>
        <w:tc>
          <w:tcPr>
            <w:tcW w:w="510" w:type="pct"/>
            <w:tcBorders>
              <w:top w:val="single" w:sz="4" w:space="0" w:color="auto"/>
              <w:left w:val="single" w:sz="4" w:space="0" w:color="auto"/>
              <w:bottom w:val="single" w:sz="4" w:space="0" w:color="auto"/>
              <w:right w:val="single" w:sz="4" w:space="0" w:color="auto"/>
            </w:tcBorders>
          </w:tcPr>
          <w:p w14:paraId="57822204" w14:textId="77777777" w:rsidR="00626F7F" w:rsidRPr="00626F7F" w:rsidRDefault="00626F7F" w:rsidP="00626F7F">
            <w:pPr>
              <w:jc w:val="center"/>
              <w:rPr>
                <w:b/>
                <w:sz w:val="20"/>
                <w:szCs w:val="20"/>
              </w:rPr>
            </w:pPr>
          </w:p>
        </w:tc>
        <w:tc>
          <w:tcPr>
            <w:tcW w:w="570" w:type="pct"/>
            <w:tcBorders>
              <w:top w:val="single" w:sz="4" w:space="0" w:color="auto"/>
              <w:left w:val="single" w:sz="4" w:space="0" w:color="auto"/>
              <w:bottom w:val="single" w:sz="4" w:space="0" w:color="auto"/>
              <w:right w:val="single" w:sz="4" w:space="0" w:color="auto"/>
            </w:tcBorders>
          </w:tcPr>
          <w:p w14:paraId="365FE9FE" w14:textId="77777777" w:rsidR="00626F7F" w:rsidRPr="00626F7F" w:rsidRDefault="00626F7F" w:rsidP="00626F7F">
            <w:pPr>
              <w:jc w:val="center"/>
              <w:rPr>
                <w:b/>
                <w:sz w:val="20"/>
                <w:szCs w:val="20"/>
              </w:rPr>
            </w:pPr>
          </w:p>
        </w:tc>
      </w:tr>
      <w:tr w:rsidR="00351183" w:rsidRPr="00626F7F" w14:paraId="4AE986D8" w14:textId="77777777" w:rsidTr="0075604B">
        <w:tc>
          <w:tcPr>
            <w:tcW w:w="132" w:type="pct"/>
            <w:tcBorders>
              <w:top w:val="single" w:sz="4" w:space="0" w:color="auto"/>
              <w:left w:val="single" w:sz="4" w:space="0" w:color="auto"/>
              <w:bottom w:val="single" w:sz="4" w:space="0" w:color="auto"/>
              <w:right w:val="single" w:sz="4" w:space="0" w:color="auto"/>
            </w:tcBorders>
          </w:tcPr>
          <w:p w14:paraId="5EEA87E2" w14:textId="6AE27F13" w:rsidR="00626F7F" w:rsidRPr="00626F7F" w:rsidRDefault="0075604B" w:rsidP="00626F7F">
            <w:pPr>
              <w:tabs>
                <w:tab w:val="num" w:pos="648"/>
              </w:tabs>
              <w:jc w:val="center"/>
              <w:rPr>
                <w:b/>
                <w:sz w:val="20"/>
                <w:szCs w:val="20"/>
              </w:rPr>
            </w:pPr>
            <w:r>
              <w:rPr>
                <w:b/>
                <w:sz w:val="20"/>
                <w:szCs w:val="20"/>
              </w:rPr>
              <w:t>28</w:t>
            </w:r>
          </w:p>
        </w:tc>
        <w:tc>
          <w:tcPr>
            <w:tcW w:w="561" w:type="pct"/>
            <w:tcBorders>
              <w:top w:val="single" w:sz="4" w:space="0" w:color="auto"/>
              <w:left w:val="single" w:sz="4" w:space="0" w:color="auto"/>
              <w:bottom w:val="single" w:sz="4" w:space="0" w:color="auto"/>
              <w:right w:val="single" w:sz="4" w:space="0" w:color="auto"/>
            </w:tcBorders>
          </w:tcPr>
          <w:p w14:paraId="666BD3B9" w14:textId="0469001D" w:rsidR="00626F7F" w:rsidRPr="00626F7F" w:rsidRDefault="00626F7F" w:rsidP="00351183">
            <w:pPr>
              <w:pStyle w:val="af8"/>
              <w:rPr>
                <w:snapToGrid w:val="0"/>
                <w:color w:val="000000"/>
                <w:szCs w:val="20"/>
              </w:rPr>
            </w:pPr>
            <w:r w:rsidRPr="00626F7F">
              <w:rPr>
                <w:szCs w:val="20"/>
              </w:rPr>
              <w:t>Курганная группа</w:t>
            </w:r>
            <w:r w:rsidR="00351183">
              <w:rPr>
                <w:szCs w:val="20"/>
              </w:rPr>
              <w:t xml:space="preserve"> </w:t>
            </w:r>
            <w:r w:rsidRPr="00626F7F">
              <w:rPr>
                <w:szCs w:val="20"/>
              </w:rPr>
              <w:t>(2 насыпи)</w:t>
            </w:r>
          </w:p>
        </w:tc>
        <w:tc>
          <w:tcPr>
            <w:tcW w:w="791" w:type="pct"/>
            <w:tcBorders>
              <w:top w:val="single" w:sz="4" w:space="0" w:color="auto"/>
              <w:left w:val="single" w:sz="4" w:space="0" w:color="auto"/>
              <w:bottom w:val="single" w:sz="4" w:space="0" w:color="auto"/>
              <w:right w:val="single" w:sz="4" w:space="0" w:color="auto"/>
            </w:tcBorders>
          </w:tcPr>
          <w:p w14:paraId="51A64C41" w14:textId="6E713A86" w:rsidR="00626F7F" w:rsidRPr="00626F7F" w:rsidRDefault="00626F7F" w:rsidP="0075604B">
            <w:pPr>
              <w:rPr>
                <w:sz w:val="20"/>
                <w:szCs w:val="20"/>
              </w:rPr>
            </w:pPr>
            <w:r w:rsidRPr="00626F7F">
              <w:rPr>
                <w:sz w:val="20"/>
                <w:szCs w:val="20"/>
              </w:rPr>
              <w:t>х. Карс,</w:t>
            </w:r>
            <w:r w:rsidR="0075604B">
              <w:rPr>
                <w:sz w:val="20"/>
                <w:szCs w:val="20"/>
              </w:rPr>
              <w:t xml:space="preserve"> </w:t>
            </w:r>
            <w:r w:rsidRPr="00626F7F">
              <w:rPr>
                <w:sz w:val="20"/>
                <w:szCs w:val="20"/>
              </w:rPr>
              <w:t>0,5 км к северо-востоку от южной окраины хутора</w:t>
            </w:r>
          </w:p>
        </w:tc>
        <w:tc>
          <w:tcPr>
            <w:tcW w:w="575" w:type="pct"/>
            <w:tcBorders>
              <w:top w:val="single" w:sz="4" w:space="0" w:color="auto"/>
              <w:left w:val="single" w:sz="4" w:space="0" w:color="auto"/>
              <w:bottom w:val="single" w:sz="4" w:space="0" w:color="auto"/>
              <w:right w:val="single" w:sz="4" w:space="0" w:color="auto"/>
            </w:tcBorders>
          </w:tcPr>
          <w:p w14:paraId="73C8309A" w14:textId="7CC3DD17" w:rsidR="00626F7F" w:rsidRPr="00626F7F" w:rsidRDefault="00626F7F" w:rsidP="00626F7F">
            <w:pPr>
              <w:widowControl w:val="0"/>
              <w:jc w:val="center"/>
              <w:rPr>
                <w:snapToGrid w:val="0"/>
                <w:color w:val="000000"/>
                <w:sz w:val="20"/>
                <w:szCs w:val="20"/>
              </w:rPr>
            </w:pPr>
            <w:r w:rsidRPr="00626F7F">
              <w:rPr>
                <w:sz w:val="20"/>
                <w:szCs w:val="20"/>
              </w:rPr>
              <w:t>1-р</w:t>
            </w:r>
          </w:p>
        </w:tc>
        <w:tc>
          <w:tcPr>
            <w:tcW w:w="598" w:type="pct"/>
            <w:tcBorders>
              <w:top w:val="single" w:sz="4" w:space="0" w:color="auto"/>
              <w:left w:val="single" w:sz="4" w:space="0" w:color="auto"/>
              <w:bottom w:val="single" w:sz="4" w:space="0" w:color="auto"/>
              <w:right w:val="single" w:sz="4" w:space="0" w:color="auto"/>
            </w:tcBorders>
          </w:tcPr>
          <w:p w14:paraId="61FD7FBA" w14:textId="77777777" w:rsidR="00626F7F" w:rsidRPr="00626F7F" w:rsidRDefault="00626F7F" w:rsidP="00626F7F">
            <w:pPr>
              <w:jc w:val="center"/>
              <w:rPr>
                <w:snapToGrid w:val="0"/>
                <w:color w:val="000000"/>
                <w:sz w:val="20"/>
                <w:szCs w:val="20"/>
              </w:rPr>
            </w:pPr>
          </w:p>
        </w:tc>
        <w:tc>
          <w:tcPr>
            <w:tcW w:w="546" w:type="pct"/>
            <w:tcBorders>
              <w:top w:val="single" w:sz="4" w:space="0" w:color="auto"/>
              <w:left w:val="single" w:sz="4" w:space="0" w:color="auto"/>
              <w:bottom w:val="single" w:sz="4" w:space="0" w:color="auto"/>
              <w:right w:val="single" w:sz="4" w:space="0" w:color="auto"/>
            </w:tcBorders>
          </w:tcPr>
          <w:p w14:paraId="5519DF1B" w14:textId="0105BE69" w:rsidR="00626F7F" w:rsidRPr="00626F7F" w:rsidRDefault="00626F7F" w:rsidP="00626F7F">
            <w:pPr>
              <w:jc w:val="center"/>
              <w:rPr>
                <w:snapToGrid w:val="0"/>
                <w:color w:val="000000"/>
                <w:sz w:val="20"/>
                <w:szCs w:val="20"/>
              </w:rPr>
            </w:pPr>
            <w:r w:rsidRPr="00626F7F">
              <w:rPr>
                <w:sz w:val="20"/>
                <w:szCs w:val="20"/>
              </w:rPr>
              <w:t>АР</w:t>
            </w:r>
          </w:p>
        </w:tc>
        <w:tc>
          <w:tcPr>
            <w:tcW w:w="357" w:type="pct"/>
            <w:tcBorders>
              <w:top w:val="single" w:sz="4" w:space="0" w:color="auto"/>
              <w:left w:val="single" w:sz="4" w:space="0" w:color="auto"/>
              <w:bottom w:val="single" w:sz="4" w:space="0" w:color="auto"/>
              <w:right w:val="single" w:sz="4" w:space="0" w:color="auto"/>
            </w:tcBorders>
          </w:tcPr>
          <w:p w14:paraId="5C90F529" w14:textId="546669C8" w:rsidR="00626F7F" w:rsidRPr="00626F7F" w:rsidRDefault="00626F7F" w:rsidP="00626F7F">
            <w:pPr>
              <w:jc w:val="center"/>
              <w:rPr>
                <w:snapToGrid w:val="0"/>
                <w:color w:val="000000"/>
                <w:sz w:val="20"/>
                <w:szCs w:val="20"/>
              </w:rPr>
            </w:pPr>
            <w:r w:rsidRPr="00626F7F">
              <w:rPr>
                <w:sz w:val="20"/>
                <w:szCs w:val="20"/>
              </w:rPr>
              <w:t>В</w:t>
            </w:r>
          </w:p>
        </w:tc>
        <w:tc>
          <w:tcPr>
            <w:tcW w:w="361" w:type="pct"/>
            <w:tcBorders>
              <w:top w:val="single" w:sz="4" w:space="0" w:color="auto"/>
              <w:left w:val="single" w:sz="4" w:space="0" w:color="auto"/>
              <w:bottom w:val="single" w:sz="4" w:space="0" w:color="auto"/>
              <w:right w:val="single" w:sz="4" w:space="0" w:color="auto"/>
            </w:tcBorders>
          </w:tcPr>
          <w:p w14:paraId="401A0461" w14:textId="77777777" w:rsidR="00626F7F" w:rsidRPr="00626F7F" w:rsidRDefault="00626F7F" w:rsidP="00626F7F">
            <w:pPr>
              <w:widowControl w:val="0"/>
              <w:jc w:val="center"/>
              <w:rPr>
                <w:sz w:val="20"/>
                <w:szCs w:val="20"/>
              </w:rPr>
            </w:pPr>
          </w:p>
        </w:tc>
        <w:tc>
          <w:tcPr>
            <w:tcW w:w="510" w:type="pct"/>
            <w:tcBorders>
              <w:top w:val="single" w:sz="4" w:space="0" w:color="auto"/>
              <w:left w:val="single" w:sz="4" w:space="0" w:color="auto"/>
              <w:bottom w:val="single" w:sz="4" w:space="0" w:color="auto"/>
              <w:right w:val="single" w:sz="4" w:space="0" w:color="auto"/>
            </w:tcBorders>
          </w:tcPr>
          <w:p w14:paraId="4126D8F3" w14:textId="77F4FADD" w:rsidR="00626F7F" w:rsidRPr="00626F7F" w:rsidRDefault="00626F7F" w:rsidP="00626F7F">
            <w:pPr>
              <w:jc w:val="center"/>
              <w:rPr>
                <w:b/>
                <w:sz w:val="20"/>
                <w:szCs w:val="20"/>
              </w:rPr>
            </w:pPr>
            <w:r w:rsidRPr="00626F7F">
              <w:rPr>
                <w:sz w:val="20"/>
                <w:szCs w:val="20"/>
              </w:rPr>
              <w:t>УК №23154420012р</w:t>
            </w:r>
          </w:p>
        </w:tc>
        <w:tc>
          <w:tcPr>
            <w:tcW w:w="570" w:type="pct"/>
            <w:tcBorders>
              <w:top w:val="single" w:sz="4" w:space="0" w:color="auto"/>
              <w:left w:val="single" w:sz="4" w:space="0" w:color="auto"/>
              <w:bottom w:val="single" w:sz="4" w:space="0" w:color="auto"/>
              <w:right w:val="single" w:sz="4" w:space="0" w:color="auto"/>
            </w:tcBorders>
          </w:tcPr>
          <w:p w14:paraId="0A5DC8B5" w14:textId="77777777" w:rsidR="00626F7F" w:rsidRPr="00626F7F" w:rsidRDefault="00626F7F" w:rsidP="00626F7F">
            <w:pPr>
              <w:jc w:val="center"/>
              <w:rPr>
                <w:b/>
                <w:sz w:val="20"/>
                <w:szCs w:val="20"/>
              </w:rPr>
            </w:pPr>
          </w:p>
        </w:tc>
      </w:tr>
      <w:tr w:rsidR="00351183" w:rsidRPr="00626F7F" w14:paraId="7AD8500D" w14:textId="77777777" w:rsidTr="0075604B">
        <w:tc>
          <w:tcPr>
            <w:tcW w:w="132" w:type="pct"/>
            <w:tcBorders>
              <w:top w:val="single" w:sz="4" w:space="0" w:color="auto"/>
              <w:left w:val="single" w:sz="4" w:space="0" w:color="auto"/>
              <w:bottom w:val="single" w:sz="4" w:space="0" w:color="auto"/>
              <w:right w:val="single" w:sz="4" w:space="0" w:color="auto"/>
            </w:tcBorders>
          </w:tcPr>
          <w:p w14:paraId="7BE6E40E" w14:textId="2A2F1CC5" w:rsidR="00626F7F" w:rsidRPr="00626F7F" w:rsidRDefault="0075604B" w:rsidP="00626F7F">
            <w:pPr>
              <w:tabs>
                <w:tab w:val="num" w:pos="648"/>
              </w:tabs>
              <w:jc w:val="center"/>
              <w:rPr>
                <w:b/>
                <w:sz w:val="20"/>
                <w:szCs w:val="20"/>
              </w:rPr>
            </w:pPr>
            <w:r>
              <w:rPr>
                <w:b/>
                <w:sz w:val="20"/>
                <w:szCs w:val="20"/>
              </w:rPr>
              <w:t>29</w:t>
            </w:r>
          </w:p>
        </w:tc>
        <w:tc>
          <w:tcPr>
            <w:tcW w:w="561" w:type="pct"/>
            <w:tcBorders>
              <w:top w:val="single" w:sz="4" w:space="0" w:color="auto"/>
              <w:left w:val="single" w:sz="4" w:space="0" w:color="auto"/>
              <w:bottom w:val="single" w:sz="4" w:space="0" w:color="auto"/>
              <w:right w:val="single" w:sz="4" w:space="0" w:color="auto"/>
            </w:tcBorders>
          </w:tcPr>
          <w:p w14:paraId="63C7FA40" w14:textId="74DC10B9" w:rsidR="00626F7F" w:rsidRPr="00626F7F" w:rsidRDefault="00626F7F" w:rsidP="00351183">
            <w:pPr>
              <w:pStyle w:val="af8"/>
              <w:rPr>
                <w:snapToGrid w:val="0"/>
                <w:color w:val="000000"/>
                <w:szCs w:val="20"/>
              </w:rPr>
            </w:pPr>
            <w:r w:rsidRPr="00626F7F">
              <w:rPr>
                <w:szCs w:val="20"/>
              </w:rPr>
              <w:t>Курганная группа</w:t>
            </w:r>
            <w:r w:rsidR="00351183">
              <w:rPr>
                <w:szCs w:val="20"/>
              </w:rPr>
              <w:t xml:space="preserve"> </w:t>
            </w:r>
            <w:r w:rsidRPr="00626F7F">
              <w:rPr>
                <w:szCs w:val="20"/>
              </w:rPr>
              <w:t>(4 насыпи)</w:t>
            </w:r>
          </w:p>
        </w:tc>
        <w:tc>
          <w:tcPr>
            <w:tcW w:w="791" w:type="pct"/>
            <w:tcBorders>
              <w:top w:val="single" w:sz="4" w:space="0" w:color="auto"/>
              <w:left w:val="single" w:sz="4" w:space="0" w:color="auto"/>
              <w:bottom w:val="single" w:sz="4" w:space="0" w:color="auto"/>
              <w:right w:val="single" w:sz="4" w:space="0" w:color="auto"/>
            </w:tcBorders>
          </w:tcPr>
          <w:p w14:paraId="09D84B2F" w14:textId="73DDBE1B" w:rsidR="00626F7F" w:rsidRPr="00626F7F" w:rsidRDefault="00626F7F" w:rsidP="0075604B">
            <w:pPr>
              <w:rPr>
                <w:sz w:val="20"/>
                <w:szCs w:val="20"/>
              </w:rPr>
            </w:pPr>
            <w:r w:rsidRPr="00626F7F">
              <w:rPr>
                <w:sz w:val="20"/>
                <w:szCs w:val="20"/>
              </w:rPr>
              <w:t>х. Карс,</w:t>
            </w:r>
            <w:r w:rsidR="0075604B">
              <w:rPr>
                <w:sz w:val="20"/>
                <w:szCs w:val="20"/>
              </w:rPr>
              <w:t xml:space="preserve"> </w:t>
            </w:r>
            <w:r w:rsidRPr="00626F7F">
              <w:rPr>
                <w:sz w:val="20"/>
                <w:szCs w:val="20"/>
              </w:rPr>
              <w:t>1,2 км к востоку от северной окраины хутора</w:t>
            </w:r>
          </w:p>
        </w:tc>
        <w:tc>
          <w:tcPr>
            <w:tcW w:w="575" w:type="pct"/>
            <w:tcBorders>
              <w:top w:val="single" w:sz="4" w:space="0" w:color="auto"/>
              <w:left w:val="single" w:sz="4" w:space="0" w:color="auto"/>
              <w:bottom w:val="single" w:sz="4" w:space="0" w:color="auto"/>
              <w:right w:val="single" w:sz="4" w:space="0" w:color="auto"/>
            </w:tcBorders>
          </w:tcPr>
          <w:p w14:paraId="49C90D0F" w14:textId="7852D3E6" w:rsidR="00626F7F" w:rsidRPr="00626F7F" w:rsidRDefault="00626F7F" w:rsidP="00626F7F">
            <w:pPr>
              <w:widowControl w:val="0"/>
              <w:jc w:val="center"/>
              <w:rPr>
                <w:snapToGrid w:val="0"/>
                <w:color w:val="000000"/>
                <w:sz w:val="20"/>
                <w:szCs w:val="20"/>
              </w:rPr>
            </w:pPr>
            <w:r w:rsidRPr="00626F7F">
              <w:rPr>
                <w:sz w:val="20"/>
                <w:szCs w:val="20"/>
              </w:rPr>
              <w:t>1-р</w:t>
            </w:r>
          </w:p>
        </w:tc>
        <w:tc>
          <w:tcPr>
            <w:tcW w:w="598" w:type="pct"/>
            <w:tcBorders>
              <w:top w:val="single" w:sz="4" w:space="0" w:color="auto"/>
              <w:left w:val="single" w:sz="4" w:space="0" w:color="auto"/>
              <w:bottom w:val="single" w:sz="4" w:space="0" w:color="auto"/>
              <w:right w:val="single" w:sz="4" w:space="0" w:color="auto"/>
            </w:tcBorders>
          </w:tcPr>
          <w:p w14:paraId="4106E120" w14:textId="77777777" w:rsidR="00626F7F" w:rsidRPr="00626F7F" w:rsidRDefault="00626F7F" w:rsidP="00626F7F">
            <w:pPr>
              <w:jc w:val="center"/>
              <w:rPr>
                <w:snapToGrid w:val="0"/>
                <w:color w:val="000000"/>
                <w:sz w:val="20"/>
                <w:szCs w:val="20"/>
              </w:rPr>
            </w:pPr>
          </w:p>
        </w:tc>
        <w:tc>
          <w:tcPr>
            <w:tcW w:w="546" w:type="pct"/>
            <w:tcBorders>
              <w:top w:val="single" w:sz="4" w:space="0" w:color="auto"/>
              <w:left w:val="single" w:sz="4" w:space="0" w:color="auto"/>
              <w:bottom w:val="single" w:sz="4" w:space="0" w:color="auto"/>
              <w:right w:val="single" w:sz="4" w:space="0" w:color="auto"/>
            </w:tcBorders>
          </w:tcPr>
          <w:p w14:paraId="3FF758F3" w14:textId="1C980728" w:rsidR="00626F7F" w:rsidRPr="00626F7F" w:rsidRDefault="00626F7F" w:rsidP="00626F7F">
            <w:pPr>
              <w:jc w:val="center"/>
              <w:rPr>
                <w:snapToGrid w:val="0"/>
                <w:color w:val="000000"/>
                <w:sz w:val="20"/>
                <w:szCs w:val="20"/>
              </w:rPr>
            </w:pPr>
            <w:r w:rsidRPr="00626F7F">
              <w:rPr>
                <w:sz w:val="20"/>
                <w:szCs w:val="20"/>
              </w:rPr>
              <w:t>АР</w:t>
            </w:r>
          </w:p>
        </w:tc>
        <w:tc>
          <w:tcPr>
            <w:tcW w:w="357" w:type="pct"/>
            <w:tcBorders>
              <w:top w:val="single" w:sz="4" w:space="0" w:color="auto"/>
              <w:left w:val="single" w:sz="4" w:space="0" w:color="auto"/>
              <w:bottom w:val="single" w:sz="4" w:space="0" w:color="auto"/>
              <w:right w:val="single" w:sz="4" w:space="0" w:color="auto"/>
            </w:tcBorders>
          </w:tcPr>
          <w:p w14:paraId="0F1C3154" w14:textId="0F5752E4" w:rsidR="00626F7F" w:rsidRPr="00626F7F" w:rsidRDefault="00626F7F" w:rsidP="00626F7F">
            <w:pPr>
              <w:jc w:val="center"/>
              <w:rPr>
                <w:snapToGrid w:val="0"/>
                <w:color w:val="000000"/>
                <w:sz w:val="20"/>
                <w:szCs w:val="20"/>
              </w:rPr>
            </w:pPr>
            <w:r w:rsidRPr="00626F7F">
              <w:rPr>
                <w:sz w:val="20"/>
                <w:szCs w:val="20"/>
              </w:rPr>
              <w:t>В</w:t>
            </w:r>
          </w:p>
        </w:tc>
        <w:tc>
          <w:tcPr>
            <w:tcW w:w="361" w:type="pct"/>
            <w:tcBorders>
              <w:top w:val="single" w:sz="4" w:space="0" w:color="auto"/>
              <w:left w:val="single" w:sz="4" w:space="0" w:color="auto"/>
              <w:bottom w:val="single" w:sz="4" w:space="0" w:color="auto"/>
              <w:right w:val="single" w:sz="4" w:space="0" w:color="auto"/>
            </w:tcBorders>
          </w:tcPr>
          <w:p w14:paraId="479D2F31" w14:textId="77777777" w:rsidR="00626F7F" w:rsidRPr="00626F7F" w:rsidRDefault="00626F7F" w:rsidP="00626F7F">
            <w:pPr>
              <w:widowControl w:val="0"/>
              <w:jc w:val="center"/>
              <w:rPr>
                <w:sz w:val="20"/>
                <w:szCs w:val="20"/>
              </w:rPr>
            </w:pPr>
          </w:p>
        </w:tc>
        <w:tc>
          <w:tcPr>
            <w:tcW w:w="510" w:type="pct"/>
            <w:tcBorders>
              <w:top w:val="single" w:sz="4" w:space="0" w:color="auto"/>
              <w:left w:val="single" w:sz="4" w:space="0" w:color="auto"/>
              <w:bottom w:val="single" w:sz="4" w:space="0" w:color="auto"/>
              <w:right w:val="single" w:sz="4" w:space="0" w:color="auto"/>
            </w:tcBorders>
          </w:tcPr>
          <w:p w14:paraId="7428562C" w14:textId="2413A1A3" w:rsidR="00626F7F" w:rsidRPr="00626F7F" w:rsidRDefault="00626F7F" w:rsidP="00626F7F">
            <w:pPr>
              <w:jc w:val="center"/>
              <w:rPr>
                <w:b/>
                <w:sz w:val="20"/>
                <w:szCs w:val="20"/>
              </w:rPr>
            </w:pPr>
            <w:r w:rsidRPr="00626F7F">
              <w:rPr>
                <w:sz w:val="20"/>
                <w:szCs w:val="20"/>
              </w:rPr>
              <w:t>УК №23154420013р</w:t>
            </w:r>
          </w:p>
        </w:tc>
        <w:tc>
          <w:tcPr>
            <w:tcW w:w="570" w:type="pct"/>
            <w:tcBorders>
              <w:top w:val="single" w:sz="4" w:space="0" w:color="auto"/>
              <w:left w:val="single" w:sz="4" w:space="0" w:color="auto"/>
              <w:bottom w:val="single" w:sz="4" w:space="0" w:color="auto"/>
              <w:right w:val="single" w:sz="4" w:space="0" w:color="auto"/>
            </w:tcBorders>
          </w:tcPr>
          <w:p w14:paraId="4A7EBAFD" w14:textId="77777777" w:rsidR="00626F7F" w:rsidRPr="00626F7F" w:rsidRDefault="00626F7F" w:rsidP="00626F7F">
            <w:pPr>
              <w:jc w:val="center"/>
              <w:rPr>
                <w:b/>
                <w:sz w:val="20"/>
                <w:szCs w:val="20"/>
              </w:rPr>
            </w:pPr>
          </w:p>
        </w:tc>
      </w:tr>
      <w:tr w:rsidR="00351183" w:rsidRPr="00626F7F" w14:paraId="78CB554F" w14:textId="77777777" w:rsidTr="0075604B">
        <w:tc>
          <w:tcPr>
            <w:tcW w:w="132" w:type="pct"/>
            <w:tcBorders>
              <w:top w:val="single" w:sz="4" w:space="0" w:color="auto"/>
              <w:left w:val="single" w:sz="4" w:space="0" w:color="auto"/>
              <w:bottom w:val="single" w:sz="4" w:space="0" w:color="auto"/>
              <w:right w:val="single" w:sz="4" w:space="0" w:color="auto"/>
            </w:tcBorders>
          </w:tcPr>
          <w:p w14:paraId="57840240" w14:textId="0C9799BA" w:rsidR="00626F7F" w:rsidRPr="00626F7F" w:rsidRDefault="0075604B" w:rsidP="00626F7F">
            <w:pPr>
              <w:tabs>
                <w:tab w:val="num" w:pos="648"/>
              </w:tabs>
              <w:jc w:val="center"/>
              <w:rPr>
                <w:b/>
                <w:sz w:val="20"/>
                <w:szCs w:val="20"/>
              </w:rPr>
            </w:pPr>
            <w:r>
              <w:rPr>
                <w:b/>
                <w:sz w:val="20"/>
                <w:szCs w:val="20"/>
              </w:rPr>
              <w:lastRenderedPageBreak/>
              <w:t>30</w:t>
            </w:r>
          </w:p>
        </w:tc>
        <w:tc>
          <w:tcPr>
            <w:tcW w:w="561" w:type="pct"/>
            <w:tcBorders>
              <w:top w:val="single" w:sz="4" w:space="0" w:color="auto"/>
              <w:left w:val="single" w:sz="4" w:space="0" w:color="auto"/>
              <w:bottom w:val="single" w:sz="4" w:space="0" w:color="auto"/>
              <w:right w:val="single" w:sz="4" w:space="0" w:color="auto"/>
            </w:tcBorders>
          </w:tcPr>
          <w:p w14:paraId="7E573114" w14:textId="2B0DA8E1" w:rsidR="00626F7F" w:rsidRPr="00626F7F" w:rsidRDefault="00626F7F" w:rsidP="00351183">
            <w:pPr>
              <w:pStyle w:val="af6"/>
              <w:jc w:val="left"/>
              <w:rPr>
                <w:snapToGrid w:val="0"/>
                <w:color w:val="000000"/>
                <w:sz w:val="20"/>
                <w:szCs w:val="20"/>
              </w:rPr>
            </w:pPr>
            <w:r w:rsidRPr="00626F7F">
              <w:rPr>
                <w:sz w:val="20"/>
                <w:szCs w:val="20"/>
              </w:rPr>
              <w:t>Курганная группа</w:t>
            </w:r>
            <w:r w:rsidR="00351183">
              <w:rPr>
                <w:sz w:val="20"/>
                <w:szCs w:val="20"/>
              </w:rPr>
              <w:t xml:space="preserve"> </w:t>
            </w:r>
            <w:r w:rsidRPr="00626F7F">
              <w:rPr>
                <w:sz w:val="20"/>
                <w:szCs w:val="20"/>
              </w:rPr>
              <w:t>(2 насыпи)</w:t>
            </w:r>
          </w:p>
        </w:tc>
        <w:tc>
          <w:tcPr>
            <w:tcW w:w="791" w:type="pct"/>
            <w:tcBorders>
              <w:top w:val="single" w:sz="4" w:space="0" w:color="auto"/>
              <w:left w:val="single" w:sz="4" w:space="0" w:color="auto"/>
              <w:bottom w:val="single" w:sz="4" w:space="0" w:color="auto"/>
              <w:right w:val="single" w:sz="4" w:space="0" w:color="auto"/>
            </w:tcBorders>
          </w:tcPr>
          <w:p w14:paraId="7202D8AE" w14:textId="64DD577F" w:rsidR="00626F7F" w:rsidRPr="00626F7F" w:rsidRDefault="00626F7F" w:rsidP="0075604B">
            <w:pPr>
              <w:rPr>
                <w:sz w:val="20"/>
                <w:szCs w:val="20"/>
              </w:rPr>
            </w:pPr>
            <w:r w:rsidRPr="00626F7F">
              <w:rPr>
                <w:sz w:val="20"/>
                <w:szCs w:val="20"/>
              </w:rPr>
              <w:t>х. Карс,</w:t>
            </w:r>
            <w:r w:rsidR="0075604B">
              <w:rPr>
                <w:sz w:val="20"/>
                <w:szCs w:val="20"/>
              </w:rPr>
              <w:t xml:space="preserve"> </w:t>
            </w:r>
            <w:r w:rsidRPr="00626F7F">
              <w:rPr>
                <w:sz w:val="20"/>
                <w:szCs w:val="20"/>
              </w:rPr>
              <w:t>0,9 км к северо-западу от северной окраины хутора</w:t>
            </w:r>
          </w:p>
        </w:tc>
        <w:tc>
          <w:tcPr>
            <w:tcW w:w="575" w:type="pct"/>
            <w:tcBorders>
              <w:top w:val="single" w:sz="4" w:space="0" w:color="auto"/>
              <w:left w:val="single" w:sz="4" w:space="0" w:color="auto"/>
              <w:bottom w:val="single" w:sz="4" w:space="0" w:color="auto"/>
              <w:right w:val="single" w:sz="4" w:space="0" w:color="auto"/>
            </w:tcBorders>
          </w:tcPr>
          <w:p w14:paraId="723F7455" w14:textId="5BC7EDDB" w:rsidR="00626F7F" w:rsidRPr="00626F7F" w:rsidRDefault="00626F7F" w:rsidP="00626F7F">
            <w:pPr>
              <w:widowControl w:val="0"/>
              <w:jc w:val="center"/>
              <w:rPr>
                <w:snapToGrid w:val="0"/>
                <w:color w:val="000000"/>
                <w:sz w:val="20"/>
                <w:szCs w:val="20"/>
              </w:rPr>
            </w:pPr>
            <w:r w:rsidRPr="00626F7F">
              <w:rPr>
                <w:color w:val="000000"/>
                <w:spacing w:val="-4"/>
                <w:sz w:val="20"/>
                <w:szCs w:val="20"/>
              </w:rPr>
              <w:t>п. 16 ст. 16.1 73-ФЗ</w:t>
            </w:r>
          </w:p>
        </w:tc>
        <w:tc>
          <w:tcPr>
            <w:tcW w:w="598" w:type="pct"/>
            <w:tcBorders>
              <w:top w:val="single" w:sz="4" w:space="0" w:color="auto"/>
              <w:left w:val="single" w:sz="4" w:space="0" w:color="auto"/>
              <w:bottom w:val="single" w:sz="4" w:space="0" w:color="auto"/>
              <w:right w:val="single" w:sz="4" w:space="0" w:color="auto"/>
            </w:tcBorders>
          </w:tcPr>
          <w:p w14:paraId="075EDB17" w14:textId="77777777" w:rsidR="00626F7F" w:rsidRPr="00626F7F" w:rsidRDefault="00626F7F" w:rsidP="00626F7F">
            <w:pPr>
              <w:jc w:val="center"/>
              <w:rPr>
                <w:snapToGrid w:val="0"/>
                <w:color w:val="000000"/>
                <w:sz w:val="20"/>
                <w:szCs w:val="20"/>
              </w:rPr>
            </w:pPr>
          </w:p>
        </w:tc>
        <w:tc>
          <w:tcPr>
            <w:tcW w:w="546" w:type="pct"/>
            <w:tcBorders>
              <w:top w:val="single" w:sz="4" w:space="0" w:color="auto"/>
              <w:left w:val="single" w:sz="4" w:space="0" w:color="auto"/>
              <w:bottom w:val="single" w:sz="4" w:space="0" w:color="auto"/>
              <w:right w:val="single" w:sz="4" w:space="0" w:color="auto"/>
            </w:tcBorders>
          </w:tcPr>
          <w:p w14:paraId="5D07BEB8" w14:textId="1FFCD9D4" w:rsidR="00626F7F" w:rsidRPr="00626F7F" w:rsidRDefault="00626F7F" w:rsidP="00626F7F">
            <w:pPr>
              <w:jc w:val="center"/>
              <w:rPr>
                <w:snapToGrid w:val="0"/>
                <w:color w:val="000000"/>
                <w:sz w:val="20"/>
                <w:szCs w:val="20"/>
              </w:rPr>
            </w:pPr>
            <w:r w:rsidRPr="00626F7F">
              <w:rPr>
                <w:sz w:val="20"/>
                <w:szCs w:val="20"/>
              </w:rPr>
              <w:t>АР</w:t>
            </w:r>
          </w:p>
        </w:tc>
        <w:tc>
          <w:tcPr>
            <w:tcW w:w="357" w:type="pct"/>
            <w:tcBorders>
              <w:top w:val="single" w:sz="4" w:space="0" w:color="auto"/>
              <w:left w:val="single" w:sz="4" w:space="0" w:color="auto"/>
              <w:bottom w:val="single" w:sz="4" w:space="0" w:color="auto"/>
              <w:right w:val="single" w:sz="4" w:space="0" w:color="auto"/>
            </w:tcBorders>
          </w:tcPr>
          <w:p w14:paraId="0D2C8FFC" w14:textId="423D69BD" w:rsidR="00626F7F" w:rsidRPr="00626F7F" w:rsidRDefault="00626F7F" w:rsidP="00626F7F">
            <w:pPr>
              <w:jc w:val="center"/>
              <w:rPr>
                <w:snapToGrid w:val="0"/>
                <w:color w:val="000000"/>
                <w:sz w:val="20"/>
                <w:szCs w:val="20"/>
              </w:rPr>
            </w:pPr>
            <w:r w:rsidRPr="00626F7F">
              <w:rPr>
                <w:color w:val="000000"/>
                <w:spacing w:val="-4"/>
                <w:sz w:val="20"/>
                <w:szCs w:val="20"/>
              </w:rPr>
              <w:t>В</w:t>
            </w:r>
          </w:p>
        </w:tc>
        <w:tc>
          <w:tcPr>
            <w:tcW w:w="361" w:type="pct"/>
            <w:tcBorders>
              <w:top w:val="single" w:sz="4" w:space="0" w:color="auto"/>
              <w:left w:val="single" w:sz="4" w:space="0" w:color="auto"/>
              <w:bottom w:val="single" w:sz="4" w:space="0" w:color="auto"/>
              <w:right w:val="single" w:sz="4" w:space="0" w:color="auto"/>
            </w:tcBorders>
          </w:tcPr>
          <w:p w14:paraId="019C62AF" w14:textId="77777777" w:rsidR="00626F7F" w:rsidRPr="00626F7F" w:rsidRDefault="00626F7F" w:rsidP="00626F7F">
            <w:pPr>
              <w:widowControl w:val="0"/>
              <w:jc w:val="center"/>
              <w:rPr>
                <w:sz w:val="20"/>
                <w:szCs w:val="20"/>
              </w:rPr>
            </w:pPr>
          </w:p>
        </w:tc>
        <w:tc>
          <w:tcPr>
            <w:tcW w:w="510" w:type="pct"/>
            <w:tcBorders>
              <w:top w:val="single" w:sz="4" w:space="0" w:color="auto"/>
              <w:left w:val="single" w:sz="4" w:space="0" w:color="auto"/>
              <w:bottom w:val="single" w:sz="4" w:space="0" w:color="auto"/>
              <w:right w:val="single" w:sz="4" w:space="0" w:color="auto"/>
            </w:tcBorders>
          </w:tcPr>
          <w:p w14:paraId="67828686" w14:textId="490E5BB0" w:rsidR="00626F7F" w:rsidRPr="00626F7F" w:rsidRDefault="00626F7F" w:rsidP="00626F7F">
            <w:pPr>
              <w:jc w:val="center"/>
              <w:rPr>
                <w:b/>
                <w:sz w:val="20"/>
                <w:szCs w:val="20"/>
              </w:rPr>
            </w:pPr>
            <w:r w:rsidRPr="00626F7F">
              <w:rPr>
                <w:sz w:val="20"/>
                <w:szCs w:val="20"/>
              </w:rPr>
              <w:t>УК №23154420059р</w:t>
            </w:r>
          </w:p>
        </w:tc>
        <w:tc>
          <w:tcPr>
            <w:tcW w:w="570" w:type="pct"/>
            <w:tcBorders>
              <w:top w:val="single" w:sz="4" w:space="0" w:color="auto"/>
              <w:left w:val="single" w:sz="4" w:space="0" w:color="auto"/>
              <w:bottom w:val="single" w:sz="4" w:space="0" w:color="auto"/>
              <w:right w:val="single" w:sz="4" w:space="0" w:color="auto"/>
            </w:tcBorders>
          </w:tcPr>
          <w:p w14:paraId="156FB04E" w14:textId="46E05B95" w:rsidR="00626F7F" w:rsidRPr="00626F7F" w:rsidRDefault="00626F7F" w:rsidP="00626F7F">
            <w:pPr>
              <w:jc w:val="center"/>
              <w:rPr>
                <w:b/>
                <w:sz w:val="20"/>
                <w:szCs w:val="20"/>
              </w:rPr>
            </w:pPr>
            <w:r w:rsidRPr="00626F7F">
              <w:rPr>
                <w:sz w:val="20"/>
                <w:szCs w:val="20"/>
              </w:rPr>
              <w:t>Выявлен в 2008 г. специалистами ОАО «Наследие Кубани» при подготовке раздела «Охрана историко-культурного наследия» в составе СТП</w:t>
            </w:r>
          </w:p>
        </w:tc>
      </w:tr>
      <w:tr w:rsidR="00351183" w:rsidRPr="00626F7F" w14:paraId="0DE4A710" w14:textId="77777777" w:rsidTr="0075604B">
        <w:tc>
          <w:tcPr>
            <w:tcW w:w="132" w:type="pct"/>
            <w:tcBorders>
              <w:top w:val="single" w:sz="4" w:space="0" w:color="auto"/>
              <w:left w:val="single" w:sz="4" w:space="0" w:color="auto"/>
              <w:bottom w:val="single" w:sz="4" w:space="0" w:color="auto"/>
              <w:right w:val="single" w:sz="4" w:space="0" w:color="auto"/>
            </w:tcBorders>
          </w:tcPr>
          <w:p w14:paraId="2B94A1A6" w14:textId="74946649" w:rsidR="00626F7F" w:rsidRPr="00626F7F" w:rsidRDefault="0075604B" w:rsidP="00626F7F">
            <w:pPr>
              <w:tabs>
                <w:tab w:val="num" w:pos="648"/>
              </w:tabs>
              <w:jc w:val="center"/>
              <w:rPr>
                <w:b/>
                <w:sz w:val="20"/>
                <w:szCs w:val="20"/>
              </w:rPr>
            </w:pPr>
            <w:r>
              <w:rPr>
                <w:b/>
                <w:sz w:val="20"/>
                <w:szCs w:val="20"/>
              </w:rPr>
              <w:t>31</w:t>
            </w:r>
          </w:p>
        </w:tc>
        <w:tc>
          <w:tcPr>
            <w:tcW w:w="561" w:type="pct"/>
            <w:tcBorders>
              <w:top w:val="single" w:sz="4" w:space="0" w:color="auto"/>
              <w:left w:val="single" w:sz="4" w:space="0" w:color="auto"/>
              <w:bottom w:val="single" w:sz="4" w:space="0" w:color="auto"/>
              <w:right w:val="single" w:sz="4" w:space="0" w:color="auto"/>
            </w:tcBorders>
          </w:tcPr>
          <w:p w14:paraId="000A3127" w14:textId="749B6C25" w:rsidR="00626F7F" w:rsidRPr="00626F7F" w:rsidRDefault="00626F7F" w:rsidP="00351183">
            <w:pPr>
              <w:pStyle w:val="af8"/>
              <w:rPr>
                <w:snapToGrid w:val="0"/>
                <w:color w:val="000000"/>
                <w:szCs w:val="20"/>
              </w:rPr>
            </w:pPr>
            <w:r w:rsidRPr="00626F7F">
              <w:rPr>
                <w:szCs w:val="20"/>
              </w:rPr>
              <w:t>Курганная группа</w:t>
            </w:r>
            <w:r w:rsidR="00351183">
              <w:rPr>
                <w:szCs w:val="20"/>
              </w:rPr>
              <w:t xml:space="preserve"> </w:t>
            </w:r>
            <w:r w:rsidRPr="00626F7F">
              <w:rPr>
                <w:szCs w:val="20"/>
              </w:rPr>
              <w:t>(2 насыпи)</w:t>
            </w:r>
            <w:r w:rsidR="00351183">
              <w:rPr>
                <w:szCs w:val="20"/>
              </w:rPr>
              <w:t xml:space="preserve"> </w:t>
            </w:r>
            <w:r w:rsidRPr="00626F7F">
              <w:rPr>
                <w:b/>
                <w:szCs w:val="20"/>
              </w:rPr>
              <w:t>Курганная группа (3 насыпи)</w:t>
            </w:r>
          </w:p>
        </w:tc>
        <w:tc>
          <w:tcPr>
            <w:tcW w:w="791" w:type="pct"/>
            <w:tcBorders>
              <w:top w:val="single" w:sz="4" w:space="0" w:color="auto"/>
              <w:left w:val="single" w:sz="4" w:space="0" w:color="auto"/>
              <w:bottom w:val="single" w:sz="4" w:space="0" w:color="auto"/>
              <w:right w:val="single" w:sz="4" w:space="0" w:color="auto"/>
            </w:tcBorders>
          </w:tcPr>
          <w:p w14:paraId="220C6276" w14:textId="39F13DCA" w:rsidR="00626F7F" w:rsidRPr="00626F7F" w:rsidRDefault="00626F7F" w:rsidP="0075604B">
            <w:pPr>
              <w:rPr>
                <w:sz w:val="20"/>
                <w:szCs w:val="20"/>
              </w:rPr>
            </w:pPr>
            <w:r w:rsidRPr="00626F7F">
              <w:rPr>
                <w:sz w:val="20"/>
                <w:szCs w:val="20"/>
              </w:rPr>
              <w:t>х. Вольность,</w:t>
            </w:r>
            <w:r w:rsidR="0075604B">
              <w:rPr>
                <w:sz w:val="20"/>
                <w:szCs w:val="20"/>
              </w:rPr>
              <w:t xml:space="preserve"> </w:t>
            </w:r>
            <w:r w:rsidRPr="00626F7F">
              <w:rPr>
                <w:sz w:val="20"/>
                <w:szCs w:val="20"/>
              </w:rPr>
              <w:t>0,7 км к западу от западной окраины хутора</w:t>
            </w:r>
          </w:p>
        </w:tc>
        <w:tc>
          <w:tcPr>
            <w:tcW w:w="575" w:type="pct"/>
            <w:tcBorders>
              <w:top w:val="single" w:sz="4" w:space="0" w:color="auto"/>
              <w:left w:val="single" w:sz="4" w:space="0" w:color="auto"/>
              <w:bottom w:val="single" w:sz="4" w:space="0" w:color="auto"/>
              <w:right w:val="single" w:sz="4" w:space="0" w:color="auto"/>
            </w:tcBorders>
          </w:tcPr>
          <w:p w14:paraId="502A12AC" w14:textId="247A7525" w:rsidR="00626F7F" w:rsidRPr="00626F7F" w:rsidRDefault="00626F7F" w:rsidP="00626F7F">
            <w:pPr>
              <w:widowControl w:val="0"/>
              <w:jc w:val="center"/>
              <w:rPr>
                <w:snapToGrid w:val="0"/>
                <w:color w:val="000000"/>
                <w:sz w:val="20"/>
                <w:szCs w:val="20"/>
              </w:rPr>
            </w:pPr>
            <w:r w:rsidRPr="00626F7F">
              <w:rPr>
                <w:sz w:val="20"/>
                <w:szCs w:val="20"/>
              </w:rPr>
              <w:t>1-р</w:t>
            </w:r>
          </w:p>
        </w:tc>
        <w:tc>
          <w:tcPr>
            <w:tcW w:w="598" w:type="pct"/>
            <w:tcBorders>
              <w:top w:val="single" w:sz="4" w:space="0" w:color="auto"/>
              <w:left w:val="single" w:sz="4" w:space="0" w:color="auto"/>
              <w:bottom w:val="single" w:sz="4" w:space="0" w:color="auto"/>
              <w:right w:val="single" w:sz="4" w:space="0" w:color="auto"/>
            </w:tcBorders>
          </w:tcPr>
          <w:p w14:paraId="791B34BC" w14:textId="77777777" w:rsidR="00626F7F" w:rsidRPr="00626F7F" w:rsidRDefault="00626F7F" w:rsidP="00626F7F">
            <w:pPr>
              <w:jc w:val="center"/>
              <w:rPr>
                <w:snapToGrid w:val="0"/>
                <w:color w:val="000000"/>
                <w:sz w:val="20"/>
                <w:szCs w:val="20"/>
              </w:rPr>
            </w:pPr>
          </w:p>
        </w:tc>
        <w:tc>
          <w:tcPr>
            <w:tcW w:w="546" w:type="pct"/>
            <w:tcBorders>
              <w:top w:val="single" w:sz="4" w:space="0" w:color="auto"/>
              <w:left w:val="single" w:sz="4" w:space="0" w:color="auto"/>
              <w:bottom w:val="single" w:sz="4" w:space="0" w:color="auto"/>
              <w:right w:val="single" w:sz="4" w:space="0" w:color="auto"/>
            </w:tcBorders>
          </w:tcPr>
          <w:p w14:paraId="23C311DA" w14:textId="08ECCB89" w:rsidR="00626F7F" w:rsidRPr="00626F7F" w:rsidRDefault="00626F7F" w:rsidP="00626F7F">
            <w:pPr>
              <w:jc w:val="center"/>
              <w:rPr>
                <w:snapToGrid w:val="0"/>
                <w:color w:val="000000"/>
                <w:sz w:val="20"/>
                <w:szCs w:val="20"/>
              </w:rPr>
            </w:pPr>
            <w:r w:rsidRPr="00626F7F">
              <w:rPr>
                <w:sz w:val="20"/>
                <w:szCs w:val="20"/>
              </w:rPr>
              <w:t>АР</w:t>
            </w:r>
          </w:p>
        </w:tc>
        <w:tc>
          <w:tcPr>
            <w:tcW w:w="357" w:type="pct"/>
            <w:tcBorders>
              <w:top w:val="single" w:sz="4" w:space="0" w:color="auto"/>
              <w:left w:val="single" w:sz="4" w:space="0" w:color="auto"/>
              <w:bottom w:val="single" w:sz="4" w:space="0" w:color="auto"/>
              <w:right w:val="single" w:sz="4" w:space="0" w:color="auto"/>
            </w:tcBorders>
          </w:tcPr>
          <w:p w14:paraId="0D908DEC" w14:textId="7F48F7FE" w:rsidR="00626F7F" w:rsidRPr="00626F7F" w:rsidRDefault="00626F7F" w:rsidP="00626F7F">
            <w:pPr>
              <w:jc w:val="center"/>
              <w:rPr>
                <w:snapToGrid w:val="0"/>
                <w:color w:val="000000"/>
                <w:sz w:val="20"/>
                <w:szCs w:val="20"/>
              </w:rPr>
            </w:pPr>
            <w:r w:rsidRPr="00626F7F">
              <w:rPr>
                <w:sz w:val="20"/>
                <w:szCs w:val="20"/>
              </w:rPr>
              <w:t>В</w:t>
            </w:r>
          </w:p>
        </w:tc>
        <w:tc>
          <w:tcPr>
            <w:tcW w:w="361" w:type="pct"/>
            <w:tcBorders>
              <w:top w:val="single" w:sz="4" w:space="0" w:color="auto"/>
              <w:left w:val="single" w:sz="4" w:space="0" w:color="auto"/>
              <w:bottom w:val="single" w:sz="4" w:space="0" w:color="auto"/>
              <w:right w:val="single" w:sz="4" w:space="0" w:color="auto"/>
            </w:tcBorders>
          </w:tcPr>
          <w:p w14:paraId="7DA15346" w14:textId="77777777" w:rsidR="00626F7F" w:rsidRPr="00626F7F" w:rsidRDefault="00626F7F" w:rsidP="00626F7F">
            <w:pPr>
              <w:widowControl w:val="0"/>
              <w:jc w:val="center"/>
              <w:rPr>
                <w:sz w:val="20"/>
                <w:szCs w:val="20"/>
              </w:rPr>
            </w:pPr>
          </w:p>
        </w:tc>
        <w:tc>
          <w:tcPr>
            <w:tcW w:w="510" w:type="pct"/>
            <w:tcBorders>
              <w:top w:val="single" w:sz="4" w:space="0" w:color="auto"/>
              <w:left w:val="single" w:sz="4" w:space="0" w:color="auto"/>
              <w:bottom w:val="single" w:sz="4" w:space="0" w:color="auto"/>
              <w:right w:val="single" w:sz="4" w:space="0" w:color="auto"/>
            </w:tcBorders>
          </w:tcPr>
          <w:p w14:paraId="31049BA4" w14:textId="2D5ED871" w:rsidR="00626F7F" w:rsidRPr="00626F7F" w:rsidRDefault="00626F7F" w:rsidP="00626F7F">
            <w:pPr>
              <w:jc w:val="center"/>
              <w:rPr>
                <w:b/>
                <w:sz w:val="20"/>
                <w:szCs w:val="20"/>
              </w:rPr>
            </w:pPr>
            <w:r w:rsidRPr="00626F7F">
              <w:rPr>
                <w:sz w:val="20"/>
                <w:szCs w:val="20"/>
              </w:rPr>
              <w:t>УК №23154420011р</w:t>
            </w:r>
          </w:p>
        </w:tc>
        <w:tc>
          <w:tcPr>
            <w:tcW w:w="570" w:type="pct"/>
            <w:tcBorders>
              <w:top w:val="single" w:sz="4" w:space="0" w:color="auto"/>
              <w:left w:val="single" w:sz="4" w:space="0" w:color="auto"/>
              <w:bottom w:val="single" w:sz="4" w:space="0" w:color="auto"/>
              <w:right w:val="single" w:sz="4" w:space="0" w:color="auto"/>
            </w:tcBorders>
          </w:tcPr>
          <w:p w14:paraId="18D3BC1F" w14:textId="77777777" w:rsidR="00626F7F" w:rsidRPr="00626F7F" w:rsidRDefault="00626F7F" w:rsidP="00626F7F">
            <w:pPr>
              <w:jc w:val="center"/>
              <w:rPr>
                <w:b/>
                <w:sz w:val="20"/>
                <w:szCs w:val="20"/>
              </w:rPr>
            </w:pPr>
          </w:p>
        </w:tc>
      </w:tr>
      <w:tr w:rsidR="00351183" w:rsidRPr="00626F7F" w14:paraId="67E6CFF2" w14:textId="77777777" w:rsidTr="0075604B">
        <w:tc>
          <w:tcPr>
            <w:tcW w:w="132" w:type="pct"/>
            <w:tcBorders>
              <w:top w:val="single" w:sz="4" w:space="0" w:color="auto"/>
              <w:left w:val="single" w:sz="4" w:space="0" w:color="auto"/>
              <w:bottom w:val="single" w:sz="4" w:space="0" w:color="auto"/>
              <w:right w:val="single" w:sz="4" w:space="0" w:color="auto"/>
            </w:tcBorders>
          </w:tcPr>
          <w:p w14:paraId="17E9D453" w14:textId="3377C381" w:rsidR="00626F7F" w:rsidRPr="00626F7F" w:rsidRDefault="0075604B" w:rsidP="00626F7F">
            <w:pPr>
              <w:tabs>
                <w:tab w:val="num" w:pos="648"/>
              </w:tabs>
              <w:jc w:val="center"/>
              <w:rPr>
                <w:b/>
                <w:sz w:val="20"/>
                <w:szCs w:val="20"/>
              </w:rPr>
            </w:pPr>
            <w:r>
              <w:rPr>
                <w:b/>
                <w:sz w:val="20"/>
                <w:szCs w:val="20"/>
              </w:rPr>
              <w:t>32</w:t>
            </w:r>
          </w:p>
        </w:tc>
        <w:tc>
          <w:tcPr>
            <w:tcW w:w="561" w:type="pct"/>
            <w:tcBorders>
              <w:top w:val="single" w:sz="4" w:space="0" w:color="auto"/>
              <w:left w:val="single" w:sz="4" w:space="0" w:color="auto"/>
              <w:bottom w:val="single" w:sz="4" w:space="0" w:color="auto"/>
              <w:right w:val="single" w:sz="4" w:space="0" w:color="auto"/>
            </w:tcBorders>
          </w:tcPr>
          <w:p w14:paraId="008340E2" w14:textId="11EBDAD4" w:rsidR="00626F7F" w:rsidRPr="00626F7F" w:rsidRDefault="00626F7F" w:rsidP="00351183">
            <w:pPr>
              <w:pStyle w:val="af8"/>
              <w:rPr>
                <w:snapToGrid w:val="0"/>
                <w:color w:val="000000"/>
                <w:szCs w:val="20"/>
              </w:rPr>
            </w:pPr>
            <w:r w:rsidRPr="00626F7F">
              <w:rPr>
                <w:szCs w:val="20"/>
              </w:rPr>
              <w:t>Курганная группа</w:t>
            </w:r>
            <w:r w:rsidR="00351183">
              <w:rPr>
                <w:szCs w:val="20"/>
              </w:rPr>
              <w:t xml:space="preserve"> </w:t>
            </w:r>
            <w:r w:rsidRPr="00626F7F">
              <w:rPr>
                <w:szCs w:val="20"/>
              </w:rPr>
              <w:t>(5 насыпей)</w:t>
            </w:r>
          </w:p>
        </w:tc>
        <w:tc>
          <w:tcPr>
            <w:tcW w:w="791" w:type="pct"/>
            <w:tcBorders>
              <w:top w:val="single" w:sz="4" w:space="0" w:color="auto"/>
              <w:left w:val="single" w:sz="4" w:space="0" w:color="auto"/>
              <w:bottom w:val="single" w:sz="4" w:space="0" w:color="auto"/>
              <w:right w:val="single" w:sz="4" w:space="0" w:color="auto"/>
            </w:tcBorders>
          </w:tcPr>
          <w:p w14:paraId="465CD194" w14:textId="79338240" w:rsidR="00626F7F" w:rsidRPr="00626F7F" w:rsidRDefault="00626F7F" w:rsidP="0075604B">
            <w:pPr>
              <w:rPr>
                <w:sz w:val="20"/>
                <w:szCs w:val="20"/>
              </w:rPr>
            </w:pPr>
            <w:r w:rsidRPr="00626F7F">
              <w:rPr>
                <w:sz w:val="20"/>
                <w:szCs w:val="20"/>
              </w:rPr>
              <w:t>х. Вольность,</w:t>
            </w:r>
            <w:r w:rsidR="0075604B">
              <w:rPr>
                <w:sz w:val="20"/>
                <w:szCs w:val="20"/>
              </w:rPr>
              <w:t xml:space="preserve"> </w:t>
            </w:r>
            <w:r w:rsidRPr="00626F7F">
              <w:rPr>
                <w:sz w:val="20"/>
                <w:szCs w:val="20"/>
              </w:rPr>
              <w:t>2,0 км к востоку от хутора</w:t>
            </w:r>
          </w:p>
        </w:tc>
        <w:tc>
          <w:tcPr>
            <w:tcW w:w="575" w:type="pct"/>
            <w:tcBorders>
              <w:top w:val="single" w:sz="4" w:space="0" w:color="auto"/>
              <w:left w:val="single" w:sz="4" w:space="0" w:color="auto"/>
              <w:bottom w:val="single" w:sz="4" w:space="0" w:color="auto"/>
              <w:right w:val="single" w:sz="4" w:space="0" w:color="auto"/>
            </w:tcBorders>
          </w:tcPr>
          <w:p w14:paraId="71E0EC70" w14:textId="2F9323C4" w:rsidR="00626F7F" w:rsidRPr="00626F7F" w:rsidRDefault="00626F7F" w:rsidP="00626F7F">
            <w:pPr>
              <w:widowControl w:val="0"/>
              <w:jc w:val="center"/>
              <w:rPr>
                <w:snapToGrid w:val="0"/>
                <w:color w:val="000000"/>
                <w:sz w:val="20"/>
                <w:szCs w:val="20"/>
              </w:rPr>
            </w:pPr>
            <w:r w:rsidRPr="00626F7F">
              <w:rPr>
                <w:sz w:val="20"/>
                <w:szCs w:val="20"/>
              </w:rPr>
              <w:t>1-р</w:t>
            </w:r>
          </w:p>
        </w:tc>
        <w:tc>
          <w:tcPr>
            <w:tcW w:w="598" w:type="pct"/>
            <w:tcBorders>
              <w:top w:val="single" w:sz="4" w:space="0" w:color="auto"/>
              <w:left w:val="single" w:sz="4" w:space="0" w:color="auto"/>
              <w:bottom w:val="single" w:sz="4" w:space="0" w:color="auto"/>
              <w:right w:val="single" w:sz="4" w:space="0" w:color="auto"/>
            </w:tcBorders>
          </w:tcPr>
          <w:p w14:paraId="5CDB698A" w14:textId="77777777" w:rsidR="00626F7F" w:rsidRPr="00626F7F" w:rsidRDefault="00626F7F" w:rsidP="00626F7F">
            <w:pPr>
              <w:jc w:val="center"/>
              <w:rPr>
                <w:snapToGrid w:val="0"/>
                <w:color w:val="000000"/>
                <w:sz w:val="20"/>
                <w:szCs w:val="20"/>
              </w:rPr>
            </w:pPr>
          </w:p>
        </w:tc>
        <w:tc>
          <w:tcPr>
            <w:tcW w:w="546" w:type="pct"/>
            <w:tcBorders>
              <w:top w:val="single" w:sz="4" w:space="0" w:color="auto"/>
              <w:left w:val="single" w:sz="4" w:space="0" w:color="auto"/>
              <w:bottom w:val="single" w:sz="4" w:space="0" w:color="auto"/>
              <w:right w:val="single" w:sz="4" w:space="0" w:color="auto"/>
            </w:tcBorders>
          </w:tcPr>
          <w:p w14:paraId="686CBFDA" w14:textId="3ACFE1E2" w:rsidR="00626F7F" w:rsidRPr="00626F7F" w:rsidRDefault="00626F7F" w:rsidP="00626F7F">
            <w:pPr>
              <w:jc w:val="center"/>
              <w:rPr>
                <w:snapToGrid w:val="0"/>
                <w:color w:val="000000"/>
                <w:sz w:val="20"/>
                <w:szCs w:val="20"/>
              </w:rPr>
            </w:pPr>
            <w:r w:rsidRPr="00626F7F">
              <w:rPr>
                <w:sz w:val="20"/>
                <w:szCs w:val="20"/>
              </w:rPr>
              <w:t>АР</w:t>
            </w:r>
          </w:p>
        </w:tc>
        <w:tc>
          <w:tcPr>
            <w:tcW w:w="357" w:type="pct"/>
            <w:tcBorders>
              <w:top w:val="single" w:sz="4" w:space="0" w:color="auto"/>
              <w:left w:val="single" w:sz="4" w:space="0" w:color="auto"/>
              <w:bottom w:val="single" w:sz="4" w:space="0" w:color="auto"/>
              <w:right w:val="single" w:sz="4" w:space="0" w:color="auto"/>
            </w:tcBorders>
          </w:tcPr>
          <w:p w14:paraId="2F08FD8A" w14:textId="5419601C" w:rsidR="00626F7F" w:rsidRPr="00626F7F" w:rsidRDefault="00626F7F" w:rsidP="00626F7F">
            <w:pPr>
              <w:jc w:val="center"/>
              <w:rPr>
                <w:snapToGrid w:val="0"/>
                <w:color w:val="000000"/>
                <w:sz w:val="20"/>
                <w:szCs w:val="20"/>
              </w:rPr>
            </w:pPr>
            <w:r w:rsidRPr="00626F7F">
              <w:rPr>
                <w:sz w:val="20"/>
                <w:szCs w:val="20"/>
              </w:rPr>
              <w:t>В</w:t>
            </w:r>
          </w:p>
        </w:tc>
        <w:tc>
          <w:tcPr>
            <w:tcW w:w="361" w:type="pct"/>
            <w:tcBorders>
              <w:top w:val="single" w:sz="4" w:space="0" w:color="auto"/>
              <w:left w:val="single" w:sz="4" w:space="0" w:color="auto"/>
              <w:bottom w:val="single" w:sz="4" w:space="0" w:color="auto"/>
              <w:right w:val="single" w:sz="4" w:space="0" w:color="auto"/>
            </w:tcBorders>
          </w:tcPr>
          <w:p w14:paraId="06F36DD4" w14:textId="77777777" w:rsidR="00626F7F" w:rsidRPr="00626F7F" w:rsidRDefault="00626F7F" w:rsidP="00626F7F">
            <w:pPr>
              <w:widowControl w:val="0"/>
              <w:jc w:val="center"/>
              <w:rPr>
                <w:sz w:val="20"/>
                <w:szCs w:val="20"/>
              </w:rPr>
            </w:pPr>
          </w:p>
        </w:tc>
        <w:tc>
          <w:tcPr>
            <w:tcW w:w="510" w:type="pct"/>
            <w:tcBorders>
              <w:top w:val="single" w:sz="4" w:space="0" w:color="auto"/>
              <w:left w:val="single" w:sz="4" w:space="0" w:color="auto"/>
              <w:bottom w:val="single" w:sz="4" w:space="0" w:color="auto"/>
              <w:right w:val="single" w:sz="4" w:space="0" w:color="auto"/>
            </w:tcBorders>
          </w:tcPr>
          <w:p w14:paraId="43C91790" w14:textId="77777777" w:rsidR="00626F7F" w:rsidRPr="00626F7F" w:rsidRDefault="00626F7F" w:rsidP="00626F7F">
            <w:pPr>
              <w:jc w:val="center"/>
              <w:rPr>
                <w:b/>
                <w:sz w:val="20"/>
                <w:szCs w:val="20"/>
              </w:rPr>
            </w:pPr>
          </w:p>
        </w:tc>
        <w:tc>
          <w:tcPr>
            <w:tcW w:w="570" w:type="pct"/>
            <w:tcBorders>
              <w:top w:val="single" w:sz="4" w:space="0" w:color="auto"/>
              <w:left w:val="single" w:sz="4" w:space="0" w:color="auto"/>
              <w:bottom w:val="single" w:sz="4" w:space="0" w:color="auto"/>
              <w:right w:val="single" w:sz="4" w:space="0" w:color="auto"/>
            </w:tcBorders>
          </w:tcPr>
          <w:p w14:paraId="1499B5F9" w14:textId="77777777" w:rsidR="00626F7F" w:rsidRPr="00626F7F" w:rsidRDefault="00626F7F" w:rsidP="00626F7F">
            <w:pPr>
              <w:jc w:val="center"/>
              <w:rPr>
                <w:b/>
                <w:sz w:val="20"/>
                <w:szCs w:val="20"/>
              </w:rPr>
            </w:pPr>
          </w:p>
        </w:tc>
      </w:tr>
      <w:tr w:rsidR="00351183" w:rsidRPr="00626F7F" w14:paraId="10195C51" w14:textId="77777777" w:rsidTr="0075604B">
        <w:tc>
          <w:tcPr>
            <w:tcW w:w="132" w:type="pct"/>
            <w:tcBorders>
              <w:top w:val="single" w:sz="4" w:space="0" w:color="auto"/>
              <w:left w:val="single" w:sz="4" w:space="0" w:color="auto"/>
              <w:bottom w:val="single" w:sz="4" w:space="0" w:color="auto"/>
              <w:right w:val="single" w:sz="4" w:space="0" w:color="auto"/>
            </w:tcBorders>
          </w:tcPr>
          <w:p w14:paraId="1CC4637D" w14:textId="0DAB9C11" w:rsidR="00626F7F" w:rsidRPr="00626F7F" w:rsidRDefault="0075604B" w:rsidP="00626F7F">
            <w:pPr>
              <w:tabs>
                <w:tab w:val="num" w:pos="648"/>
              </w:tabs>
              <w:jc w:val="center"/>
              <w:rPr>
                <w:b/>
                <w:sz w:val="20"/>
                <w:szCs w:val="20"/>
              </w:rPr>
            </w:pPr>
            <w:r>
              <w:rPr>
                <w:b/>
                <w:sz w:val="20"/>
                <w:szCs w:val="20"/>
              </w:rPr>
              <w:t>33</w:t>
            </w:r>
          </w:p>
        </w:tc>
        <w:tc>
          <w:tcPr>
            <w:tcW w:w="561" w:type="pct"/>
            <w:tcBorders>
              <w:top w:val="single" w:sz="4" w:space="0" w:color="auto"/>
              <w:left w:val="single" w:sz="4" w:space="0" w:color="auto"/>
              <w:bottom w:val="single" w:sz="4" w:space="0" w:color="auto"/>
              <w:right w:val="single" w:sz="4" w:space="0" w:color="auto"/>
            </w:tcBorders>
          </w:tcPr>
          <w:p w14:paraId="35296D74" w14:textId="6FB56D39" w:rsidR="00626F7F" w:rsidRPr="00626F7F" w:rsidRDefault="00626F7F" w:rsidP="00351183">
            <w:pPr>
              <w:pStyle w:val="af8"/>
              <w:rPr>
                <w:snapToGrid w:val="0"/>
                <w:color w:val="000000"/>
                <w:szCs w:val="20"/>
              </w:rPr>
            </w:pPr>
            <w:r w:rsidRPr="00626F7F">
              <w:rPr>
                <w:szCs w:val="20"/>
              </w:rPr>
              <w:t>Курганная группа</w:t>
            </w:r>
            <w:r w:rsidR="00351183">
              <w:rPr>
                <w:szCs w:val="20"/>
              </w:rPr>
              <w:t xml:space="preserve"> </w:t>
            </w:r>
            <w:r w:rsidRPr="00626F7F">
              <w:rPr>
                <w:szCs w:val="20"/>
              </w:rPr>
              <w:t>(6 насыпей)</w:t>
            </w:r>
          </w:p>
        </w:tc>
        <w:tc>
          <w:tcPr>
            <w:tcW w:w="791" w:type="pct"/>
            <w:tcBorders>
              <w:top w:val="single" w:sz="4" w:space="0" w:color="auto"/>
              <w:left w:val="single" w:sz="4" w:space="0" w:color="auto"/>
              <w:bottom w:val="single" w:sz="4" w:space="0" w:color="auto"/>
              <w:right w:val="single" w:sz="4" w:space="0" w:color="auto"/>
            </w:tcBorders>
          </w:tcPr>
          <w:p w14:paraId="1158DA14" w14:textId="7A08ADD1" w:rsidR="00626F7F" w:rsidRPr="00626F7F" w:rsidRDefault="00626F7F" w:rsidP="0075604B">
            <w:pPr>
              <w:rPr>
                <w:sz w:val="20"/>
                <w:szCs w:val="20"/>
              </w:rPr>
            </w:pPr>
            <w:r w:rsidRPr="00626F7F">
              <w:rPr>
                <w:sz w:val="20"/>
                <w:szCs w:val="20"/>
              </w:rPr>
              <w:t>х. Вольность,</w:t>
            </w:r>
            <w:r w:rsidR="0075604B">
              <w:rPr>
                <w:sz w:val="20"/>
                <w:szCs w:val="20"/>
              </w:rPr>
              <w:t xml:space="preserve"> </w:t>
            </w:r>
            <w:r w:rsidRPr="00626F7F">
              <w:rPr>
                <w:sz w:val="20"/>
                <w:szCs w:val="20"/>
              </w:rPr>
              <w:t>6,0 км к востоку от хутора</w:t>
            </w:r>
          </w:p>
        </w:tc>
        <w:tc>
          <w:tcPr>
            <w:tcW w:w="575" w:type="pct"/>
            <w:tcBorders>
              <w:top w:val="single" w:sz="4" w:space="0" w:color="auto"/>
              <w:left w:val="single" w:sz="4" w:space="0" w:color="auto"/>
              <w:bottom w:val="single" w:sz="4" w:space="0" w:color="auto"/>
              <w:right w:val="single" w:sz="4" w:space="0" w:color="auto"/>
            </w:tcBorders>
          </w:tcPr>
          <w:p w14:paraId="18B2EA10" w14:textId="66D5F62A" w:rsidR="00626F7F" w:rsidRPr="00626F7F" w:rsidRDefault="00626F7F" w:rsidP="00626F7F">
            <w:pPr>
              <w:widowControl w:val="0"/>
              <w:jc w:val="center"/>
              <w:rPr>
                <w:snapToGrid w:val="0"/>
                <w:color w:val="000000"/>
                <w:sz w:val="20"/>
                <w:szCs w:val="20"/>
              </w:rPr>
            </w:pPr>
            <w:r w:rsidRPr="00626F7F">
              <w:rPr>
                <w:sz w:val="20"/>
                <w:szCs w:val="20"/>
              </w:rPr>
              <w:t>1-р</w:t>
            </w:r>
          </w:p>
        </w:tc>
        <w:tc>
          <w:tcPr>
            <w:tcW w:w="598" w:type="pct"/>
            <w:tcBorders>
              <w:top w:val="single" w:sz="4" w:space="0" w:color="auto"/>
              <w:left w:val="single" w:sz="4" w:space="0" w:color="auto"/>
              <w:bottom w:val="single" w:sz="4" w:space="0" w:color="auto"/>
              <w:right w:val="single" w:sz="4" w:space="0" w:color="auto"/>
            </w:tcBorders>
          </w:tcPr>
          <w:p w14:paraId="22CA3584" w14:textId="77777777" w:rsidR="00626F7F" w:rsidRPr="00626F7F" w:rsidRDefault="00626F7F" w:rsidP="00626F7F">
            <w:pPr>
              <w:jc w:val="center"/>
              <w:rPr>
                <w:snapToGrid w:val="0"/>
                <w:color w:val="000000"/>
                <w:sz w:val="20"/>
                <w:szCs w:val="20"/>
              </w:rPr>
            </w:pPr>
          </w:p>
        </w:tc>
        <w:tc>
          <w:tcPr>
            <w:tcW w:w="546" w:type="pct"/>
            <w:tcBorders>
              <w:top w:val="single" w:sz="4" w:space="0" w:color="auto"/>
              <w:left w:val="single" w:sz="4" w:space="0" w:color="auto"/>
              <w:bottom w:val="single" w:sz="4" w:space="0" w:color="auto"/>
              <w:right w:val="single" w:sz="4" w:space="0" w:color="auto"/>
            </w:tcBorders>
          </w:tcPr>
          <w:p w14:paraId="4273CA4A" w14:textId="3951A8CA" w:rsidR="00626F7F" w:rsidRPr="00626F7F" w:rsidRDefault="00626F7F" w:rsidP="00626F7F">
            <w:pPr>
              <w:jc w:val="center"/>
              <w:rPr>
                <w:snapToGrid w:val="0"/>
                <w:color w:val="000000"/>
                <w:sz w:val="20"/>
                <w:szCs w:val="20"/>
              </w:rPr>
            </w:pPr>
            <w:r w:rsidRPr="00626F7F">
              <w:rPr>
                <w:sz w:val="20"/>
                <w:szCs w:val="20"/>
              </w:rPr>
              <w:t>АР</w:t>
            </w:r>
          </w:p>
        </w:tc>
        <w:tc>
          <w:tcPr>
            <w:tcW w:w="357" w:type="pct"/>
            <w:tcBorders>
              <w:top w:val="single" w:sz="4" w:space="0" w:color="auto"/>
              <w:left w:val="single" w:sz="4" w:space="0" w:color="auto"/>
              <w:bottom w:val="single" w:sz="4" w:space="0" w:color="auto"/>
              <w:right w:val="single" w:sz="4" w:space="0" w:color="auto"/>
            </w:tcBorders>
          </w:tcPr>
          <w:p w14:paraId="6F2461B4" w14:textId="0CC51DB6" w:rsidR="00626F7F" w:rsidRPr="00626F7F" w:rsidRDefault="00626F7F" w:rsidP="00626F7F">
            <w:pPr>
              <w:jc w:val="center"/>
              <w:rPr>
                <w:snapToGrid w:val="0"/>
                <w:color w:val="000000"/>
                <w:sz w:val="20"/>
                <w:szCs w:val="20"/>
              </w:rPr>
            </w:pPr>
            <w:r w:rsidRPr="00626F7F">
              <w:rPr>
                <w:sz w:val="20"/>
                <w:szCs w:val="20"/>
              </w:rPr>
              <w:t>В</w:t>
            </w:r>
          </w:p>
        </w:tc>
        <w:tc>
          <w:tcPr>
            <w:tcW w:w="361" w:type="pct"/>
            <w:tcBorders>
              <w:top w:val="single" w:sz="4" w:space="0" w:color="auto"/>
              <w:left w:val="single" w:sz="4" w:space="0" w:color="auto"/>
              <w:bottom w:val="single" w:sz="4" w:space="0" w:color="auto"/>
              <w:right w:val="single" w:sz="4" w:space="0" w:color="auto"/>
            </w:tcBorders>
          </w:tcPr>
          <w:p w14:paraId="61C53B03" w14:textId="77777777" w:rsidR="00626F7F" w:rsidRPr="00626F7F" w:rsidRDefault="00626F7F" w:rsidP="00626F7F">
            <w:pPr>
              <w:widowControl w:val="0"/>
              <w:jc w:val="center"/>
              <w:rPr>
                <w:sz w:val="20"/>
                <w:szCs w:val="20"/>
              </w:rPr>
            </w:pPr>
          </w:p>
        </w:tc>
        <w:tc>
          <w:tcPr>
            <w:tcW w:w="510" w:type="pct"/>
            <w:tcBorders>
              <w:top w:val="single" w:sz="4" w:space="0" w:color="auto"/>
              <w:left w:val="single" w:sz="4" w:space="0" w:color="auto"/>
              <w:bottom w:val="single" w:sz="4" w:space="0" w:color="auto"/>
              <w:right w:val="single" w:sz="4" w:space="0" w:color="auto"/>
            </w:tcBorders>
          </w:tcPr>
          <w:p w14:paraId="6675CF68" w14:textId="77777777" w:rsidR="00626F7F" w:rsidRPr="00626F7F" w:rsidRDefault="00626F7F" w:rsidP="00626F7F">
            <w:pPr>
              <w:jc w:val="center"/>
              <w:rPr>
                <w:b/>
                <w:sz w:val="20"/>
                <w:szCs w:val="20"/>
              </w:rPr>
            </w:pPr>
          </w:p>
        </w:tc>
        <w:tc>
          <w:tcPr>
            <w:tcW w:w="570" w:type="pct"/>
            <w:tcBorders>
              <w:top w:val="single" w:sz="4" w:space="0" w:color="auto"/>
              <w:left w:val="single" w:sz="4" w:space="0" w:color="auto"/>
              <w:bottom w:val="single" w:sz="4" w:space="0" w:color="auto"/>
              <w:right w:val="single" w:sz="4" w:space="0" w:color="auto"/>
            </w:tcBorders>
          </w:tcPr>
          <w:p w14:paraId="50A2C982" w14:textId="77777777" w:rsidR="00626F7F" w:rsidRPr="00626F7F" w:rsidRDefault="00626F7F" w:rsidP="00626F7F">
            <w:pPr>
              <w:jc w:val="center"/>
              <w:rPr>
                <w:b/>
                <w:sz w:val="20"/>
                <w:szCs w:val="20"/>
              </w:rPr>
            </w:pPr>
          </w:p>
        </w:tc>
      </w:tr>
      <w:tr w:rsidR="00351183" w:rsidRPr="00626F7F" w14:paraId="66FC1253" w14:textId="77777777" w:rsidTr="0075604B">
        <w:tc>
          <w:tcPr>
            <w:tcW w:w="132" w:type="pct"/>
            <w:tcBorders>
              <w:top w:val="single" w:sz="4" w:space="0" w:color="auto"/>
              <w:left w:val="single" w:sz="4" w:space="0" w:color="auto"/>
              <w:bottom w:val="single" w:sz="4" w:space="0" w:color="auto"/>
              <w:right w:val="single" w:sz="4" w:space="0" w:color="auto"/>
            </w:tcBorders>
          </w:tcPr>
          <w:p w14:paraId="37F74BF8" w14:textId="04E1F81F" w:rsidR="00626F7F" w:rsidRPr="00626F7F" w:rsidRDefault="0075604B" w:rsidP="00626F7F">
            <w:pPr>
              <w:tabs>
                <w:tab w:val="num" w:pos="648"/>
              </w:tabs>
              <w:jc w:val="center"/>
              <w:rPr>
                <w:b/>
                <w:sz w:val="20"/>
                <w:szCs w:val="20"/>
              </w:rPr>
            </w:pPr>
            <w:r>
              <w:rPr>
                <w:b/>
                <w:sz w:val="20"/>
                <w:szCs w:val="20"/>
              </w:rPr>
              <w:t>34</w:t>
            </w:r>
          </w:p>
        </w:tc>
        <w:tc>
          <w:tcPr>
            <w:tcW w:w="561" w:type="pct"/>
            <w:tcBorders>
              <w:top w:val="single" w:sz="4" w:space="0" w:color="auto"/>
              <w:left w:val="single" w:sz="4" w:space="0" w:color="auto"/>
              <w:bottom w:val="single" w:sz="4" w:space="0" w:color="auto"/>
              <w:right w:val="single" w:sz="4" w:space="0" w:color="auto"/>
            </w:tcBorders>
          </w:tcPr>
          <w:p w14:paraId="252A39F1" w14:textId="1C006F20" w:rsidR="00626F7F" w:rsidRPr="00626F7F" w:rsidRDefault="00626F7F" w:rsidP="00351183">
            <w:pPr>
              <w:pStyle w:val="af8"/>
              <w:rPr>
                <w:snapToGrid w:val="0"/>
                <w:color w:val="000000"/>
                <w:szCs w:val="20"/>
              </w:rPr>
            </w:pPr>
            <w:r w:rsidRPr="00626F7F">
              <w:rPr>
                <w:szCs w:val="20"/>
              </w:rPr>
              <w:t>Курганная группа</w:t>
            </w:r>
            <w:r w:rsidR="00351183">
              <w:rPr>
                <w:szCs w:val="20"/>
              </w:rPr>
              <w:t xml:space="preserve"> </w:t>
            </w:r>
            <w:r w:rsidRPr="00626F7F">
              <w:rPr>
                <w:szCs w:val="20"/>
              </w:rPr>
              <w:t>(6 насыпей)</w:t>
            </w:r>
          </w:p>
        </w:tc>
        <w:tc>
          <w:tcPr>
            <w:tcW w:w="791" w:type="pct"/>
            <w:tcBorders>
              <w:top w:val="single" w:sz="4" w:space="0" w:color="auto"/>
              <w:left w:val="single" w:sz="4" w:space="0" w:color="auto"/>
              <w:bottom w:val="single" w:sz="4" w:space="0" w:color="auto"/>
              <w:right w:val="single" w:sz="4" w:space="0" w:color="auto"/>
            </w:tcBorders>
          </w:tcPr>
          <w:p w14:paraId="5FFDAC03" w14:textId="595F08A1" w:rsidR="00626F7F" w:rsidRPr="00626F7F" w:rsidRDefault="00626F7F" w:rsidP="0075604B">
            <w:pPr>
              <w:rPr>
                <w:sz w:val="20"/>
                <w:szCs w:val="20"/>
              </w:rPr>
            </w:pPr>
            <w:r w:rsidRPr="00626F7F">
              <w:rPr>
                <w:sz w:val="20"/>
                <w:szCs w:val="20"/>
              </w:rPr>
              <w:t>х. Вольность,</w:t>
            </w:r>
            <w:r w:rsidR="0075604B">
              <w:rPr>
                <w:sz w:val="20"/>
                <w:szCs w:val="20"/>
              </w:rPr>
              <w:t xml:space="preserve"> </w:t>
            </w:r>
            <w:r w:rsidRPr="00626F7F">
              <w:rPr>
                <w:sz w:val="20"/>
                <w:szCs w:val="20"/>
              </w:rPr>
              <w:t>2,0 км к северо-западу от хутора</w:t>
            </w:r>
          </w:p>
        </w:tc>
        <w:tc>
          <w:tcPr>
            <w:tcW w:w="575" w:type="pct"/>
            <w:tcBorders>
              <w:top w:val="single" w:sz="4" w:space="0" w:color="auto"/>
              <w:left w:val="single" w:sz="4" w:space="0" w:color="auto"/>
              <w:bottom w:val="single" w:sz="4" w:space="0" w:color="auto"/>
              <w:right w:val="single" w:sz="4" w:space="0" w:color="auto"/>
            </w:tcBorders>
          </w:tcPr>
          <w:p w14:paraId="21BCEAA6" w14:textId="316B2BD8" w:rsidR="00626F7F" w:rsidRPr="00626F7F" w:rsidRDefault="00626F7F" w:rsidP="00626F7F">
            <w:pPr>
              <w:widowControl w:val="0"/>
              <w:jc w:val="center"/>
              <w:rPr>
                <w:snapToGrid w:val="0"/>
                <w:color w:val="000000"/>
                <w:sz w:val="20"/>
                <w:szCs w:val="20"/>
              </w:rPr>
            </w:pPr>
            <w:r w:rsidRPr="00626F7F">
              <w:rPr>
                <w:sz w:val="20"/>
                <w:szCs w:val="20"/>
              </w:rPr>
              <w:t>1-р</w:t>
            </w:r>
          </w:p>
        </w:tc>
        <w:tc>
          <w:tcPr>
            <w:tcW w:w="598" w:type="pct"/>
            <w:tcBorders>
              <w:top w:val="single" w:sz="4" w:space="0" w:color="auto"/>
              <w:left w:val="single" w:sz="4" w:space="0" w:color="auto"/>
              <w:bottom w:val="single" w:sz="4" w:space="0" w:color="auto"/>
              <w:right w:val="single" w:sz="4" w:space="0" w:color="auto"/>
            </w:tcBorders>
          </w:tcPr>
          <w:p w14:paraId="6782A9EF" w14:textId="77777777" w:rsidR="00626F7F" w:rsidRPr="00626F7F" w:rsidRDefault="00626F7F" w:rsidP="00626F7F">
            <w:pPr>
              <w:jc w:val="center"/>
              <w:rPr>
                <w:snapToGrid w:val="0"/>
                <w:color w:val="000000"/>
                <w:sz w:val="20"/>
                <w:szCs w:val="20"/>
              </w:rPr>
            </w:pPr>
          </w:p>
        </w:tc>
        <w:tc>
          <w:tcPr>
            <w:tcW w:w="546" w:type="pct"/>
            <w:tcBorders>
              <w:top w:val="single" w:sz="4" w:space="0" w:color="auto"/>
              <w:left w:val="single" w:sz="4" w:space="0" w:color="auto"/>
              <w:bottom w:val="single" w:sz="4" w:space="0" w:color="auto"/>
              <w:right w:val="single" w:sz="4" w:space="0" w:color="auto"/>
            </w:tcBorders>
          </w:tcPr>
          <w:p w14:paraId="1ABE288B" w14:textId="777DC76B" w:rsidR="00626F7F" w:rsidRPr="00626F7F" w:rsidRDefault="00626F7F" w:rsidP="00626F7F">
            <w:pPr>
              <w:jc w:val="center"/>
              <w:rPr>
                <w:snapToGrid w:val="0"/>
                <w:color w:val="000000"/>
                <w:sz w:val="20"/>
                <w:szCs w:val="20"/>
              </w:rPr>
            </w:pPr>
            <w:r w:rsidRPr="00626F7F">
              <w:rPr>
                <w:sz w:val="20"/>
                <w:szCs w:val="20"/>
              </w:rPr>
              <w:t>АР</w:t>
            </w:r>
          </w:p>
        </w:tc>
        <w:tc>
          <w:tcPr>
            <w:tcW w:w="357" w:type="pct"/>
            <w:tcBorders>
              <w:top w:val="single" w:sz="4" w:space="0" w:color="auto"/>
              <w:left w:val="single" w:sz="4" w:space="0" w:color="auto"/>
              <w:bottom w:val="single" w:sz="4" w:space="0" w:color="auto"/>
              <w:right w:val="single" w:sz="4" w:space="0" w:color="auto"/>
            </w:tcBorders>
          </w:tcPr>
          <w:p w14:paraId="0C26137F" w14:textId="2F585ECA" w:rsidR="00626F7F" w:rsidRPr="00626F7F" w:rsidRDefault="00626F7F" w:rsidP="00626F7F">
            <w:pPr>
              <w:jc w:val="center"/>
              <w:rPr>
                <w:snapToGrid w:val="0"/>
                <w:color w:val="000000"/>
                <w:sz w:val="20"/>
                <w:szCs w:val="20"/>
              </w:rPr>
            </w:pPr>
            <w:r w:rsidRPr="00626F7F">
              <w:rPr>
                <w:sz w:val="20"/>
                <w:szCs w:val="20"/>
              </w:rPr>
              <w:t>В</w:t>
            </w:r>
          </w:p>
        </w:tc>
        <w:tc>
          <w:tcPr>
            <w:tcW w:w="361" w:type="pct"/>
            <w:tcBorders>
              <w:top w:val="single" w:sz="4" w:space="0" w:color="auto"/>
              <w:left w:val="single" w:sz="4" w:space="0" w:color="auto"/>
              <w:bottom w:val="single" w:sz="4" w:space="0" w:color="auto"/>
              <w:right w:val="single" w:sz="4" w:space="0" w:color="auto"/>
            </w:tcBorders>
          </w:tcPr>
          <w:p w14:paraId="2BC6AF0D" w14:textId="77777777" w:rsidR="00626F7F" w:rsidRPr="00626F7F" w:rsidRDefault="00626F7F" w:rsidP="00626F7F">
            <w:pPr>
              <w:widowControl w:val="0"/>
              <w:jc w:val="center"/>
              <w:rPr>
                <w:sz w:val="20"/>
                <w:szCs w:val="20"/>
              </w:rPr>
            </w:pPr>
          </w:p>
        </w:tc>
        <w:tc>
          <w:tcPr>
            <w:tcW w:w="510" w:type="pct"/>
            <w:tcBorders>
              <w:top w:val="single" w:sz="4" w:space="0" w:color="auto"/>
              <w:left w:val="single" w:sz="4" w:space="0" w:color="auto"/>
              <w:bottom w:val="single" w:sz="4" w:space="0" w:color="auto"/>
              <w:right w:val="single" w:sz="4" w:space="0" w:color="auto"/>
            </w:tcBorders>
          </w:tcPr>
          <w:p w14:paraId="00365D3E" w14:textId="77777777" w:rsidR="00626F7F" w:rsidRPr="00626F7F" w:rsidRDefault="00626F7F" w:rsidP="00626F7F">
            <w:pPr>
              <w:jc w:val="center"/>
              <w:rPr>
                <w:b/>
                <w:sz w:val="20"/>
                <w:szCs w:val="20"/>
              </w:rPr>
            </w:pPr>
          </w:p>
        </w:tc>
        <w:tc>
          <w:tcPr>
            <w:tcW w:w="570" w:type="pct"/>
            <w:tcBorders>
              <w:top w:val="single" w:sz="4" w:space="0" w:color="auto"/>
              <w:left w:val="single" w:sz="4" w:space="0" w:color="auto"/>
              <w:bottom w:val="single" w:sz="4" w:space="0" w:color="auto"/>
              <w:right w:val="single" w:sz="4" w:space="0" w:color="auto"/>
            </w:tcBorders>
          </w:tcPr>
          <w:p w14:paraId="40A3CCFE" w14:textId="77777777" w:rsidR="00626F7F" w:rsidRPr="00626F7F" w:rsidRDefault="00626F7F" w:rsidP="00626F7F">
            <w:pPr>
              <w:jc w:val="center"/>
              <w:rPr>
                <w:b/>
                <w:sz w:val="20"/>
                <w:szCs w:val="20"/>
              </w:rPr>
            </w:pPr>
          </w:p>
        </w:tc>
      </w:tr>
    </w:tbl>
    <w:p w14:paraId="5EC28025" w14:textId="77777777" w:rsidR="00626F7F" w:rsidRDefault="00626F7F" w:rsidP="005F05D8">
      <w:pPr>
        <w:spacing w:after="120"/>
        <w:jc w:val="center"/>
        <w:rPr>
          <w:b/>
        </w:rPr>
      </w:pPr>
    </w:p>
    <w:bookmarkEnd w:id="126"/>
    <w:p w14:paraId="0B49E0DF" w14:textId="77777777" w:rsidR="00626F7F" w:rsidRDefault="00626F7F" w:rsidP="00542EE5">
      <w:pPr>
        <w:pStyle w:val="20"/>
        <w:ind w:left="360"/>
        <w:rPr>
          <w:i w:val="0"/>
          <w:iCs w:val="0"/>
        </w:rPr>
        <w:sectPr w:rsidR="00626F7F" w:rsidSect="00626F7F">
          <w:pgSz w:w="16838" w:h="11906" w:orient="landscape"/>
          <w:pgMar w:top="1701" w:right="1560" w:bottom="851" w:left="1134" w:header="680" w:footer="680" w:gutter="0"/>
          <w:cols w:space="708"/>
          <w:docGrid w:linePitch="360"/>
        </w:sectPr>
      </w:pPr>
    </w:p>
    <w:p w14:paraId="06837965" w14:textId="228A9F64" w:rsidR="00DB4B6C" w:rsidRPr="00542EE5" w:rsidRDefault="0055594C" w:rsidP="00542EE5">
      <w:pPr>
        <w:pStyle w:val="20"/>
        <w:ind w:left="360"/>
        <w:rPr>
          <w:i w:val="0"/>
          <w:iCs w:val="0"/>
        </w:rPr>
      </w:pPr>
      <w:bookmarkStart w:id="127" w:name="_Toc188001899"/>
      <w:r w:rsidRPr="00542EE5">
        <w:rPr>
          <w:i w:val="0"/>
          <w:iCs w:val="0"/>
        </w:rPr>
        <w:lastRenderedPageBreak/>
        <w:t>2.</w:t>
      </w:r>
      <w:r w:rsidR="00542EE5">
        <w:rPr>
          <w:i w:val="0"/>
          <w:iCs w:val="0"/>
        </w:rPr>
        <w:t>4</w:t>
      </w:r>
      <w:r w:rsidRPr="00542EE5">
        <w:rPr>
          <w:i w:val="0"/>
          <w:iCs w:val="0"/>
        </w:rPr>
        <w:t xml:space="preserve"> </w:t>
      </w:r>
      <w:r w:rsidR="00E53C87" w:rsidRPr="00542EE5">
        <w:rPr>
          <w:i w:val="0"/>
          <w:iCs w:val="0"/>
        </w:rPr>
        <w:t>О</w:t>
      </w:r>
      <w:r w:rsidR="00AB450F" w:rsidRPr="00542EE5">
        <w:rPr>
          <w:i w:val="0"/>
          <w:iCs w:val="0"/>
        </w:rPr>
        <w:t xml:space="preserve">собо </w:t>
      </w:r>
      <w:r w:rsidR="00DB4B6C" w:rsidRPr="00542EE5">
        <w:rPr>
          <w:i w:val="0"/>
          <w:iCs w:val="0"/>
        </w:rPr>
        <w:t>охраняемы</w:t>
      </w:r>
      <w:r w:rsidR="00E53C87" w:rsidRPr="00542EE5">
        <w:rPr>
          <w:i w:val="0"/>
          <w:iCs w:val="0"/>
        </w:rPr>
        <w:t>е</w:t>
      </w:r>
      <w:r w:rsidR="00DB4B6C" w:rsidRPr="00542EE5">
        <w:rPr>
          <w:i w:val="0"/>
          <w:iCs w:val="0"/>
        </w:rPr>
        <w:t xml:space="preserve"> природны</w:t>
      </w:r>
      <w:r w:rsidR="00E53C87" w:rsidRPr="00542EE5">
        <w:rPr>
          <w:i w:val="0"/>
          <w:iCs w:val="0"/>
        </w:rPr>
        <w:t>е</w:t>
      </w:r>
      <w:r w:rsidR="00DB4B6C" w:rsidRPr="00542EE5">
        <w:rPr>
          <w:i w:val="0"/>
          <w:iCs w:val="0"/>
        </w:rPr>
        <w:t xml:space="preserve"> территори</w:t>
      </w:r>
      <w:r w:rsidR="00E53C87" w:rsidRPr="00542EE5">
        <w:rPr>
          <w:i w:val="0"/>
          <w:iCs w:val="0"/>
        </w:rPr>
        <w:t>и</w:t>
      </w:r>
      <w:bookmarkEnd w:id="127"/>
    </w:p>
    <w:p w14:paraId="304EBAD3" w14:textId="77777777" w:rsidR="006A4BDA" w:rsidRPr="00D251C7" w:rsidRDefault="001A64F2" w:rsidP="006A4BDA">
      <w:pPr>
        <w:ind w:firstLine="709"/>
      </w:pPr>
      <w:r w:rsidRPr="00D251C7">
        <w:t>В соответствии со статьей 94 Земельного кодекса РФ от 25.10.2001 N 136-ФЗ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w:t>
      </w:r>
      <w:r w:rsidR="00D87C79" w:rsidRPr="00D251C7">
        <w:t>тановлен особый правовой режим.</w:t>
      </w:r>
    </w:p>
    <w:p w14:paraId="0BC0C036" w14:textId="2FAEE173" w:rsidR="00ED0D7B" w:rsidRDefault="00ED0D7B" w:rsidP="00E622EC">
      <w:pPr>
        <w:ind w:firstLine="709"/>
      </w:pPr>
      <w:r w:rsidRPr="00D251C7">
        <w:t xml:space="preserve">В границах </w:t>
      </w:r>
      <w:r w:rsidR="001B7400">
        <w:t>Маламинского</w:t>
      </w:r>
      <w:r w:rsidR="00EE17C4" w:rsidRPr="00D251C7">
        <w:t xml:space="preserve"> </w:t>
      </w:r>
      <w:r w:rsidR="002C4EFC" w:rsidRPr="00D251C7">
        <w:t>СП</w:t>
      </w:r>
      <w:r w:rsidR="00E622EC" w:rsidRPr="00D251C7">
        <w:t xml:space="preserve"> </w:t>
      </w:r>
      <w:r w:rsidRPr="00D251C7">
        <w:t>отсутствуют особо охраняемые природные территории.</w:t>
      </w:r>
    </w:p>
    <w:p w14:paraId="0A48C77A" w14:textId="7C6A6A97" w:rsidR="00034A19" w:rsidRPr="00542EE5" w:rsidRDefault="0055594C" w:rsidP="00542EE5">
      <w:pPr>
        <w:pStyle w:val="20"/>
        <w:ind w:left="360"/>
        <w:rPr>
          <w:i w:val="0"/>
          <w:iCs w:val="0"/>
        </w:rPr>
      </w:pPr>
      <w:bookmarkStart w:id="128" w:name="_Toc2585156"/>
      <w:bookmarkStart w:id="129" w:name="_Toc9243256"/>
      <w:bookmarkStart w:id="130" w:name="_Toc15994667"/>
      <w:bookmarkStart w:id="131" w:name="_Toc188001900"/>
      <w:r w:rsidRPr="00542EE5">
        <w:rPr>
          <w:i w:val="0"/>
          <w:iCs w:val="0"/>
        </w:rPr>
        <w:t>2.</w:t>
      </w:r>
      <w:r w:rsidR="00542EE5">
        <w:rPr>
          <w:i w:val="0"/>
          <w:iCs w:val="0"/>
        </w:rPr>
        <w:t>5</w:t>
      </w:r>
      <w:r w:rsidRPr="00542EE5">
        <w:rPr>
          <w:i w:val="0"/>
          <w:iCs w:val="0"/>
        </w:rPr>
        <w:t xml:space="preserve"> </w:t>
      </w:r>
      <w:r w:rsidR="00034A19" w:rsidRPr="00542EE5">
        <w:rPr>
          <w:i w:val="0"/>
          <w:iCs w:val="0"/>
        </w:rPr>
        <w:t>Объекты специального назначения</w:t>
      </w:r>
      <w:bookmarkEnd w:id="128"/>
      <w:bookmarkEnd w:id="129"/>
      <w:bookmarkEnd w:id="130"/>
      <w:bookmarkEnd w:id="131"/>
    </w:p>
    <w:p w14:paraId="25194D9E" w14:textId="7673775D" w:rsidR="00034A19" w:rsidRPr="00D251C7" w:rsidRDefault="00034A19" w:rsidP="00D87C79">
      <w:pPr>
        <w:ind w:firstLine="709"/>
      </w:pPr>
      <w:r w:rsidRPr="00D251C7">
        <w:t xml:space="preserve">Погребение </w:t>
      </w:r>
      <w:r w:rsidR="007F4FD7" w:rsidRPr="00D251C7">
        <w:t>тел,</w:t>
      </w:r>
      <w:r w:rsidRPr="00D251C7">
        <w:t xml:space="preserve"> умерших в </w:t>
      </w:r>
      <w:r w:rsidR="001B7400">
        <w:t>Маламинском</w:t>
      </w:r>
      <w:r w:rsidR="00EE17C4" w:rsidRPr="00D251C7">
        <w:t xml:space="preserve"> </w:t>
      </w:r>
      <w:r w:rsidR="002C4EFC" w:rsidRPr="00D251C7">
        <w:rPr>
          <w:szCs w:val="28"/>
        </w:rPr>
        <w:t>СП</w:t>
      </w:r>
      <w:r w:rsidRPr="00D251C7">
        <w:t xml:space="preserve"> осуществляется на общественных кладбищах с учетом вероисповедальных, воинских и иных обычаев и традиций.</w:t>
      </w:r>
      <w:r w:rsidR="00B06438" w:rsidRPr="00D251C7">
        <w:t xml:space="preserve"> </w:t>
      </w:r>
      <w:r w:rsidR="00D87C79" w:rsidRPr="00D251C7">
        <w:t xml:space="preserve">Объекты специального назначения </w:t>
      </w:r>
      <w:r w:rsidR="001B7400">
        <w:t>Маламинского</w:t>
      </w:r>
      <w:r w:rsidR="00EE17C4" w:rsidRPr="00D251C7">
        <w:t xml:space="preserve"> </w:t>
      </w:r>
      <w:r w:rsidR="002C4EFC" w:rsidRPr="00D251C7">
        <w:t>СП</w:t>
      </w:r>
      <w:r w:rsidR="00B06438" w:rsidRPr="00D251C7">
        <w:t xml:space="preserve"> </w:t>
      </w:r>
      <w:r w:rsidR="00A11EB3" w:rsidRPr="00D251C7">
        <w:t xml:space="preserve">представлены в таблице </w:t>
      </w:r>
      <w:r w:rsidR="00D54684" w:rsidRPr="00D251C7">
        <w:t>2.</w:t>
      </w:r>
      <w:r w:rsidR="00166CD2">
        <w:t>8</w:t>
      </w:r>
      <w:r w:rsidR="00D87C79" w:rsidRPr="00D251C7">
        <w:t>.</w:t>
      </w:r>
    </w:p>
    <w:p w14:paraId="56C36603" w14:textId="7C6BF87B" w:rsidR="00034A19" w:rsidRPr="00D251C7" w:rsidRDefault="00034A19" w:rsidP="00034A19">
      <w:pPr>
        <w:keepNext/>
        <w:spacing w:before="120"/>
        <w:ind w:firstLine="709"/>
        <w:jc w:val="right"/>
        <w:rPr>
          <w:b/>
        </w:rPr>
      </w:pPr>
      <w:r w:rsidRPr="00D251C7">
        <w:rPr>
          <w:b/>
        </w:rPr>
        <w:t>Таблица 2.</w:t>
      </w:r>
      <w:r w:rsidR="00166CD2">
        <w:rPr>
          <w:b/>
        </w:rPr>
        <w:t>8</w:t>
      </w:r>
    </w:p>
    <w:p w14:paraId="212D6319" w14:textId="4FC864FE" w:rsidR="00034A19" w:rsidRPr="00D251C7" w:rsidRDefault="00034A19" w:rsidP="00034A19">
      <w:pPr>
        <w:keepNext/>
        <w:suppressAutoHyphens/>
        <w:spacing w:after="120"/>
        <w:jc w:val="center"/>
        <w:rPr>
          <w:b/>
        </w:rPr>
      </w:pPr>
      <w:r w:rsidRPr="00D251C7">
        <w:rPr>
          <w:b/>
        </w:rPr>
        <w:t xml:space="preserve">Объекты специального назначения </w:t>
      </w:r>
      <w:r w:rsidR="001B7400">
        <w:rPr>
          <w:b/>
          <w:bCs/>
        </w:rPr>
        <w:t>Маламинского</w:t>
      </w:r>
      <w:r w:rsidR="0032794F" w:rsidRPr="00D251C7">
        <w:t xml:space="preserve"> </w:t>
      </w:r>
      <w:r w:rsidR="002C4EFC" w:rsidRPr="00D251C7">
        <w:rPr>
          <w:b/>
        </w:rPr>
        <w:t>СП</w:t>
      </w:r>
    </w:p>
    <w:tbl>
      <w:tblPr>
        <w:tblW w:w="94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4A0" w:firstRow="1" w:lastRow="0" w:firstColumn="1" w:lastColumn="0" w:noHBand="0" w:noVBand="1"/>
      </w:tblPr>
      <w:tblGrid>
        <w:gridCol w:w="2962"/>
        <w:gridCol w:w="4948"/>
        <w:gridCol w:w="1559"/>
      </w:tblGrid>
      <w:tr w:rsidR="00034A19" w:rsidRPr="00D251C7" w14:paraId="6D2D0038" w14:textId="77777777" w:rsidTr="009C7170">
        <w:trPr>
          <w:tblHeader/>
        </w:trPr>
        <w:tc>
          <w:tcPr>
            <w:tcW w:w="2962" w:type="dxa"/>
            <w:shd w:val="clear" w:color="auto" w:fill="FFFFFF" w:themeFill="background1"/>
          </w:tcPr>
          <w:p w14:paraId="653F8009" w14:textId="1927E58D" w:rsidR="00034A19" w:rsidRPr="00D251C7" w:rsidRDefault="00034A19" w:rsidP="009C7170">
            <w:pPr>
              <w:jc w:val="center"/>
              <w:rPr>
                <w:b/>
                <w:sz w:val="20"/>
                <w:szCs w:val="20"/>
              </w:rPr>
            </w:pPr>
            <w:r w:rsidRPr="00D251C7">
              <w:rPr>
                <w:b/>
                <w:sz w:val="20"/>
                <w:szCs w:val="20"/>
              </w:rPr>
              <w:t xml:space="preserve">Название </w:t>
            </w:r>
            <w:r w:rsidR="00374DE9" w:rsidRPr="00D251C7">
              <w:rPr>
                <w:b/>
                <w:sz w:val="20"/>
                <w:szCs w:val="20"/>
              </w:rPr>
              <w:t>объекта</w:t>
            </w:r>
          </w:p>
        </w:tc>
        <w:tc>
          <w:tcPr>
            <w:tcW w:w="4948" w:type="dxa"/>
            <w:shd w:val="clear" w:color="auto" w:fill="FFFFFF" w:themeFill="background1"/>
          </w:tcPr>
          <w:p w14:paraId="501FBDD3" w14:textId="77777777" w:rsidR="00034A19" w:rsidRPr="00D251C7" w:rsidRDefault="00034A19" w:rsidP="009C7170">
            <w:pPr>
              <w:jc w:val="center"/>
              <w:rPr>
                <w:b/>
                <w:sz w:val="20"/>
                <w:szCs w:val="20"/>
              </w:rPr>
            </w:pPr>
            <w:r w:rsidRPr="00D251C7">
              <w:rPr>
                <w:b/>
                <w:sz w:val="20"/>
                <w:szCs w:val="20"/>
              </w:rPr>
              <w:t>Адрес</w:t>
            </w:r>
          </w:p>
        </w:tc>
        <w:tc>
          <w:tcPr>
            <w:tcW w:w="1559" w:type="dxa"/>
            <w:shd w:val="clear" w:color="auto" w:fill="FFFFFF" w:themeFill="background1"/>
          </w:tcPr>
          <w:p w14:paraId="6CC21859" w14:textId="4254894A" w:rsidR="00034A19" w:rsidRPr="00D251C7" w:rsidRDefault="00034A19" w:rsidP="009C7170">
            <w:pPr>
              <w:jc w:val="center"/>
              <w:rPr>
                <w:b/>
                <w:sz w:val="20"/>
                <w:szCs w:val="20"/>
              </w:rPr>
            </w:pPr>
            <w:r w:rsidRPr="00D251C7">
              <w:rPr>
                <w:b/>
                <w:sz w:val="20"/>
                <w:szCs w:val="20"/>
              </w:rPr>
              <w:t>Площадь,</w:t>
            </w:r>
            <w:r w:rsidR="00490DBD">
              <w:rPr>
                <w:b/>
                <w:sz w:val="20"/>
                <w:szCs w:val="20"/>
              </w:rPr>
              <w:t xml:space="preserve"> </w:t>
            </w:r>
            <w:r w:rsidR="00502EA1">
              <w:rPr>
                <w:b/>
                <w:sz w:val="20"/>
                <w:szCs w:val="20"/>
              </w:rPr>
              <w:t>га</w:t>
            </w:r>
          </w:p>
        </w:tc>
      </w:tr>
      <w:tr w:rsidR="00FC00E1" w:rsidRPr="00D251C7" w14:paraId="4CDEE5D4" w14:textId="77777777" w:rsidTr="009C7170">
        <w:tc>
          <w:tcPr>
            <w:tcW w:w="2962" w:type="dxa"/>
            <w:shd w:val="clear" w:color="auto" w:fill="FFFFFF" w:themeFill="background1"/>
          </w:tcPr>
          <w:p w14:paraId="726E6824" w14:textId="77777777" w:rsidR="00FC00E1" w:rsidRPr="00D251C7" w:rsidRDefault="00FC00E1" w:rsidP="009C7170">
            <w:pPr>
              <w:jc w:val="center"/>
              <w:rPr>
                <w:b/>
                <w:sz w:val="20"/>
                <w:szCs w:val="20"/>
              </w:rPr>
            </w:pPr>
            <w:r w:rsidRPr="00D251C7">
              <w:rPr>
                <w:b/>
                <w:sz w:val="20"/>
                <w:szCs w:val="20"/>
              </w:rPr>
              <w:t>Кладбище</w:t>
            </w:r>
          </w:p>
        </w:tc>
        <w:tc>
          <w:tcPr>
            <w:tcW w:w="4948" w:type="dxa"/>
            <w:shd w:val="clear" w:color="auto" w:fill="FFFFFF" w:themeFill="background1"/>
          </w:tcPr>
          <w:p w14:paraId="109E1A67" w14:textId="29576FF7" w:rsidR="00FC00E1" w:rsidRPr="00325D9C" w:rsidRDefault="009C7170" w:rsidP="009C7170">
            <w:pPr>
              <w:rPr>
                <w:color w:val="000000"/>
                <w:sz w:val="20"/>
                <w:szCs w:val="20"/>
              </w:rPr>
            </w:pPr>
            <w:r>
              <w:rPr>
                <w:color w:val="000000"/>
                <w:sz w:val="20"/>
                <w:szCs w:val="20"/>
              </w:rPr>
              <w:t>северо-восточнее с. Маламино</w:t>
            </w:r>
          </w:p>
        </w:tc>
        <w:tc>
          <w:tcPr>
            <w:tcW w:w="1559" w:type="dxa"/>
            <w:shd w:val="clear" w:color="auto" w:fill="FFFFFF" w:themeFill="background1"/>
          </w:tcPr>
          <w:p w14:paraId="1C67957F" w14:textId="69B876F1" w:rsidR="00FC00E1" w:rsidRPr="00D251C7" w:rsidRDefault="009C7170" w:rsidP="009C7170">
            <w:pPr>
              <w:jc w:val="center"/>
              <w:rPr>
                <w:sz w:val="20"/>
                <w:szCs w:val="20"/>
              </w:rPr>
            </w:pPr>
            <w:r>
              <w:rPr>
                <w:sz w:val="20"/>
                <w:szCs w:val="20"/>
              </w:rPr>
              <w:t>2,23</w:t>
            </w:r>
          </w:p>
        </w:tc>
      </w:tr>
      <w:tr w:rsidR="00FC00E1" w:rsidRPr="00D251C7" w14:paraId="7C785E5E" w14:textId="77777777" w:rsidTr="009C7170">
        <w:tc>
          <w:tcPr>
            <w:tcW w:w="2962" w:type="dxa"/>
            <w:shd w:val="clear" w:color="auto" w:fill="FFFFFF" w:themeFill="background1"/>
          </w:tcPr>
          <w:p w14:paraId="287F010D" w14:textId="2AFF400D" w:rsidR="00FC00E1" w:rsidRPr="00D251C7" w:rsidRDefault="00FC00E1" w:rsidP="009C7170">
            <w:pPr>
              <w:jc w:val="center"/>
              <w:rPr>
                <w:b/>
                <w:sz w:val="20"/>
                <w:szCs w:val="20"/>
              </w:rPr>
            </w:pPr>
            <w:r w:rsidRPr="00D251C7">
              <w:rPr>
                <w:b/>
                <w:sz w:val="20"/>
                <w:szCs w:val="20"/>
              </w:rPr>
              <w:t>Кладбище</w:t>
            </w:r>
          </w:p>
        </w:tc>
        <w:tc>
          <w:tcPr>
            <w:tcW w:w="4948" w:type="dxa"/>
            <w:shd w:val="clear" w:color="auto" w:fill="FFFFFF" w:themeFill="background1"/>
          </w:tcPr>
          <w:p w14:paraId="2B582478" w14:textId="25FB2918" w:rsidR="00FC00E1" w:rsidRPr="00325D9C" w:rsidRDefault="009C7170" w:rsidP="009C7170">
            <w:pPr>
              <w:rPr>
                <w:color w:val="000000"/>
                <w:sz w:val="20"/>
                <w:szCs w:val="20"/>
              </w:rPr>
            </w:pPr>
            <w:r>
              <w:rPr>
                <w:color w:val="000000"/>
                <w:sz w:val="20"/>
                <w:szCs w:val="20"/>
              </w:rPr>
              <w:t>восточнее х. Карс</w:t>
            </w:r>
          </w:p>
        </w:tc>
        <w:tc>
          <w:tcPr>
            <w:tcW w:w="1559" w:type="dxa"/>
            <w:shd w:val="clear" w:color="auto" w:fill="FFFFFF" w:themeFill="background1"/>
          </w:tcPr>
          <w:p w14:paraId="6F7BD3C7" w14:textId="06D4CE01" w:rsidR="00FC00E1" w:rsidRPr="00D251C7" w:rsidRDefault="009C7170" w:rsidP="009C7170">
            <w:pPr>
              <w:jc w:val="center"/>
              <w:rPr>
                <w:sz w:val="20"/>
                <w:szCs w:val="20"/>
              </w:rPr>
            </w:pPr>
            <w:r>
              <w:rPr>
                <w:sz w:val="20"/>
                <w:szCs w:val="20"/>
              </w:rPr>
              <w:t>0,21</w:t>
            </w:r>
          </w:p>
        </w:tc>
      </w:tr>
      <w:tr w:rsidR="00502EA1" w:rsidRPr="00D251C7" w14:paraId="287B14D8" w14:textId="77777777" w:rsidTr="009C7170">
        <w:tc>
          <w:tcPr>
            <w:tcW w:w="2962" w:type="dxa"/>
            <w:shd w:val="clear" w:color="auto" w:fill="FFFFFF" w:themeFill="background1"/>
          </w:tcPr>
          <w:p w14:paraId="0EA4CC53" w14:textId="01EEDE39" w:rsidR="00502EA1" w:rsidRPr="00D251C7" w:rsidRDefault="00502EA1" w:rsidP="009C7170">
            <w:pPr>
              <w:jc w:val="center"/>
              <w:rPr>
                <w:b/>
                <w:sz w:val="20"/>
                <w:szCs w:val="20"/>
              </w:rPr>
            </w:pPr>
            <w:r w:rsidRPr="00D251C7">
              <w:rPr>
                <w:b/>
                <w:sz w:val="20"/>
                <w:szCs w:val="20"/>
              </w:rPr>
              <w:t>Кладбище</w:t>
            </w:r>
          </w:p>
        </w:tc>
        <w:tc>
          <w:tcPr>
            <w:tcW w:w="4948" w:type="dxa"/>
            <w:shd w:val="clear" w:color="auto" w:fill="FFFFFF" w:themeFill="background1"/>
          </w:tcPr>
          <w:p w14:paraId="633F3656" w14:textId="724B6146" w:rsidR="00502EA1" w:rsidRPr="00325D9C" w:rsidRDefault="009C7170" w:rsidP="009C7170">
            <w:pPr>
              <w:rPr>
                <w:color w:val="000000"/>
                <w:sz w:val="20"/>
                <w:szCs w:val="20"/>
              </w:rPr>
            </w:pPr>
            <w:r>
              <w:rPr>
                <w:color w:val="000000"/>
                <w:sz w:val="20"/>
                <w:szCs w:val="20"/>
              </w:rPr>
              <w:t>западнее х. Вольность</w:t>
            </w:r>
          </w:p>
        </w:tc>
        <w:tc>
          <w:tcPr>
            <w:tcW w:w="1559" w:type="dxa"/>
            <w:shd w:val="clear" w:color="auto" w:fill="FFFFFF" w:themeFill="background1"/>
          </w:tcPr>
          <w:p w14:paraId="0B146533" w14:textId="1A370F7A" w:rsidR="00502EA1" w:rsidRPr="00D251C7" w:rsidRDefault="009C7170" w:rsidP="009C7170">
            <w:pPr>
              <w:jc w:val="center"/>
              <w:rPr>
                <w:sz w:val="20"/>
                <w:szCs w:val="20"/>
              </w:rPr>
            </w:pPr>
            <w:r>
              <w:rPr>
                <w:sz w:val="20"/>
                <w:szCs w:val="20"/>
              </w:rPr>
              <w:t>0,4</w:t>
            </w:r>
          </w:p>
        </w:tc>
      </w:tr>
    </w:tbl>
    <w:p w14:paraId="50FF79B8" w14:textId="77777777" w:rsidR="00542EE5" w:rsidRDefault="00542EE5" w:rsidP="00542EE5">
      <w:pPr>
        <w:pStyle w:val="a1"/>
        <w:rPr>
          <w:lang w:val="ru-RU"/>
        </w:rPr>
      </w:pPr>
    </w:p>
    <w:p w14:paraId="568834A3" w14:textId="36EA2E50" w:rsidR="00542EE5" w:rsidRDefault="00542EE5" w:rsidP="00542EE5">
      <w:pPr>
        <w:pStyle w:val="a1"/>
        <w:rPr>
          <w:lang w:val="ru-RU"/>
        </w:rPr>
      </w:pPr>
      <w:r w:rsidRPr="00542EE5">
        <w:rPr>
          <w:lang w:val="ru-RU"/>
        </w:rPr>
        <w:t>Проектом рекомендована рекультивация кладбища восточнее х. Карс по причине его нахождения в водоохранной зоне, что противоречит статье 65Водного кодекса Российской Федерации.</w:t>
      </w:r>
    </w:p>
    <w:p w14:paraId="3D183016" w14:textId="7B4F4916" w:rsidR="00982B5F" w:rsidRPr="00982B5F" w:rsidRDefault="00982B5F" w:rsidP="00982B5F">
      <w:pPr>
        <w:pStyle w:val="a1"/>
        <w:rPr>
          <w:lang w:val="ru-RU"/>
        </w:rPr>
      </w:pPr>
      <w:bookmarkStart w:id="132" w:name="_Hlk177541334"/>
      <w:r w:rsidRPr="00982B5F">
        <w:rPr>
          <w:lang w:val="ru-RU"/>
        </w:rPr>
        <w:t>Согласно данным, имеющимся в распоряжении Деп</w:t>
      </w:r>
      <w:r>
        <w:rPr>
          <w:lang w:val="ru-RU"/>
        </w:rPr>
        <w:t xml:space="preserve">артаменте </w:t>
      </w:r>
      <w:r w:rsidRPr="00982B5F">
        <w:rPr>
          <w:lang w:val="ru-RU"/>
        </w:rPr>
        <w:t xml:space="preserve">ветеринарии </w:t>
      </w:r>
      <w:r>
        <w:rPr>
          <w:lang w:val="ru-RU"/>
        </w:rPr>
        <w:t xml:space="preserve">Краснодарского </w:t>
      </w:r>
      <w:r w:rsidRPr="00982B5F">
        <w:rPr>
          <w:lang w:val="ru-RU"/>
        </w:rPr>
        <w:t>края, на</w:t>
      </w:r>
      <w:r>
        <w:rPr>
          <w:lang w:val="ru-RU"/>
        </w:rPr>
        <w:t xml:space="preserve"> </w:t>
      </w:r>
      <w:r w:rsidRPr="00982B5F">
        <w:rPr>
          <w:lang w:val="ru-RU"/>
        </w:rPr>
        <w:t>территории Маламинского сельск</w:t>
      </w:r>
      <w:r>
        <w:rPr>
          <w:lang w:val="ru-RU"/>
        </w:rPr>
        <w:t>ого</w:t>
      </w:r>
      <w:r w:rsidRPr="00982B5F">
        <w:rPr>
          <w:lang w:val="ru-RU"/>
        </w:rPr>
        <w:t xml:space="preserve"> поселени</w:t>
      </w:r>
      <w:r>
        <w:rPr>
          <w:lang w:val="ru-RU"/>
        </w:rPr>
        <w:t>я</w:t>
      </w:r>
      <w:r w:rsidRPr="00982B5F">
        <w:rPr>
          <w:lang w:val="ru-RU"/>
        </w:rPr>
        <w:t xml:space="preserve"> Успенского района</w:t>
      </w:r>
      <w:r>
        <w:rPr>
          <w:lang w:val="ru-RU"/>
        </w:rPr>
        <w:t xml:space="preserve"> </w:t>
      </w:r>
      <w:r w:rsidRPr="00982B5F">
        <w:rPr>
          <w:lang w:val="ru-RU"/>
        </w:rPr>
        <w:t>Краснодарского края, скотомогильники, биотермические ямы, другие места</w:t>
      </w:r>
      <w:r>
        <w:rPr>
          <w:lang w:val="ru-RU"/>
        </w:rPr>
        <w:t xml:space="preserve"> </w:t>
      </w:r>
      <w:r w:rsidRPr="00982B5F">
        <w:rPr>
          <w:lang w:val="ru-RU"/>
        </w:rPr>
        <w:t>захоронения трупов животных («моровые поля») отсутствуют.</w:t>
      </w:r>
    </w:p>
    <w:p w14:paraId="331D6A36" w14:textId="1AC3FDDB" w:rsidR="00982B5F" w:rsidRPr="00542EE5" w:rsidRDefault="00982B5F" w:rsidP="00982B5F">
      <w:pPr>
        <w:pStyle w:val="a1"/>
        <w:rPr>
          <w:lang w:val="ru-RU"/>
        </w:rPr>
      </w:pPr>
      <w:r>
        <w:rPr>
          <w:lang w:val="ru-RU"/>
        </w:rPr>
        <w:t>В</w:t>
      </w:r>
      <w:r w:rsidRPr="00982B5F">
        <w:rPr>
          <w:lang w:val="ru-RU"/>
        </w:rPr>
        <w:t>етеринарны</w:t>
      </w:r>
      <w:r>
        <w:rPr>
          <w:lang w:val="ru-RU"/>
        </w:rPr>
        <w:t>й</w:t>
      </w:r>
      <w:r w:rsidRPr="00982B5F">
        <w:rPr>
          <w:lang w:val="ru-RU"/>
        </w:rPr>
        <w:t xml:space="preserve"> участ</w:t>
      </w:r>
      <w:r>
        <w:rPr>
          <w:lang w:val="ru-RU"/>
        </w:rPr>
        <w:t>ок</w:t>
      </w:r>
      <w:r w:rsidRPr="00982B5F">
        <w:rPr>
          <w:lang w:val="ru-RU"/>
        </w:rPr>
        <w:t xml:space="preserve"> расположен по</w:t>
      </w:r>
      <w:r>
        <w:rPr>
          <w:lang w:val="ru-RU"/>
        </w:rPr>
        <w:t xml:space="preserve"> </w:t>
      </w:r>
      <w:r w:rsidRPr="00982B5F">
        <w:rPr>
          <w:lang w:val="ru-RU"/>
        </w:rPr>
        <w:t>адресу: Краснодарский край, Успенский район, Маламинское</w:t>
      </w:r>
      <w:r>
        <w:rPr>
          <w:lang w:val="ru-RU"/>
        </w:rPr>
        <w:t xml:space="preserve"> </w:t>
      </w:r>
      <w:r w:rsidRPr="00982B5F">
        <w:rPr>
          <w:lang w:val="ru-RU"/>
        </w:rPr>
        <w:t>сельское поселение, с. Маламино, ул. Карла Маркса, 2.</w:t>
      </w:r>
    </w:p>
    <w:p w14:paraId="0615866D" w14:textId="71F81D48" w:rsidR="007569FB" w:rsidRPr="00D251C7" w:rsidRDefault="0055594C" w:rsidP="0055594C">
      <w:pPr>
        <w:pStyle w:val="20"/>
        <w:ind w:left="360"/>
        <w:rPr>
          <w:i w:val="0"/>
          <w:iCs w:val="0"/>
        </w:rPr>
      </w:pPr>
      <w:bookmarkStart w:id="133" w:name="_Toc188001901"/>
      <w:bookmarkEnd w:id="132"/>
      <w:r w:rsidRPr="00D251C7">
        <w:rPr>
          <w:i w:val="0"/>
          <w:iCs w:val="0"/>
        </w:rPr>
        <w:t>2.</w:t>
      </w:r>
      <w:r w:rsidR="00542EE5">
        <w:rPr>
          <w:i w:val="0"/>
          <w:iCs w:val="0"/>
        </w:rPr>
        <w:t>6</w:t>
      </w:r>
      <w:r w:rsidRPr="00D251C7">
        <w:rPr>
          <w:i w:val="0"/>
          <w:iCs w:val="0"/>
        </w:rPr>
        <w:t xml:space="preserve"> </w:t>
      </w:r>
      <w:r w:rsidR="007569FB" w:rsidRPr="00D251C7">
        <w:rPr>
          <w:i w:val="0"/>
          <w:iCs w:val="0"/>
        </w:rPr>
        <w:t>Выводы</w:t>
      </w:r>
      <w:bookmarkEnd w:id="133"/>
    </w:p>
    <w:p w14:paraId="03A41DAE" w14:textId="5420C8BE" w:rsidR="002F0248" w:rsidRPr="00D251C7" w:rsidRDefault="002F0248" w:rsidP="00007349">
      <w:pPr>
        <w:pStyle w:val="a1"/>
        <w:rPr>
          <w:highlight w:val="yellow"/>
          <w:lang w:val="ru-RU"/>
        </w:rPr>
      </w:pPr>
      <w:r w:rsidRPr="00D251C7">
        <w:rPr>
          <w:lang w:val="ru-RU"/>
        </w:rPr>
        <w:t xml:space="preserve">1. </w:t>
      </w:r>
      <w:r w:rsidR="00C37F4D" w:rsidRPr="00D251C7">
        <w:rPr>
          <w:lang w:val="ru-RU"/>
        </w:rPr>
        <w:t xml:space="preserve">Сельское поселение состоит из </w:t>
      </w:r>
      <w:r w:rsidR="00795546" w:rsidRPr="00D251C7">
        <w:rPr>
          <w:lang w:val="ru-RU"/>
        </w:rPr>
        <w:t>4</w:t>
      </w:r>
      <w:r w:rsidR="00C37F4D" w:rsidRPr="00D251C7">
        <w:rPr>
          <w:lang w:val="ru-RU"/>
        </w:rPr>
        <w:t xml:space="preserve"> населенных пунктов</w:t>
      </w:r>
      <w:r w:rsidR="00D90C87">
        <w:rPr>
          <w:lang w:val="ru-RU"/>
        </w:rPr>
        <w:t xml:space="preserve">: </w:t>
      </w:r>
      <w:r w:rsidR="00D90C87" w:rsidRPr="00D251C7">
        <w:rPr>
          <w:lang w:val="ru-RU"/>
        </w:rPr>
        <w:t xml:space="preserve">с. </w:t>
      </w:r>
      <w:r w:rsidR="0084618F">
        <w:rPr>
          <w:lang w:val="ru-RU"/>
        </w:rPr>
        <w:t>Малимино</w:t>
      </w:r>
      <w:r w:rsidR="00D90C87">
        <w:rPr>
          <w:lang w:val="ru-RU"/>
        </w:rPr>
        <w:t xml:space="preserve">, </w:t>
      </w:r>
      <w:r w:rsidR="0084618F">
        <w:rPr>
          <w:lang w:val="ru-RU"/>
        </w:rPr>
        <w:t>х. Вольность, х. Карс, х. Первокубанский</w:t>
      </w:r>
      <w:r w:rsidR="00D90C87">
        <w:rPr>
          <w:lang w:val="ru-RU"/>
        </w:rPr>
        <w:t>.</w:t>
      </w:r>
      <w:r w:rsidR="00C37F4D" w:rsidRPr="00D251C7">
        <w:rPr>
          <w:lang w:val="ru-RU"/>
        </w:rPr>
        <w:t xml:space="preserve"> Основная</w:t>
      </w:r>
      <w:r w:rsidRPr="00D251C7">
        <w:rPr>
          <w:lang w:val="ru-RU"/>
        </w:rPr>
        <w:t xml:space="preserve"> часть населения проживает в административном центре поселения – </w:t>
      </w:r>
      <w:r w:rsidR="00A45BF3" w:rsidRPr="00D251C7">
        <w:rPr>
          <w:lang w:val="ru-RU"/>
        </w:rPr>
        <w:t xml:space="preserve">с. </w:t>
      </w:r>
      <w:r w:rsidR="0084618F">
        <w:rPr>
          <w:lang w:val="ru-RU"/>
        </w:rPr>
        <w:t>Маламино</w:t>
      </w:r>
      <w:r w:rsidRPr="00D251C7">
        <w:rPr>
          <w:lang w:val="ru-RU"/>
        </w:rPr>
        <w:t>.</w:t>
      </w:r>
    </w:p>
    <w:p w14:paraId="6AB76F33" w14:textId="144732B8" w:rsidR="00FB1547" w:rsidRPr="00D251C7" w:rsidRDefault="007569FB" w:rsidP="00007349">
      <w:pPr>
        <w:pStyle w:val="a1"/>
        <w:rPr>
          <w:lang w:val="ru-RU"/>
        </w:rPr>
      </w:pPr>
      <w:r w:rsidRPr="00D251C7">
        <w:rPr>
          <w:lang w:val="ru-RU"/>
        </w:rPr>
        <w:t xml:space="preserve">2. Основная градостроительная деятельность развивается в </w:t>
      </w:r>
      <w:r w:rsidR="00754995" w:rsidRPr="00D251C7">
        <w:rPr>
          <w:lang w:val="ru-RU"/>
        </w:rPr>
        <w:t xml:space="preserve">с. </w:t>
      </w:r>
      <w:r w:rsidR="0084618F">
        <w:rPr>
          <w:lang w:val="ru-RU"/>
        </w:rPr>
        <w:t>Маламино</w:t>
      </w:r>
      <w:r w:rsidR="00254047">
        <w:rPr>
          <w:lang w:val="ru-RU"/>
        </w:rPr>
        <w:t>.</w:t>
      </w:r>
    </w:p>
    <w:p w14:paraId="1A31E0E2" w14:textId="77777777" w:rsidR="007569FB" w:rsidRPr="00D251C7" w:rsidRDefault="007569FB" w:rsidP="007569FB">
      <w:pPr>
        <w:pStyle w:val="a1"/>
        <w:rPr>
          <w:lang w:val="ru-RU"/>
        </w:rPr>
      </w:pPr>
      <w:r w:rsidRPr="00D251C7">
        <w:rPr>
          <w:lang w:val="ru-RU"/>
        </w:rPr>
        <w:t>3. На территории поселения и населенных пунктов сложилось функциональное зонирование. Состав и расположение зон в основном соответствует расселению и не сдерживает развитие поселения.</w:t>
      </w:r>
    </w:p>
    <w:p w14:paraId="068CF10E" w14:textId="6E078A23" w:rsidR="007569FB" w:rsidRPr="00D251C7" w:rsidRDefault="007569FB" w:rsidP="007569FB">
      <w:pPr>
        <w:pStyle w:val="a1"/>
        <w:rPr>
          <w:lang w:val="ru-RU"/>
        </w:rPr>
      </w:pPr>
      <w:r w:rsidRPr="00D251C7">
        <w:rPr>
          <w:lang w:val="ru-RU"/>
        </w:rPr>
        <w:t xml:space="preserve">4. Хозяйственная деятельность на территории поселения сосредоточена в </w:t>
      </w:r>
      <w:r w:rsidR="00B774F1" w:rsidRPr="00D251C7">
        <w:rPr>
          <w:lang w:val="ru-RU"/>
        </w:rPr>
        <w:t xml:space="preserve">с. </w:t>
      </w:r>
      <w:r w:rsidR="0084618F">
        <w:rPr>
          <w:lang w:val="ru-RU"/>
        </w:rPr>
        <w:t>Маламино</w:t>
      </w:r>
      <w:r w:rsidR="00254047">
        <w:rPr>
          <w:lang w:val="ru-RU"/>
        </w:rPr>
        <w:t xml:space="preserve">, </w:t>
      </w:r>
      <w:r w:rsidRPr="00D251C7">
        <w:rPr>
          <w:lang w:val="ru-RU"/>
        </w:rPr>
        <w:t>а также на</w:t>
      </w:r>
      <w:r w:rsidR="00F71FC5" w:rsidRPr="00D251C7">
        <w:rPr>
          <w:lang w:val="ru-RU"/>
        </w:rPr>
        <w:t xml:space="preserve"> прилегающей</w:t>
      </w:r>
      <w:r w:rsidR="000D19D8" w:rsidRPr="00D251C7">
        <w:rPr>
          <w:lang w:val="ru-RU"/>
        </w:rPr>
        <w:t xml:space="preserve"> к </w:t>
      </w:r>
      <w:r w:rsidR="0084618F">
        <w:rPr>
          <w:lang w:val="ru-RU"/>
        </w:rPr>
        <w:t>нему</w:t>
      </w:r>
      <w:r w:rsidR="000D19D8" w:rsidRPr="00D251C7">
        <w:rPr>
          <w:lang w:val="ru-RU"/>
        </w:rPr>
        <w:t xml:space="preserve"> территории.</w:t>
      </w:r>
    </w:p>
    <w:p w14:paraId="68086D57" w14:textId="77777777" w:rsidR="007569FB" w:rsidRPr="00D251C7" w:rsidRDefault="007569FB" w:rsidP="007569FB">
      <w:pPr>
        <w:pStyle w:val="a1"/>
        <w:rPr>
          <w:lang w:val="ru-RU"/>
        </w:rPr>
      </w:pPr>
      <w:r w:rsidRPr="00D251C7">
        <w:rPr>
          <w:lang w:val="ru-RU"/>
        </w:rPr>
        <w:t xml:space="preserve">5. На территории поселения размещаются объекты </w:t>
      </w:r>
      <w:r w:rsidR="00D378CF" w:rsidRPr="00D251C7">
        <w:rPr>
          <w:lang w:val="ru-RU"/>
        </w:rPr>
        <w:t xml:space="preserve">социальной, транспортной и инженерной </w:t>
      </w:r>
      <w:r w:rsidRPr="00D251C7">
        <w:rPr>
          <w:lang w:val="ru-RU"/>
        </w:rPr>
        <w:t>инфраструктуры регионального</w:t>
      </w:r>
      <w:r w:rsidR="00D378CF" w:rsidRPr="00D251C7">
        <w:rPr>
          <w:lang w:val="ru-RU"/>
        </w:rPr>
        <w:t xml:space="preserve"> значения, местного значения муниципального района и</w:t>
      </w:r>
      <w:r w:rsidR="00B06438" w:rsidRPr="00D251C7">
        <w:rPr>
          <w:lang w:val="ru-RU"/>
        </w:rPr>
        <w:t xml:space="preserve"> </w:t>
      </w:r>
      <w:r w:rsidR="00D378CF" w:rsidRPr="00D251C7">
        <w:rPr>
          <w:lang w:val="ru-RU"/>
        </w:rPr>
        <w:t>местного</w:t>
      </w:r>
      <w:r w:rsidRPr="00D251C7">
        <w:rPr>
          <w:lang w:val="ru-RU"/>
        </w:rPr>
        <w:t xml:space="preserve"> значения</w:t>
      </w:r>
      <w:r w:rsidR="00D378CF" w:rsidRPr="00D251C7">
        <w:rPr>
          <w:lang w:val="ru-RU"/>
        </w:rPr>
        <w:t xml:space="preserve"> сельского поселения</w:t>
      </w:r>
      <w:r w:rsidRPr="00D251C7">
        <w:rPr>
          <w:lang w:val="ru-RU"/>
        </w:rPr>
        <w:t>.</w:t>
      </w:r>
    </w:p>
    <w:p w14:paraId="265798D8" w14:textId="77777777" w:rsidR="00D378CF" w:rsidRPr="00D251C7" w:rsidRDefault="00D378CF" w:rsidP="00D378CF">
      <w:pPr>
        <w:pStyle w:val="a1"/>
        <w:rPr>
          <w:lang w:val="ru-RU"/>
        </w:rPr>
      </w:pPr>
      <w:r w:rsidRPr="00D251C7">
        <w:rPr>
          <w:lang w:val="ru-RU"/>
        </w:rPr>
        <w:t>6. Установление зон с особыми условиями использования территории осуществляется в соответствии с действующим законодательством.</w:t>
      </w:r>
    </w:p>
    <w:p w14:paraId="79645BF9" w14:textId="3C237F78" w:rsidR="002766E6" w:rsidRDefault="00D378CF" w:rsidP="000D651C">
      <w:pPr>
        <w:pStyle w:val="a1"/>
        <w:rPr>
          <w:lang w:val="ru-RU"/>
        </w:rPr>
      </w:pPr>
      <w:r w:rsidRPr="00D251C7">
        <w:rPr>
          <w:lang w:val="ru-RU"/>
        </w:rPr>
        <w:lastRenderedPageBreak/>
        <w:t>7</w:t>
      </w:r>
      <w:r w:rsidR="007569FB" w:rsidRPr="00D251C7">
        <w:rPr>
          <w:lang w:val="ru-RU"/>
        </w:rPr>
        <w:t xml:space="preserve">. Система транспорта общего пользования (автомобильных дорог) соответствует расселению и системе социального обслуживания. При этом качество улично-дорожной сети </w:t>
      </w:r>
      <w:r w:rsidR="001B7400">
        <w:rPr>
          <w:lang w:val="ru-RU"/>
        </w:rPr>
        <w:t>Маламинского</w:t>
      </w:r>
      <w:r w:rsidR="00FC71E8" w:rsidRPr="00254047">
        <w:rPr>
          <w:lang w:val="ru-RU"/>
        </w:rPr>
        <w:t xml:space="preserve"> </w:t>
      </w:r>
      <w:r w:rsidR="002C4EFC" w:rsidRPr="00D251C7">
        <w:rPr>
          <w:lang w:val="ru-RU"/>
        </w:rPr>
        <w:t>СП</w:t>
      </w:r>
      <w:r w:rsidR="00B06438" w:rsidRPr="00D251C7">
        <w:rPr>
          <w:lang w:val="ru-RU"/>
        </w:rPr>
        <w:t xml:space="preserve"> </w:t>
      </w:r>
      <w:r w:rsidR="007569FB" w:rsidRPr="00D251C7">
        <w:rPr>
          <w:lang w:val="ru-RU"/>
        </w:rPr>
        <w:t>не соответствует современным требованиям.</w:t>
      </w:r>
    </w:p>
    <w:p w14:paraId="098F6213" w14:textId="0F20D3A7" w:rsidR="00CD6289" w:rsidRPr="00D251C7" w:rsidRDefault="007569FB" w:rsidP="000D651C">
      <w:pPr>
        <w:pStyle w:val="a1"/>
        <w:rPr>
          <w:sz w:val="28"/>
          <w:highlight w:val="yellow"/>
          <w:lang w:val="ru-RU"/>
        </w:rPr>
      </w:pPr>
      <w:r w:rsidRPr="00D251C7">
        <w:rPr>
          <w:lang w:val="ru-RU"/>
        </w:rPr>
        <w:t xml:space="preserve"> </w:t>
      </w:r>
      <w:r w:rsidR="00CD6289" w:rsidRPr="00D251C7">
        <w:rPr>
          <w:sz w:val="28"/>
          <w:highlight w:val="yellow"/>
          <w:lang w:val="ru-RU"/>
        </w:rPr>
        <w:br w:type="page"/>
      </w:r>
    </w:p>
    <w:p w14:paraId="5CB230F1" w14:textId="34F2CE99" w:rsidR="008C6D4D" w:rsidRPr="00D251C7" w:rsidRDefault="00E26DBF" w:rsidP="00E26DBF">
      <w:pPr>
        <w:pStyle w:val="1"/>
        <w:ind w:left="360"/>
        <w:rPr>
          <w:shd w:val="clear" w:color="auto" w:fill="FFFFFF"/>
        </w:rPr>
      </w:pPr>
      <w:bookmarkStart w:id="134" w:name="_Toc188001902"/>
      <w:r w:rsidRPr="00D251C7">
        <w:rPr>
          <w:shd w:val="clear" w:color="auto" w:fill="FFFFFF"/>
        </w:rPr>
        <w:lastRenderedPageBreak/>
        <w:t xml:space="preserve">3. </w:t>
      </w:r>
      <w:r w:rsidR="00A5122F" w:rsidRPr="00D251C7">
        <w:rPr>
          <w:shd w:val="clear" w:color="auto" w:fill="FFFFFF"/>
        </w:rPr>
        <w:t>Оценка</w:t>
      </w:r>
      <w:r w:rsidR="00CD6289" w:rsidRPr="00D251C7">
        <w:rPr>
          <w:shd w:val="clear" w:color="auto" w:fill="FFFFFF"/>
        </w:rPr>
        <w:t xml:space="preserve"> возможного влияния планируемых для размещения объектов мест</w:t>
      </w:r>
      <w:r w:rsidR="00A5122F" w:rsidRPr="00D251C7">
        <w:rPr>
          <w:shd w:val="clear" w:color="auto" w:fill="FFFFFF"/>
        </w:rPr>
        <w:t>ного значения поселения</w:t>
      </w:r>
      <w:bookmarkEnd w:id="134"/>
    </w:p>
    <w:p w14:paraId="6C3D3E19" w14:textId="77777777" w:rsidR="00654BA4" w:rsidRPr="00365936" w:rsidRDefault="00654BA4" w:rsidP="00654BA4">
      <w:pPr>
        <w:pStyle w:val="afff4"/>
        <w:ind w:firstLine="580"/>
      </w:pPr>
      <w:r w:rsidRPr="00365936">
        <w:t>Комплексное развитие территорий происходит под воздействием различных факторов, которые влияют на социальную атмосферу, качество жизни населения, человеческий капитал и экономический рост за счет использования внутренних и привлекаемых ресурсов.</w:t>
      </w:r>
    </w:p>
    <w:p w14:paraId="0484309C" w14:textId="77777777" w:rsidR="00654BA4" w:rsidRPr="00365936" w:rsidRDefault="00654BA4" w:rsidP="00654BA4">
      <w:pPr>
        <w:pStyle w:val="afff4"/>
        <w:ind w:firstLine="580"/>
      </w:pPr>
      <w:r w:rsidRPr="00365936">
        <w:t>Комплексное развитие территорий требует устойчивого развития всех сфер жизни общества. Достижение устойчивости означает создание таких условий, при которых развитие становится поступательным и однонаправленным. Это невозможно сделать без обеспечения безопасности жизнедеятельности населения, формирования благоприятного социального фона и рациональности в использовании имеющихся на территории ресурсов.</w:t>
      </w:r>
    </w:p>
    <w:p w14:paraId="5E4976F5" w14:textId="77777777" w:rsidR="00654BA4" w:rsidRPr="00365936" w:rsidRDefault="00654BA4" w:rsidP="00654BA4">
      <w:pPr>
        <w:pStyle w:val="afff4"/>
        <w:ind w:firstLine="580"/>
      </w:pPr>
      <w:r w:rsidRPr="00365936">
        <w:t xml:space="preserve">Одним из инструментов достижения целей комплексного развития территории является генеральный план, разрабатываемый с учетом планов и программ комплексного социально-экономического развития муниципального образования, документов территориального планирования Российской Федерации, национальных проектов, </w:t>
      </w:r>
      <w:hyperlink w:anchor="sub_1000" w:history="1">
        <w:r w:rsidRPr="00365936">
          <w:t>стратегии</w:t>
        </w:r>
      </w:hyperlink>
      <w:r w:rsidRPr="00365936">
        <w:t xml:space="preserve"> пространственного развития Российской Федерации, документа территориального планирования субъекта Российской Федерации, стратегий социально-экономического развития субъекта Российской Федерации и муниципального образования.</w:t>
      </w:r>
    </w:p>
    <w:p w14:paraId="43658E3D" w14:textId="77777777" w:rsidR="00654BA4" w:rsidRPr="00365936" w:rsidRDefault="00654BA4" w:rsidP="00654BA4">
      <w:pPr>
        <w:pStyle w:val="afff4"/>
        <w:ind w:firstLine="580"/>
      </w:pPr>
      <w:r w:rsidRPr="00365936">
        <w:t>Планируемые генеральным планом мероприятия по размещению объектов местного значения поселения и установлению функциональных зон обеспечат комплексное устойчивое развитие территорий муниципального образования, благодаря достижению стратегических целей.</w:t>
      </w:r>
    </w:p>
    <w:p w14:paraId="5108CD93" w14:textId="0BD2E756" w:rsidR="00654BA4" w:rsidRDefault="00654BA4" w:rsidP="00654BA4">
      <w:pPr>
        <w:pStyle w:val="afff4"/>
        <w:ind w:firstLine="580"/>
      </w:pPr>
      <w:r w:rsidRPr="00365936">
        <w:t xml:space="preserve">Стратегические цели генерального плана определены в соответствии с приоритетными направлениями пространственного развития, заложенными в стратегии социально-экономического развития Российской Федерации и </w:t>
      </w:r>
      <w:r>
        <w:t>Краснодарского Края</w:t>
      </w:r>
      <w:r w:rsidRPr="00654BA4">
        <w:t>,</w:t>
      </w:r>
      <w:r w:rsidRPr="00365936">
        <w:t xml:space="preserve"> а также с итогами проведенного в рамках работы над генеральным планом анализа использования территорий муниципального образования, существующего ресурсного потенциала, социально-экономической обстановки, динамики экономических и демографических показателей.</w:t>
      </w:r>
    </w:p>
    <w:p w14:paraId="3B0C76AD" w14:textId="34A2223E" w:rsidR="00480EA4" w:rsidRPr="00D251C7" w:rsidRDefault="00EF0D33" w:rsidP="00654BA4">
      <w:pPr>
        <w:pStyle w:val="afff4"/>
        <w:ind w:firstLine="580"/>
      </w:pPr>
      <w:r w:rsidRPr="00D251C7">
        <w:t xml:space="preserve">На территории </w:t>
      </w:r>
      <w:r w:rsidR="001B7400">
        <w:t>Маламинского</w:t>
      </w:r>
      <w:r w:rsidR="002C4EFC" w:rsidRPr="00D251C7">
        <w:t xml:space="preserve"> СП</w:t>
      </w:r>
      <w:r w:rsidR="00B06438" w:rsidRPr="00D251C7">
        <w:t xml:space="preserve"> </w:t>
      </w:r>
      <w:r w:rsidRPr="00D251C7">
        <w:t>планируется размещение</w:t>
      </w:r>
      <w:r w:rsidR="004A06D0">
        <w:t xml:space="preserve"> </w:t>
      </w:r>
      <w:r w:rsidR="00480EA4" w:rsidRPr="00D251C7">
        <w:t>следующих объектов</w:t>
      </w:r>
      <w:r w:rsidR="00B06438" w:rsidRPr="00D251C7">
        <w:t xml:space="preserve"> </w:t>
      </w:r>
      <w:r w:rsidRPr="00654BA4">
        <w:t xml:space="preserve">местного значения </w:t>
      </w:r>
      <w:r w:rsidRPr="00D251C7">
        <w:t>поселения</w:t>
      </w:r>
      <w:r w:rsidR="00480EA4" w:rsidRPr="00D251C7">
        <w:t>:</w:t>
      </w:r>
    </w:p>
    <w:p w14:paraId="2084B8A3" w14:textId="0D1C467C" w:rsidR="00B46095" w:rsidRDefault="00CC07D9">
      <w:pPr>
        <w:pStyle w:val="afff2"/>
        <w:numPr>
          <w:ilvl w:val="0"/>
          <w:numId w:val="7"/>
        </w:numPr>
        <w:shd w:val="clear" w:color="auto" w:fill="FFFFFF"/>
        <w:ind w:left="1134" w:hanging="425"/>
        <w:rPr>
          <w:color w:val="000000"/>
        </w:rPr>
      </w:pPr>
      <w:r>
        <w:rPr>
          <w:color w:val="000000"/>
        </w:rPr>
        <w:t>р</w:t>
      </w:r>
      <w:r w:rsidR="00DF52BE" w:rsidRPr="000A1596">
        <w:rPr>
          <w:color w:val="000000"/>
        </w:rPr>
        <w:t xml:space="preserve">азмещение </w:t>
      </w:r>
      <w:r w:rsidR="009F268F" w:rsidRPr="000A1596">
        <w:rPr>
          <w:color w:val="000000"/>
        </w:rPr>
        <w:t>многофункциональн</w:t>
      </w:r>
      <w:r w:rsidR="0084618F">
        <w:rPr>
          <w:color w:val="000000"/>
        </w:rPr>
        <w:t>ой</w:t>
      </w:r>
      <w:r w:rsidR="009F268F" w:rsidRPr="000A1596">
        <w:rPr>
          <w:color w:val="000000"/>
        </w:rPr>
        <w:t xml:space="preserve"> спортивн</w:t>
      </w:r>
      <w:r w:rsidR="0084618F">
        <w:rPr>
          <w:color w:val="000000"/>
        </w:rPr>
        <w:t>ой</w:t>
      </w:r>
      <w:r w:rsidR="009F268F" w:rsidRPr="000A1596">
        <w:rPr>
          <w:color w:val="000000"/>
        </w:rPr>
        <w:t xml:space="preserve"> площад</w:t>
      </w:r>
      <w:r w:rsidR="0084618F">
        <w:rPr>
          <w:color w:val="000000"/>
        </w:rPr>
        <w:t>ки</w:t>
      </w:r>
      <w:r w:rsidR="00DF52BE" w:rsidRPr="000A1596">
        <w:rPr>
          <w:color w:val="000000"/>
        </w:rPr>
        <w:t xml:space="preserve"> в </w:t>
      </w:r>
      <w:r w:rsidR="0084618F">
        <w:rPr>
          <w:color w:val="000000"/>
        </w:rPr>
        <w:t>с. Маламино</w:t>
      </w:r>
      <w:r w:rsidR="007D7483">
        <w:rPr>
          <w:color w:val="000000"/>
        </w:rPr>
        <w:t>;</w:t>
      </w:r>
    </w:p>
    <w:p w14:paraId="51F36595" w14:textId="2909FFAB" w:rsidR="0084618F" w:rsidRDefault="0084618F" w:rsidP="0084618F">
      <w:pPr>
        <w:pStyle w:val="afff2"/>
        <w:numPr>
          <w:ilvl w:val="0"/>
          <w:numId w:val="7"/>
        </w:numPr>
        <w:shd w:val="clear" w:color="auto" w:fill="FFFFFF"/>
        <w:ind w:left="1134" w:hanging="425"/>
        <w:rPr>
          <w:color w:val="000000"/>
        </w:rPr>
      </w:pPr>
      <w:r>
        <w:rPr>
          <w:color w:val="000000"/>
        </w:rPr>
        <w:t>р</w:t>
      </w:r>
      <w:r w:rsidRPr="000A1596">
        <w:rPr>
          <w:color w:val="000000"/>
        </w:rPr>
        <w:t>азмещение многофункциональн</w:t>
      </w:r>
      <w:r>
        <w:rPr>
          <w:color w:val="000000"/>
        </w:rPr>
        <w:t>ой</w:t>
      </w:r>
      <w:r w:rsidRPr="000A1596">
        <w:rPr>
          <w:color w:val="000000"/>
        </w:rPr>
        <w:t xml:space="preserve"> спортивн</w:t>
      </w:r>
      <w:r>
        <w:rPr>
          <w:color w:val="000000"/>
        </w:rPr>
        <w:t>ой</w:t>
      </w:r>
      <w:r w:rsidRPr="000A1596">
        <w:rPr>
          <w:color w:val="000000"/>
        </w:rPr>
        <w:t xml:space="preserve"> площад</w:t>
      </w:r>
      <w:r>
        <w:rPr>
          <w:color w:val="000000"/>
        </w:rPr>
        <w:t>ки</w:t>
      </w:r>
      <w:r w:rsidRPr="000A1596">
        <w:rPr>
          <w:color w:val="000000"/>
        </w:rPr>
        <w:t xml:space="preserve"> в </w:t>
      </w:r>
      <w:r>
        <w:rPr>
          <w:color w:val="000000"/>
        </w:rPr>
        <w:t>х. Вольность;</w:t>
      </w:r>
    </w:p>
    <w:p w14:paraId="4880923F" w14:textId="5C51C31B" w:rsidR="007D7483" w:rsidRPr="0084618F" w:rsidRDefault="0084618F" w:rsidP="0084618F">
      <w:pPr>
        <w:pStyle w:val="afff2"/>
        <w:numPr>
          <w:ilvl w:val="0"/>
          <w:numId w:val="7"/>
        </w:numPr>
        <w:shd w:val="clear" w:color="auto" w:fill="FFFFFF"/>
        <w:ind w:left="1134" w:hanging="425"/>
        <w:rPr>
          <w:color w:val="000000"/>
        </w:rPr>
      </w:pPr>
      <w:r>
        <w:rPr>
          <w:color w:val="000000"/>
        </w:rPr>
        <w:t>р</w:t>
      </w:r>
      <w:r w:rsidRPr="000A1596">
        <w:rPr>
          <w:color w:val="000000"/>
        </w:rPr>
        <w:t>азмещение многофункциональн</w:t>
      </w:r>
      <w:r>
        <w:rPr>
          <w:color w:val="000000"/>
        </w:rPr>
        <w:t>ой</w:t>
      </w:r>
      <w:r w:rsidRPr="000A1596">
        <w:rPr>
          <w:color w:val="000000"/>
        </w:rPr>
        <w:t xml:space="preserve"> спортивн</w:t>
      </w:r>
      <w:r>
        <w:rPr>
          <w:color w:val="000000"/>
        </w:rPr>
        <w:t>ой</w:t>
      </w:r>
      <w:r w:rsidRPr="000A1596">
        <w:rPr>
          <w:color w:val="000000"/>
        </w:rPr>
        <w:t xml:space="preserve"> площад</w:t>
      </w:r>
      <w:r>
        <w:rPr>
          <w:color w:val="000000"/>
        </w:rPr>
        <w:t>ки</w:t>
      </w:r>
      <w:r w:rsidRPr="000A1596">
        <w:rPr>
          <w:color w:val="000000"/>
        </w:rPr>
        <w:t xml:space="preserve"> в </w:t>
      </w:r>
      <w:r>
        <w:rPr>
          <w:color w:val="000000"/>
        </w:rPr>
        <w:t>х. Карс.</w:t>
      </w:r>
    </w:p>
    <w:p w14:paraId="7A214319" w14:textId="1CD0EAE5" w:rsidR="00DE5858" w:rsidRDefault="00DE5858" w:rsidP="00DE5858">
      <w:pPr>
        <w:pStyle w:val="afff4"/>
        <w:spacing w:before="120"/>
        <w:ind w:firstLine="580"/>
      </w:pPr>
      <w:r w:rsidRPr="00365936">
        <w:t xml:space="preserve">В таблице </w:t>
      </w:r>
      <w:r w:rsidR="00EF3236">
        <w:t>3</w:t>
      </w:r>
      <w:r w:rsidRPr="00365936">
        <w:t xml:space="preserve">.1 приведена оценка возможного влияния планируемых для размещения объектов местного значения </w:t>
      </w:r>
      <w:r w:rsidR="001B7400">
        <w:t>Маламинского</w:t>
      </w:r>
      <w:r>
        <w:t xml:space="preserve"> сельского</w:t>
      </w:r>
      <w:r w:rsidRPr="00365936">
        <w:t xml:space="preserve"> поселения на комплексное развитие его территорий и достижение стратегических целей и задач, определенных приоритетным направлениям социально-экономического развития муниципального образования на местном</w:t>
      </w:r>
      <w:r>
        <w:t xml:space="preserve"> уровне.</w:t>
      </w:r>
    </w:p>
    <w:p w14:paraId="129B115E" w14:textId="77777777" w:rsidR="00DE5858" w:rsidRDefault="00DE5858" w:rsidP="00DE5858">
      <w:pPr>
        <w:pStyle w:val="afff4"/>
        <w:spacing w:before="120"/>
        <w:ind w:firstLine="580"/>
      </w:pPr>
    </w:p>
    <w:p w14:paraId="51009F6A" w14:textId="77777777" w:rsidR="00DE5858" w:rsidRDefault="00DE5858" w:rsidP="00DE5858">
      <w:pPr>
        <w:keepNext/>
        <w:spacing w:after="120"/>
        <w:jc w:val="right"/>
        <w:rPr>
          <w:b/>
          <w:iCs/>
        </w:rPr>
        <w:sectPr w:rsidR="00DE5858" w:rsidSect="00EF3236">
          <w:pgSz w:w="11906" w:h="16838"/>
          <w:pgMar w:top="1560" w:right="851" w:bottom="1134" w:left="1701" w:header="680" w:footer="680" w:gutter="0"/>
          <w:cols w:space="708"/>
          <w:docGrid w:linePitch="360"/>
        </w:sectPr>
      </w:pPr>
    </w:p>
    <w:p w14:paraId="537FB017" w14:textId="767577EA" w:rsidR="00DE5858" w:rsidRPr="00365936" w:rsidRDefault="00DE5858" w:rsidP="00DE5858">
      <w:pPr>
        <w:keepNext/>
        <w:spacing w:after="120"/>
        <w:jc w:val="right"/>
        <w:rPr>
          <w:b/>
          <w:iCs/>
        </w:rPr>
      </w:pPr>
      <w:r w:rsidRPr="00365936">
        <w:rPr>
          <w:b/>
          <w:iCs/>
        </w:rPr>
        <w:lastRenderedPageBreak/>
        <w:t xml:space="preserve">Таблица </w:t>
      </w:r>
      <w:r w:rsidR="00EF3236">
        <w:rPr>
          <w:b/>
          <w:iCs/>
        </w:rPr>
        <w:t>3</w:t>
      </w:r>
      <w:r w:rsidRPr="00365936">
        <w:rPr>
          <w:b/>
          <w:iCs/>
        </w:rPr>
        <w:t>.1</w:t>
      </w:r>
    </w:p>
    <w:p w14:paraId="64933F31" w14:textId="6B0983DB" w:rsidR="00DE5858" w:rsidRPr="00365936" w:rsidRDefault="00DE5858" w:rsidP="00DE5858">
      <w:pPr>
        <w:keepNext/>
        <w:spacing w:after="120"/>
        <w:jc w:val="center"/>
        <w:rPr>
          <w:b/>
          <w:iCs/>
        </w:rPr>
      </w:pPr>
      <w:r w:rsidRPr="00365936">
        <w:rPr>
          <w:b/>
          <w:iCs/>
        </w:rPr>
        <w:t xml:space="preserve">Оценка возможного влияния планируемых для размещения объектов местного значения </w:t>
      </w:r>
      <w:r w:rsidR="001B7400">
        <w:rPr>
          <w:b/>
          <w:iCs/>
        </w:rPr>
        <w:t>Маламинского</w:t>
      </w:r>
      <w:r>
        <w:rPr>
          <w:b/>
          <w:iCs/>
        </w:rPr>
        <w:t xml:space="preserve"> сельского</w:t>
      </w:r>
      <w:r w:rsidRPr="00365936">
        <w:rPr>
          <w:b/>
          <w:iCs/>
        </w:rPr>
        <w:t xml:space="preserve"> поселения на комплексное развитие территорий и </w:t>
      </w:r>
      <w:bookmarkStart w:id="135" w:name="_Hlk25671354"/>
      <w:r w:rsidRPr="00365936">
        <w:rPr>
          <w:b/>
          <w:iCs/>
        </w:rPr>
        <w:t>достижение стратегических целей</w:t>
      </w:r>
    </w:p>
    <w:tbl>
      <w:tblPr>
        <w:tblStyle w:val="OTR1"/>
        <w:tblW w:w="5383" w:type="pct"/>
        <w:tblInd w:w="-572" w:type="dxa"/>
        <w:tblBorders>
          <w:bottom w:val="none" w:sz="0" w:space="0" w:color="auto"/>
        </w:tblBorders>
        <w:tblLook w:val="04A0" w:firstRow="1" w:lastRow="0" w:firstColumn="1" w:lastColumn="0" w:noHBand="0" w:noVBand="1"/>
      </w:tblPr>
      <w:tblGrid>
        <w:gridCol w:w="710"/>
        <w:gridCol w:w="3969"/>
        <w:gridCol w:w="10691"/>
      </w:tblGrid>
      <w:tr w:rsidR="00DE5858" w:rsidRPr="002766E6" w14:paraId="52251826" w14:textId="77777777" w:rsidTr="002766E6">
        <w:trPr>
          <w:tblHeader/>
        </w:trPr>
        <w:tc>
          <w:tcPr>
            <w:tcW w:w="231" w:type="pct"/>
          </w:tcPr>
          <w:bookmarkEnd w:id="135"/>
          <w:p w14:paraId="7FEC16A9" w14:textId="77777777" w:rsidR="00DE5858" w:rsidRPr="002766E6" w:rsidRDefault="00DE5858" w:rsidP="00744B61">
            <w:pPr>
              <w:shd w:val="clear" w:color="auto" w:fill="FFFFFF"/>
              <w:suppressAutoHyphens/>
              <w:autoSpaceDE w:val="0"/>
              <w:jc w:val="center"/>
              <w:rPr>
                <w:rFonts w:eastAsia="Calibri"/>
                <w:b/>
                <w:bCs/>
                <w:sz w:val="20"/>
                <w:szCs w:val="20"/>
                <w:lang w:eastAsia="en-US"/>
              </w:rPr>
            </w:pPr>
            <w:r w:rsidRPr="002766E6">
              <w:rPr>
                <w:rFonts w:eastAsia="Calibri"/>
                <w:b/>
                <w:bCs/>
                <w:sz w:val="20"/>
                <w:szCs w:val="20"/>
                <w:lang w:eastAsia="en-US"/>
              </w:rPr>
              <w:t>№ п/п</w:t>
            </w:r>
          </w:p>
        </w:tc>
        <w:tc>
          <w:tcPr>
            <w:tcW w:w="1291" w:type="pct"/>
          </w:tcPr>
          <w:p w14:paraId="1F2E45C3" w14:textId="77777777" w:rsidR="00DE5858" w:rsidRPr="002766E6" w:rsidRDefault="00DE5858" w:rsidP="00744B61">
            <w:pPr>
              <w:shd w:val="clear" w:color="auto" w:fill="FFFFFF"/>
              <w:suppressAutoHyphens/>
              <w:autoSpaceDE w:val="0"/>
              <w:jc w:val="center"/>
              <w:rPr>
                <w:rFonts w:eastAsia="Calibri"/>
                <w:b/>
                <w:bCs/>
                <w:sz w:val="20"/>
                <w:szCs w:val="20"/>
                <w:lang w:eastAsia="en-US"/>
              </w:rPr>
            </w:pPr>
            <w:r w:rsidRPr="002766E6">
              <w:rPr>
                <w:rFonts w:eastAsia="Calibri"/>
                <w:b/>
                <w:bCs/>
                <w:sz w:val="20"/>
                <w:szCs w:val="20"/>
                <w:lang w:eastAsia="en-US"/>
              </w:rPr>
              <w:t>Планируемые для размещения объекты местного значения поселения</w:t>
            </w:r>
          </w:p>
        </w:tc>
        <w:tc>
          <w:tcPr>
            <w:tcW w:w="3478" w:type="pct"/>
          </w:tcPr>
          <w:p w14:paraId="4D3700C3" w14:textId="77777777" w:rsidR="00DE5858" w:rsidRPr="002766E6" w:rsidRDefault="00DE5858" w:rsidP="00744B61">
            <w:pPr>
              <w:shd w:val="clear" w:color="auto" w:fill="FFFFFF"/>
              <w:suppressAutoHyphens/>
              <w:autoSpaceDE w:val="0"/>
              <w:jc w:val="center"/>
              <w:rPr>
                <w:rFonts w:eastAsia="Calibri"/>
                <w:b/>
                <w:bCs/>
                <w:sz w:val="20"/>
                <w:szCs w:val="20"/>
                <w:lang w:eastAsia="en-US"/>
              </w:rPr>
            </w:pPr>
            <w:r w:rsidRPr="002766E6">
              <w:rPr>
                <w:rFonts w:eastAsia="Calibri"/>
                <w:b/>
                <w:bCs/>
                <w:sz w:val="20"/>
                <w:szCs w:val="20"/>
                <w:lang w:eastAsia="en-US"/>
              </w:rPr>
              <w:t>Оценка влияния планируемых для размещения объектов на комплексное развитие территорий</w:t>
            </w:r>
          </w:p>
        </w:tc>
      </w:tr>
      <w:tr w:rsidR="00DE5858" w:rsidRPr="002766E6" w14:paraId="03FD4865" w14:textId="77777777" w:rsidTr="002766E6">
        <w:tblPrEx>
          <w:tblBorders>
            <w:bottom w:val="single" w:sz="4" w:space="0" w:color="auto"/>
          </w:tblBorders>
        </w:tblPrEx>
        <w:tc>
          <w:tcPr>
            <w:tcW w:w="231" w:type="pct"/>
          </w:tcPr>
          <w:p w14:paraId="741C4570" w14:textId="77777777" w:rsidR="00DE5858" w:rsidRPr="002766E6" w:rsidRDefault="00DE5858" w:rsidP="00744B61">
            <w:pPr>
              <w:shd w:val="clear" w:color="auto" w:fill="FFFFFF"/>
              <w:suppressAutoHyphens/>
              <w:autoSpaceDE w:val="0"/>
              <w:rPr>
                <w:rFonts w:eastAsia="Calibri"/>
                <w:sz w:val="20"/>
                <w:szCs w:val="20"/>
                <w:lang w:eastAsia="en-US"/>
              </w:rPr>
            </w:pPr>
            <w:r w:rsidRPr="002766E6">
              <w:rPr>
                <w:rFonts w:eastAsia="Calibri"/>
                <w:sz w:val="20"/>
                <w:szCs w:val="20"/>
                <w:lang w:eastAsia="en-US"/>
              </w:rPr>
              <w:t>1</w:t>
            </w:r>
          </w:p>
        </w:tc>
        <w:tc>
          <w:tcPr>
            <w:tcW w:w="1291" w:type="pct"/>
          </w:tcPr>
          <w:p w14:paraId="7BA0DF82" w14:textId="77777777" w:rsidR="00DE5858" w:rsidRPr="002766E6" w:rsidRDefault="00DE5858" w:rsidP="00744B61">
            <w:pPr>
              <w:shd w:val="clear" w:color="auto" w:fill="FFFFFF"/>
              <w:suppressAutoHyphens/>
              <w:autoSpaceDE w:val="0"/>
              <w:rPr>
                <w:rFonts w:eastAsia="Calibri"/>
                <w:sz w:val="20"/>
                <w:szCs w:val="20"/>
                <w:lang w:eastAsia="en-US"/>
              </w:rPr>
            </w:pPr>
            <w:r w:rsidRPr="002766E6">
              <w:rPr>
                <w:rFonts w:eastAsia="Calibri"/>
                <w:sz w:val="20"/>
                <w:szCs w:val="20"/>
                <w:lang w:eastAsia="en-US"/>
              </w:rPr>
              <w:t>Объекты электро-, тепло-, газо- и водоснабжения населения, водоотведения</w:t>
            </w:r>
          </w:p>
        </w:tc>
        <w:tc>
          <w:tcPr>
            <w:tcW w:w="3478" w:type="pct"/>
          </w:tcPr>
          <w:p w14:paraId="65AB67F3" w14:textId="77777777" w:rsidR="00DE5858" w:rsidRPr="002766E6" w:rsidRDefault="00DE5858" w:rsidP="00744B61">
            <w:pPr>
              <w:shd w:val="clear" w:color="auto" w:fill="FFFFFF"/>
              <w:suppressAutoHyphens/>
              <w:autoSpaceDE w:val="0"/>
              <w:ind w:left="38" w:firstLine="4"/>
              <w:contextualSpacing/>
              <w:rPr>
                <w:rFonts w:eastAsia="SimSun"/>
                <w:sz w:val="20"/>
                <w:szCs w:val="20"/>
                <w:lang w:eastAsia="ar-SA"/>
              </w:rPr>
            </w:pPr>
            <w:r w:rsidRPr="002766E6">
              <w:rPr>
                <w:rFonts w:eastAsia="SimSun"/>
                <w:sz w:val="20"/>
                <w:szCs w:val="20"/>
                <w:lang w:eastAsia="ar-SA"/>
              </w:rPr>
              <w:t>стимул для социально-экономического развития;</w:t>
            </w:r>
          </w:p>
          <w:p w14:paraId="7BBFBA81" w14:textId="77777777" w:rsidR="00DE5858" w:rsidRPr="002766E6" w:rsidRDefault="00DE5858" w:rsidP="00744B61">
            <w:pPr>
              <w:shd w:val="clear" w:color="auto" w:fill="FFFFFF"/>
              <w:suppressAutoHyphens/>
              <w:autoSpaceDE w:val="0"/>
              <w:ind w:left="38" w:firstLine="4"/>
              <w:contextualSpacing/>
              <w:rPr>
                <w:rFonts w:eastAsia="SimSun"/>
                <w:sz w:val="20"/>
                <w:szCs w:val="20"/>
                <w:lang w:eastAsia="ar-SA"/>
              </w:rPr>
            </w:pPr>
            <w:r w:rsidRPr="002766E6">
              <w:rPr>
                <w:rFonts w:eastAsia="SimSun"/>
                <w:sz w:val="20"/>
                <w:szCs w:val="20"/>
                <w:lang w:eastAsia="ar-SA"/>
              </w:rPr>
              <w:t>улучшение условий труда и быта населения;</w:t>
            </w:r>
          </w:p>
          <w:p w14:paraId="0562CFEB" w14:textId="77777777" w:rsidR="00DE5858" w:rsidRPr="002766E6" w:rsidRDefault="00DE5858" w:rsidP="00744B61">
            <w:pPr>
              <w:shd w:val="clear" w:color="auto" w:fill="FFFFFF"/>
              <w:suppressAutoHyphens/>
              <w:autoSpaceDE w:val="0"/>
              <w:ind w:left="38" w:firstLine="4"/>
              <w:contextualSpacing/>
              <w:rPr>
                <w:rFonts w:eastAsia="SimSun"/>
                <w:sz w:val="20"/>
                <w:szCs w:val="20"/>
                <w:lang w:eastAsia="ar-SA"/>
              </w:rPr>
            </w:pPr>
            <w:r w:rsidRPr="002766E6">
              <w:rPr>
                <w:rFonts w:eastAsia="SimSun"/>
                <w:sz w:val="20"/>
                <w:szCs w:val="20"/>
                <w:lang w:eastAsia="ar-SA"/>
              </w:rPr>
              <w:t>создание благоприятных условий для развития бизнеса;</w:t>
            </w:r>
          </w:p>
          <w:p w14:paraId="3ACF10F6" w14:textId="77777777" w:rsidR="00DE5858" w:rsidRPr="002766E6" w:rsidRDefault="00DE5858" w:rsidP="00744B61">
            <w:pPr>
              <w:shd w:val="clear" w:color="auto" w:fill="FFFFFF"/>
              <w:suppressAutoHyphens/>
              <w:autoSpaceDE w:val="0"/>
              <w:ind w:left="38" w:firstLine="4"/>
              <w:contextualSpacing/>
              <w:rPr>
                <w:rFonts w:eastAsia="SimSun"/>
                <w:sz w:val="20"/>
                <w:szCs w:val="20"/>
                <w:lang w:eastAsia="ar-SA"/>
              </w:rPr>
            </w:pPr>
            <w:r w:rsidRPr="002766E6">
              <w:rPr>
                <w:rFonts w:eastAsia="SimSun"/>
                <w:sz w:val="20"/>
                <w:szCs w:val="20"/>
                <w:lang w:eastAsia="ar-SA"/>
              </w:rPr>
              <w:t>соответствие возможностей потенциала электро-, тепло-, газо-, водоснабжения и водоотведения потребностям перспективного строительства объектов капитального строительства в соответствии с установленными требованиями надежности;</w:t>
            </w:r>
          </w:p>
          <w:p w14:paraId="34CA75C0" w14:textId="77777777" w:rsidR="00DE5858" w:rsidRPr="002766E6" w:rsidRDefault="00DE5858" w:rsidP="00744B61">
            <w:pPr>
              <w:shd w:val="clear" w:color="auto" w:fill="FFFFFF"/>
              <w:suppressAutoHyphens/>
              <w:autoSpaceDE w:val="0"/>
              <w:ind w:left="38" w:firstLine="4"/>
              <w:contextualSpacing/>
              <w:rPr>
                <w:rFonts w:eastAsia="SimSun"/>
                <w:sz w:val="20"/>
                <w:szCs w:val="20"/>
                <w:lang w:eastAsia="ar-SA"/>
              </w:rPr>
            </w:pPr>
            <w:r w:rsidRPr="002766E6">
              <w:rPr>
                <w:rFonts w:eastAsia="SimSun"/>
                <w:sz w:val="20"/>
                <w:szCs w:val="20"/>
                <w:lang w:eastAsia="ar-SA"/>
              </w:rPr>
              <w:t>энергетическая эффективность указанных систем;</w:t>
            </w:r>
          </w:p>
          <w:p w14:paraId="56140C0F" w14:textId="77777777" w:rsidR="00DE5858" w:rsidRPr="002766E6" w:rsidRDefault="00DE5858" w:rsidP="00744B61">
            <w:pPr>
              <w:shd w:val="clear" w:color="auto" w:fill="FFFFFF"/>
              <w:suppressAutoHyphens/>
              <w:autoSpaceDE w:val="0"/>
              <w:ind w:left="38" w:firstLine="4"/>
              <w:contextualSpacing/>
              <w:rPr>
                <w:rFonts w:eastAsia="SimSun"/>
                <w:sz w:val="20"/>
                <w:szCs w:val="20"/>
                <w:lang w:eastAsia="ar-SA"/>
              </w:rPr>
            </w:pPr>
            <w:r w:rsidRPr="002766E6">
              <w:rPr>
                <w:rFonts w:eastAsia="SimSun"/>
                <w:sz w:val="20"/>
                <w:szCs w:val="20"/>
                <w:lang w:eastAsia="ar-SA"/>
              </w:rPr>
              <w:t>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w:t>
            </w:r>
          </w:p>
          <w:p w14:paraId="5A1F75F6" w14:textId="77777777" w:rsidR="00DE5858" w:rsidRPr="002766E6" w:rsidRDefault="00DE5858" w:rsidP="00744B61">
            <w:pPr>
              <w:shd w:val="clear" w:color="auto" w:fill="FFFFFF"/>
              <w:suppressAutoHyphens/>
              <w:autoSpaceDE w:val="0"/>
              <w:ind w:left="38" w:firstLine="4"/>
              <w:contextualSpacing/>
              <w:rPr>
                <w:rFonts w:eastAsia="SimSun"/>
                <w:sz w:val="20"/>
                <w:szCs w:val="20"/>
                <w:lang w:eastAsia="ar-SA"/>
              </w:rPr>
            </w:pPr>
            <w:r w:rsidRPr="002766E6">
              <w:rPr>
                <w:rFonts w:eastAsia="SimSun"/>
                <w:sz w:val="20"/>
                <w:szCs w:val="20"/>
                <w:lang w:eastAsia="ar-SA"/>
              </w:rPr>
              <w:t>улучшение качества воды водных объектов.</w:t>
            </w:r>
          </w:p>
        </w:tc>
      </w:tr>
      <w:tr w:rsidR="00DE5858" w:rsidRPr="002766E6" w14:paraId="3EE66FA4" w14:textId="77777777" w:rsidTr="002766E6">
        <w:tblPrEx>
          <w:tblBorders>
            <w:bottom w:val="single" w:sz="4" w:space="0" w:color="auto"/>
          </w:tblBorders>
        </w:tblPrEx>
        <w:tc>
          <w:tcPr>
            <w:tcW w:w="231" w:type="pct"/>
          </w:tcPr>
          <w:p w14:paraId="26CEFEFE" w14:textId="77777777" w:rsidR="00DE5858" w:rsidRPr="002766E6" w:rsidRDefault="00DE5858" w:rsidP="00744B61">
            <w:pPr>
              <w:shd w:val="clear" w:color="auto" w:fill="FFFFFF"/>
              <w:suppressAutoHyphens/>
              <w:autoSpaceDE w:val="0"/>
              <w:rPr>
                <w:rFonts w:eastAsia="Calibri"/>
                <w:sz w:val="20"/>
                <w:szCs w:val="20"/>
                <w:lang w:eastAsia="en-US"/>
              </w:rPr>
            </w:pPr>
            <w:r w:rsidRPr="002766E6">
              <w:rPr>
                <w:rFonts w:eastAsia="Calibri"/>
                <w:sz w:val="20"/>
                <w:szCs w:val="20"/>
                <w:lang w:eastAsia="en-US"/>
              </w:rPr>
              <w:t>2</w:t>
            </w:r>
          </w:p>
        </w:tc>
        <w:tc>
          <w:tcPr>
            <w:tcW w:w="1291" w:type="pct"/>
          </w:tcPr>
          <w:p w14:paraId="6E1927DE" w14:textId="77777777" w:rsidR="00DE5858" w:rsidRPr="002766E6" w:rsidRDefault="00DE5858" w:rsidP="00744B61">
            <w:pPr>
              <w:shd w:val="clear" w:color="auto" w:fill="FFFFFF"/>
              <w:suppressAutoHyphens/>
              <w:autoSpaceDE w:val="0"/>
              <w:rPr>
                <w:rFonts w:eastAsia="Calibri"/>
                <w:sz w:val="20"/>
                <w:szCs w:val="20"/>
                <w:lang w:eastAsia="en-US"/>
              </w:rPr>
            </w:pPr>
            <w:r w:rsidRPr="002766E6">
              <w:rPr>
                <w:rFonts w:eastAsia="Calibri"/>
                <w:sz w:val="20"/>
                <w:szCs w:val="20"/>
                <w:lang w:eastAsia="en-US"/>
              </w:rPr>
              <w:t>Автомобильные дороги местного значения поселения (улично-дорожная сеть)</w:t>
            </w:r>
          </w:p>
        </w:tc>
        <w:tc>
          <w:tcPr>
            <w:tcW w:w="3478" w:type="pct"/>
          </w:tcPr>
          <w:p w14:paraId="561B686F" w14:textId="77777777" w:rsidR="00DE5858" w:rsidRPr="002766E6" w:rsidRDefault="00DE5858" w:rsidP="00744B61">
            <w:pPr>
              <w:shd w:val="clear" w:color="auto" w:fill="FFFFFF"/>
              <w:suppressAutoHyphens/>
              <w:autoSpaceDE w:val="0"/>
              <w:ind w:left="38" w:firstLine="4"/>
              <w:contextualSpacing/>
              <w:rPr>
                <w:rFonts w:eastAsia="SimSun"/>
                <w:sz w:val="20"/>
                <w:szCs w:val="20"/>
                <w:lang w:eastAsia="ar-SA"/>
              </w:rPr>
            </w:pPr>
            <w:r w:rsidRPr="002766E6">
              <w:rPr>
                <w:rFonts w:eastAsia="SimSun"/>
                <w:sz w:val="20"/>
                <w:szCs w:val="20"/>
                <w:lang w:eastAsia="ar-SA"/>
              </w:rPr>
              <w:t>создание непрерывной системы улично-дорожной сети населенных пунктов муниципального образования с учетом категорий улиц и дорог, интенсивности транспортного и пешеходного движения;</w:t>
            </w:r>
          </w:p>
          <w:p w14:paraId="74823CAB" w14:textId="77777777" w:rsidR="00DE5858" w:rsidRPr="002766E6" w:rsidRDefault="00DE5858" w:rsidP="00744B61">
            <w:pPr>
              <w:shd w:val="clear" w:color="auto" w:fill="FFFFFF"/>
              <w:suppressAutoHyphens/>
              <w:autoSpaceDE w:val="0"/>
              <w:ind w:left="38" w:firstLine="4"/>
              <w:contextualSpacing/>
              <w:rPr>
                <w:rFonts w:eastAsia="SimSun"/>
                <w:sz w:val="20"/>
                <w:szCs w:val="20"/>
                <w:lang w:eastAsia="ar-SA"/>
              </w:rPr>
            </w:pPr>
            <w:r w:rsidRPr="002766E6">
              <w:rPr>
                <w:rFonts w:eastAsia="SimSun"/>
                <w:sz w:val="20"/>
                <w:szCs w:val="20"/>
                <w:lang w:eastAsia="ar-SA"/>
              </w:rPr>
              <w:t>обеспечение сбалансированного, перспективного развития транспортной инфраструктуры муниципального образования в соответствии с потребностями в строительстве, реконструкции объектов транспортной инфраструктуры местного значения и объектов капитального строительства;</w:t>
            </w:r>
          </w:p>
          <w:p w14:paraId="435E5DDD" w14:textId="77777777" w:rsidR="00DE5858" w:rsidRPr="002766E6" w:rsidRDefault="00DE5858" w:rsidP="00744B61">
            <w:pPr>
              <w:shd w:val="clear" w:color="auto" w:fill="FFFFFF"/>
              <w:suppressAutoHyphens/>
              <w:autoSpaceDE w:val="0"/>
              <w:ind w:left="38" w:firstLine="4"/>
              <w:contextualSpacing/>
              <w:rPr>
                <w:rFonts w:eastAsia="SimSun"/>
                <w:sz w:val="20"/>
                <w:szCs w:val="20"/>
                <w:lang w:eastAsia="ar-SA"/>
              </w:rPr>
            </w:pPr>
            <w:r w:rsidRPr="002766E6">
              <w:rPr>
                <w:rFonts w:eastAsia="SimSun"/>
                <w:sz w:val="20"/>
                <w:szCs w:val="20"/>
                <w:lang w:eastAsia="ar-SA"/>
              </w:rPr>
              <w:t>развитие полноценной городской и досугово-рекреационной среды, благодаря строительным и организационным преобразованиям существующих транспортных сетей;</w:t>
            </w:r>
          </w:p>
          <w:p w14:paraId="1643B6F0" w14:textId="77777777" w:rsidR="00DE5858" w:rsidRPr="002766E6" w:rsidRDefault="00DE5858" w:rsidP="00744B61">
            <w:pPr>
              <w:shd w:val="clear" w:color="auto" w:fill="FFFFFF"/>
              <w:suppressAutoHyphens/>
              <w:autoSpaceDE w:val="0"/>
              <w:ind w:left="38" w:firstLine="4"/>
              <w:contextualSpacing/>
              <w:rPr>
                <w:rFonts w:eastAsia="SimSun"/>
                <w:sz w:val="20"/>
                <w:szCs w:val="20"/>
                <w:lang w:eastAsia="ar-SA"/>
              </w:rPr>
            </w:pPr>
            <w:r w:rsidRPr="002766E6">
              <w:rPr>
                <w:rFonts w:eastAsia="SimSun"/>
                <w:sz w:val="20"/>
                <w:szCs w:val="20"/>
                <w:lang w:eastAsia="ar-SA"/>
              </w:rPr>
              <w:t>создание условий, способствующих развитию строительного, транспортно-логистического, туристского и других секторов экономики;</w:t>
            </w:r>
          </w:p>
          <w:p w14:paraId="3ECDCBE3" w14:textId="77777777" w:rsidR="00DE5858" w:rsidRPr="002766E6" w:rsidRDefault="00DE5858" w:rsidP="00744B61">
            <w:pPr>
              <w:shd w:val="clear" w:color="auto" w:fill="FFFFFF"/>
              <w:suppressAutoHyphens/>
              <w:autoSpaceDE w:val="0"/>
              <w:ind w:left="38" w:firstLine="4"/>
              <w:contextualSpacing/>
              <w:rPr>
                <w:rFonts w:eastAsia="SimSun"/>
                <w:sz w:val="20"/>
                <w:szCs w:val="20"/>
                <w:lang w:eastAsia="ar-SA"/>
              </w:rPr>
            </w:pPr>
            <w:r w:rsidRPr="002766E6">
              <w:rPr>
                <w:rFonts w:eastAsia="SimSun"/>
                <w:sz w:val="20"/>
                <w:szCs w:val="20"/>
                <w:lang w:eastAsia="ar-SA"/>
              </w:rPr>
              <w:t>создание рационального сочетания градостроительного развития транспортной инфраструктуры и преобразования вмещающих их территорий;</w:t>
            </w:r>
          </w:p>
          <w:p w14:paraId="78138DDE" w14:textId="77777777" w:rsidR="00DE5858" w:rsidRPr="002766E6" w:rsidRDefault="00DE5858" w:rsidP="00744B61">
            <w:pPr>
              <w:shd w:val="clear" w:color="auto" w:fill="FFFFFF"/>
              <w:suppressAutoHyphens/>
              <w:autoSpaceDE w:val="0"/>
              <w:ind w:left="38" w:firstLine="4"/>
              <w:contextualSpacing/>
              <w:rPr>
                <w:rFonts w:eastAsia="SimSun"/>
                <w:sz w:val="20"/>
                <w:szCs w:val="20"/>
                <w:lang w:eastAsia="ar-SA"/>
              </w:rPr>
            </w:pPr>
            <w:r w:rsidRPr="002766E6">
              <w:rPr>
                <w:rFonts w:eastAsia="SimSun"/>
                <w:sz w:val="20"/>
                <w:szCs w:val="20"/>
                <w:lang w:eastAsia="ar-SA"/>
              </w:rPr>
              <w:t>повышение безопасности, за счет снижения вероятности возникновения дорожно-транспортных происшествий;</w:t>
            </w:r>
          </w:p>
          <w:p w14:paraId="213665A7" w14:textId="77777777" w:rsidR="00DE5858" w:rsidRPr="002766E6" w:rsidRDefault="00DE5858" w:rsidP="00744B61">
            <w:pPr>
              <w:shd w:val="clear" w:color="auto" w:fill="FFFFFF"/>
              <w:suppressAutoHyphens/>
              <w:autoSpaceDE w:val="0"/>
              <w:ind w:left="38" w:firstLine="4"/>
              <w:contextualSpacing/>
              <w:rPr>
                <w:rFonts w:eastAsia="SimSun"/>
                <w:sz w:val="20"/>
                <w:szCs w:val="20"/>
                <w:lang w:eastAsia="ar-SA"/>
              </w:rPr>
            </w:pPr>
            <w:r w:rsidRPr="002766E6">
              <w:rPr>
                <w:rFonts w:eastAsia="SimSun"/>
                <w:sz w:val="20"/>
                <w:szCs w:val="20"/>
                <w:lang w:eastAsia="ar-SA"/>
              </w:rPr>
              <w:t>повышение общей мобильности населения.</w:t>
            </w:r>
          </w:p>
        </w:tc>
      </w:tr>
      <w:tr w:rsidR="00DE5858" w:rsidRPr="002766E6" w14:paraId="460176B4" w14:textId="77777777" w:rsidTr="002766E6">
        <w:tblPrEx>
          <w:tblBorders>
            <w:bottom w:val="single" w:sz="4" w:space="0" w:color="auto"/>
          </w:tblBorders>
        </w:tblPrEx>
        <w:tc>
          <w:tcPr>
            <w:tcW w:w="231" w:type="pct"/>
          </w:tcPr>
          <w:p w14:paraId="2955B45B" w14:textId="77777777" w:rsidR="00DE5858" w:rsidRPr="002766E6" w:rsidRDefault="00DE5858" w:rsidP="00744B61">
            <w:pPr>
              <w:shd w:val="clear" w:color="auto" w:fill="FFFFFF"/>
              <w:suppressAutoHyphens/>
              <w:autoSpaceDE w:val="0"/>
              <w:rPr>
                <w:rFonts w:eastAsia="Calibri"/>
                <w:sz w:val="20"/>
                <w:szCs w:val="20"/>
                <w:lang w:eastAsia="en-US"/>
              </w:rPr>
            </w:pPr>
            <w:r w:rsidRPr="002766E6">
              <w:rPr>
                <w:rFonts w:eastAsia="Calibri"/>
                <w:sz w:val="20"/>
                <w:szCs w:val="20"/>
                <w:lang w:eastAsia="en-US"/>
              </w:rPr>
              <w:t>3</w:t>
            </w:r>
          </w:p>
        </w:tc>
        <w:tc>
          <w:tcPr>
            <w:tcW w:w="1291" w:type="pct"/>
          </w:tcPr>
          <w:p w14:paraId="57F4CF5D" w14:textId="77777777" w:rsidR="00DE5858" w:rsidRPr="002766E6" w:rsidRDefault="00DE5858" w:rsidP="00744B61">
            <w:pPr>
              <w:shd w:val="clear" w:color="auto" w:fill="FFFFFF"/>
              <w:suppressAutoHyphens/>
              <w:autoSpaceDE w:val="0"/>
              <w:rPr>
                <w:rFonts w:eastAsia="Calibri"/>
                <w:strike/>
                <w:sz w:val="20"/>
                <w:szCs w:val="20"/>
                <w:lang w:eastAsia="en-US"/>
              </w:rPr>
            </w:pPr>
            <w:r w:rsidRPr="002766E6">
              <w:rPr>
                <w:rFonts w:eastAsia="Calibri"/>
                <w:sz w:val="20"/>
                <w:szCs w:val="20"/>
                <w:lang w:eastAsia="en-US"/>
              </w:rPr>
              <w:t>Объекты социальной инфраструктуры местного значения в области обеспечения развития физической культуры и массового спорта, обеспечения культурно-досуговой деятельности, организации ритуальных услуг</w:t>
            </w:r>
          </w:p>
        </w:tc>
        <w:tc>
          <w:tcPr>
            <w:tcW w:w="3478" w:type="pct"/>
          </w:tcPr>
          <w:p w14:paraId="65C4077D" w14:textId="77777777" w:rsidR="00DE5858" w:rsidRPr="002766E6" w:rsidRDefault="00DE5858" w:rsidP="00744B61">
            <w:pPr>
              <w:shd w:val="clear" w:color="auto" w:fill="FFFFFF"/>
              <w:suppressAutoHyphens/>
              <w:autoSpaceDE w:val="0"/>
              <w:ind w:left="38"/>
              <w:contextualSpacing/>
              <w:rPr>
                <w:rFonts w:eastAsia="SimSun"/>
                <w:sz w:val="20"/>
                <w:szCs w:val="20"/>
                <w:lang w:eastAsia="ar-SA"/>
              </w:rPr>
            </w:pPr>
            <w:r w:rsidRPr="002766E6">
              <w:rPr>
                <w:rFonts w:eastAsia="SimSun"/>
                <w:sz w:val="20"/>
                <w:szCs w:val="20"/>
                <w:lang w:eastAsia="ar-SA"/>
              </w:rPr>
              <w:t>обеспечение минимально допустимого уровня обеспеченности планируемого на расчетный срок генерального плана населения объектами социальной инфраструктуры местного значения и максимально допустимого уровня их территориальной доступности;</w:t>
            </w:r>
          </w:p>
          <w:p w14:paraId="2C60250C" w14:textId="77777777" w:rsidR="00DE5858" w:rsidRPr="002766E6" w:rsidRDefault="00DE5858" w:rsidP="00744B61">
            <w:pPr>
              <w:shd w:val="clear" w:color="auto" w:fill="FFFFFF"/>
              <w:suppressAutoHyphens/>
              <w:autoSpaceDE w:val="0"/>
              <w:ind w:left="38"/>
              <w:contextualSpacing/>
              <w:rPr>
                <w:rFonts w:eastAsia="SimSun"/>
                <w:sz w:val="20"/>
                <w:szCs w:val="20"/>
                <w:lang w:eastAsia="ar-SA"/>
              </w:rPr>
            </w:pPr>
            <w:r w:rsidRPr="002766E6">
              <w:rPr>
                <w:rFonts w:eastAsia="SimSun"/>
                <w:sz w:val="20"/>
                <w:szCs w:val="20"/>
                <w:lang w:eastAsia="ar-SA"/>
              </w:rPr>
              <w:t>формирование комфортных условий проживания для местного населения;</w:t>
            </w:r>
          </w:p>
          <w:p w14:paraId="7F7A00A4" w14:textId="77777777" w:rsidR="00DE5858" w:rsidRPr="002766E6" w:rsidRDefault="00DE5858" w:rsidP="00744B61">
            <w:pPr>
              <w:shd w:val="clear" w:color="auto" w:fill="FFFFFF"/>
              <w:suppressAutoHyphens/>
              <w:autoSpaceDE w:val="0"/>
              <w:ind w:left="38"/>
              <w:contextualSpacing/>
              <w:rPr>
                <w:rFonts w:eastAsia="SimSun"/>
                <w:sz w:val="20"/>
                <w:szCs w:val="20"/>
                <w:lang w:eastAsia="ar-SA"/>
              </w:rPr>
            </w:pPr>
            <w:r w:rsidRPr="002766E6">
              <w:rPr>
                <w:rFonts w:eastAsia="SimSun"/>
                <w:sz w:val="20"/>
                <w:szCs w:val="20"/>
                <w:lang w:eastAsia="ar-SA"/>
              </w:rPr>
              <w:t>повышение качества и уровня жизни населения;</w:t>
            </w:r>
          </w:p>
          <w:p w14:paraId="06779821" w14:textId="77777777" w:rsidR="00DE5858" w:rsidRPr="002766E6" w:rsidRDefault="00DE5858" w:rsidP="00744B61">
            <w:pPr>
              <w:shd w:val="clear" w:color="auto" w:fill="FFFFFF"/>
              <w:suppressAutoHyphens/>
              <w:autoSpaceDE w:val="0"/>
              <w:ind w:left="38"/>
              <w:contextualSpacing/>
              <w:rPr>
                <w:rFonts w:eastAsia="SimSun"/>
                <w:sz w:val="20"/>
                <w:szCs w:val="20"/>
                <w:lang w:eastAsia="ar-SA"/>
              </w:rPr>
            </w:pPr>
            <w:r w:rsidRPr="002766E6">
              <w:rPr>
                <w:rFonts w:eastAsia="SimSun"/>
                <w:sz w:val="20"/>
                <w:szCs w:val="20"/>
                <w:lang w:eastAsia="ar-SA"/>
              </w:rPr>
              <w:t>создание условий для развития человеческого капитала, в том числе раскрытие креативного потенциала, способствующего развитию инновационных технологий и отраслей экономики;</w:t>
            </w:r>
          </w:p>
          <w:p w14:paraId="3513E9E7" w14:textId="77777777" w:rsidR="00DE5858" w:rsidRPr="002766E6" w:rsidRDefault="00DE5858" w:rsidP="00744B61">
            <w:pPr>
              <w:shd w:val="clear" w:color="auto" w:fill="FFFFFF"/>
              <w:suppressAutoHyphens/>
              <w:autoSpaceDE w:val="0"/>
              <w:ind w:left="38"/>
              <w:contextualSpacing/>
              <w:rPr>
                <w:rFonts w:eastAsia="SimSun"/>
                <w:sz w:val="20"/>
                <w:szCs w:val="20"/>
                <w:lang w:eastAsia="ar-SA"/>
              </w:rPr>
            </w:pPr>
            <w:r w:rsidRPr="002766E6">
              <w:rPr>
                <w:rFonts w:eastAsia="SimSun"/>
                <w:sz w:val="20"/>
                <w:szCs w:val="20"/>
                <w:lang w:eastAsia="ar-SA"/>
              </w:rPr>
              <w:t>формирование среды, способствующей повышению демографических показателей населения, социально-экономических показателей и росту инвестиционной привлекательности территории;</w:t>
            </w:r>
          </w:p>
          <w:p w14:paraId="58011A6F" w14:textId="77777777" w:rsidR="00DE5858" w:rsidRPr="002766E6" w:rsidRDefault="00DE5858" w:rsidP="00744B61">
            <w:pPr>
              <w:shd w:val="clear" w:color="auto" w:fill="FFFFFF"/>
              <w:suppressAutoHyphens/>
              <w:autoSpaceDE w:val="0"/>
              <w:ind w:left="38"/>
              <w:contextualSpacing/>
              <w:rPr>
                <w:rFonts w:eastAsia="SimSun"/>
                <w:sz w:val="20"/>
                <w:szCs w:val="20"/>
                <w:lang w:eastAsia="ar-SA"/>
              </w:rPr>
            </w:pPr>
            <w:r w:rsidRPr="002766E6">
              <w:rPr>
                <w:rFonts w:eastAsia="SimSun"/>
                <w:sz w:val="20"/>
                <w:szCs w:val="20"/>
                <w:lang w:eastAsia="ar-SA"/>
              </w:rPr>
              <w:t>создание условий, предоставляющих возможно регулярно занимающихся спортом большему числу желающих;</w:t>
            </w:r>
          </w:p>
          <w:p w14:paraId="3D5FF428" w14:textId="77777777" w:rsidR="00DE5858" w:rsidRPr="002766E6" w:rsidRDefault="00DE5858" w:rsidP="00744B61">
            <w:pPr>
              <w:shd w:val="clear" w:color="auto" w:fill="FFFFFF"/>
              <w:suppressAutoHyphens/>
              <w:autoSpaceDE w:val="0"/>
              <w:ind w:left="38"/>
              <w:contextualSpacing/>
              <w:rPr>
                <w:rFonts w:eastAsia="SimSun"/>
                <w:sz w:val="20"/>
                <w:szCs w:val="20"/>
                <w:lang w:eastAsia="ar-SA"/>
              </w:rPr>
            </w:pPr>
            <w:r w:rsidRPr="002766E6">
              <w:rPr>
                <w:rFonts w:eastAsia="SimSun"/>
                <w:sz w:val="20"/>
                <w:szCs w:val="20"/>
                <w:lang w:eastAsia="ar-SA"/>
              </w:rPr>
              <w:lastRenderedPageBreak/>
              <w:t>повышение интереса населения к общественной жизни муниципального образования благодаря возможности организации массовых спортивных мероприятий;</w:t>
            </w:r>
          </w:p>
          <w:p w14:paraId="25268896" w14:textId="77777777" w:rsidR="00DE5858" w:rsidRPr="002766E6" w:rsidRDefault="00DE5858" w:rsidP="00744B61">
            <w:pPr>
              <w:shd w:val="clear" w:color="auto" w:fill="FFFFFF"/>
              <w:suppressAutoHyphens/>
              <w:autoSpaceDE w:val="0"/>
              <w:ind w:left="38"/>
              <w:contextualSpacing/>
              <w:rPr>
                <w:rFonts w:eastAsia="SimSun"/>
                <w:sz w:val="20"/>
                <w:szCs w:val="20"/>
                <w:lang w:eastAsia="ar-SA"/>
              </w:rPr>
            </w:pPr>
            <w:r w:rsidRPr="002766E6">
              <w:rPr>
                <w:rFonts w:eastAsia="SimSun"/>
                <w:sz w:val="20"/>
                <w:szCs w:val="20"/>
                <w:lang w:eastAsia="ar-SA"/>
              </w:rPr>
              <w:t>увеличение продолжительности активной жизни населения;</w:t>
            </w:r>
          </w:p>
          <w:p w14:paraId="5252A51A" w14:textId="77777777" w:rsidR="00DE5858" w:rsidRPr="002766E6" w:rsidRDefault="00DE5858" w:rsidP="00744B61">
            <w:pPr>
              <w:shd w:val="clear" w:color="auto" w:fill="FFFFFF"/>
              <w:suppressAutoHyphens/>
              <w:autoSpaceDE w:val="0"/>
              <w:ind w:left="38"/>
              <w:contextualSpacing/>
              <w:rPr>
                <w:rFonts w:eastAsia="SimSun"/>
                <w:sz w:val="20"/>
                <w:szCs w:val="20"/>
                <w:lang w:eastAsia="ar-SA"/>
              </w:rPr>
            </w:pPr>
            <w:r w:rsidRPr="002766E6">
              <w:rPr>
                <w:rFonts w:eastAsia="SimSun"/>
                <w:sz w:val="20"/>
                <w:szCs w:val="20"/>
                <w:lang w:eastAsia="ar-SA"/>
              </w:rPr>
              <w:t>улучшение здоровья населения;</w:t>
            </w:r>
          </w:p>
          <w:p w14:paraId="4794C2A4" w14:textId="77777777" w:rsidR="00DE5858" w:rsidRPr="002766E6" w:rsidRDefault="00DE5858" w:rsidP="00744B61">
            <w:pPr>
              <w:shd w:val="clear" w:color="auto" w:fill="FFFFFF"/>
              <w:suppressAutoHyphens/>
              <w:autoSpaceDE w:val="0"/>
              <w:ind w:left="38"/>
              <w:contextualSpacing/>
              <w:rPr>
                <w:rFonts w:eastAsia="SimSun"/>
                <w:sz w:val="20"/>
                <w:szCs w:val="20"/>
                <w:lang w:eastAsia="ar-SA"/>
              </w:rPr>
            </w:pPr>
            <w:r w:rsidRPr="002766E6">
              <w:rPr>
                <w:rFonts w:eastAsia="SimSun"/>
                <w:sz w:val="20"/>
                <w:szCs w:val="20"/>
                <w:lang w:eastAsia="ar-SA"/>
              </w:rPr>
              <w:t>вовлечение населения в культурно-досуговую жизнь муниципального образования;</w:t>
            </w:r>
          </w:p>
          <w:p w14:paraId="30FBF282" w14:textId="77777777" w:rsidR="00DE5858" w:rsidRPr="002766E6" w:rsidRDefault="00DE5858" w:rsidP="00744B61">
            <w:pPr>
              <w:shd w:val="clear" w:color="auto" w:fill="FFFFFF"/>
              <w:suppressAutoHyphens/>
              <w:autoSpaceDE w:val="0"/>
              <w:ind w:left="38"/>
              <w:contextualSpacing/>
              <w:rPr>
                <w:rFonts w:eastAsia="SimSun"/>
                <w:sz w:val="20"/>
                <w:szCs w:val="20"/>
                <w:lang w:eastAsia="ar-SA"/>
              </w:rPr>
            </w:pPr>
            <w:r w:rsidRPr="002766E6">
              <w:rPr>
                <w:rFonts w:eastAsia="SimSun"/>
                <w:sz w:val="20"/>
                <w:szCs w:val="20"/>
                <w:lang w:eastAsia="ar-SA"/>
              </w:rPr>
              <w:t>предоставление возможности творческой реализации населения;</w:t>
            </w:r>
          </w:p>
          <w:p w14:paraId="4C933267" w14:textId="77777777" w:rsidR="00DE5858" w:rsidRPr="002766E6" w:rsidRDefault="00DE5858" w:rsidP="00744B61">
            <w:pPr>
              <w:shd w:val="clear" w:color="auto" w:fill="FFFFFF"/>
              <w:suppressAutoHyphens/>
              <w:autoSpaceDE w:val="0"/>
              <w:ind w:left="38"/>
              <w:contextualSpacing/>
              <w:rPr>
                <w:rFonts w:eastAsia="SimSun"/>
                <w:sz w:val="20"/>
                <w:szCs w:val="20"/>
                <w:lang w:eastAsia="ar-SA"/>
              </w:rPr>
            </w:pPr>
            <w:r w:rsidRPr="002766E6">
              <w:rPr>
                <w:rFonts w:eastAsia="SimSun"/>
                <w:sz w:val="20"/>
                <w:szCs w:val="20"/>
                <w:lang w:eastAsia="ar-SA"/>
              </w:rPr>
              <w:t>обеспечение потребности населения в получении услуг ритуального обслуживания.</w:t>
            </w:r>
          </w:p>
        </w:tc>
      </w:tr>
    </w:tbl>
    <w:p w14:paraId="1FF081AC" w14:textId="77777777" w:rsidR="00DE5858" w:rsidRDefault="00DE5858" w:rsidP="00DE5858">
      <w:pPr>
        <w:pStyle w:val="afff4"/>
        <w:spacing w:before="120"/>
        <w:ind w:firstLine="580"/>
        <w:sectPr w:rsidR="00DE5858" w:rsidSect="00EF3236">
          <w:pgSz w:w="16838" w:h="11906" w:orient="landscape"/>
          <w:pgMar w:top="1560" w:right="851" w:bottom="1134" w:left="1701" w:header="680" w:footer="680" w:gutter="0"/>
          <w:cols w:space="708"/>
          <w:docGrid w:linePitch="360"/>
        </w:sectPr>
      </w:pPr>
    </w:p>
    <w:p w14:paraId="7FE22904" w14:textId="5D4BF559" w:rsidR="00BA5736" w:rsidRPr="00D251C7" w:rsidRDefault="00E26DBF" w:rsidP="00E26DBF">
      <w:pPr>
        <w:pStyle w:val="1"/>
        <w:ind w:left="360"/>
        <w:rPr>
          <w:lang w:eastAsia="ar-SA" w:bidi="en-US"/>
        </w:rPr>
      </w:pPr>
      <w:bookmarkStart w:id="136" w:name="_Toc188001903"/>
      <w:bookmarkEnd w:id="15"/>
      <w:bookmarkEnd w:id="19"/>
      <w:r w:rsidRPr="00D251C7">
        <w:rPr>
          <w:lang w:eastAsia="ar-SA" w:bidi="en-US"/>
        </w:rPr>
        <w:lastRenderedPageBreak/>
        <w:t xml:space="preserve">4. </w:t>
      </w:r>
      <w:r w:rsidR="0057505E" w:rsidRPr="00D251C7">
        <w:rPr>
          <w:lang w:eastAsia="ar-SA" w:bidi="en-US"/>
        </w:rPr>
        <w:t xml:space="preserve">Сведения </w:t>
      </w:r>
      <w:r w:rsidR="0057505E" w:rsidRPr="00D251C7">
        <w:rPr>
          <w:rFonts w:eastAsia="Times New Roman"/>
          <w:lang w:eastAsia="ar-SA" w:bidi="en-US"/>
        </w:rPr>
        <w:t>о планируемых для размещения на территориях поселения</w:t>
      </w:r>
      <w:r w:rsidR="0057505E" w:rsidRPr="00D251C7">
        <w:rPr>
          <w:shd w:val="clear" w:color="auto" w:fill="FFFFFF"/>
        </w:rPr>
        <w:t>объектов</w:t>
      </w:r>
      <w:r w:rsidR="0057505E" w:rsidRPr="00D251C7">
        <w:rPr>
          <w:rFonts w:eastAsia="Times New Roman"/>
          <w:lang w:eastAsia="ar-SA" w:bidi="en-US"/>
        </w:rPr>
        <w:t xml:space="preserve"> федерального значения, объектов регионального значения</w:t>
      </w:r>
      <w:bookmarkEnd w:id="136"/>
    </w:p>
    <w:p w14:paraId="224C6B40" w14:textId="7515B537" w:rsidR="005461E8" w:rsidRPr="00D251C7" w:rsidRDefault="005461E8" w:rsidP="005461E8">
      <w:pPr>
        <w:pStyle w:val="a1"/>
        <w:rPr>
          <w:lang w:val="ru-RU"/>
        </w:rPr>
      </w:pPr>
      <w:r w:rsidRPr="00D251C7">
        <w:rPr>
          <w:lang w:val="ru-RU"/>
        </w:rPr>
        <w:t xml:space="preserve">На территорию </w:t>
      </w:r>
      <w:r w:rsidR="001B7400">
        <w:rPr>
          <w:lang w:val="ru-RU"/>
        </w:rPr>
        <w:t>Маламинского</w:t>
      </w:r>
      <w:r w:rsidR="002C4EFC" w:rsidRPr="00D251C7">
        <w:rPr>
          <w:lang w:val="ru-RU"/>
        </w:rPr>
        <w:t xml:space="preserve"> СП</w:t>
      </w:r>
      <w:r w:rsidR="003E65E5" w:rsidRPr="00D251C7">
        <w:rPr>
          <w:lang w:val="ru-RU"/>
        </w:rPr>
        <w:t xml:space="preserve"> </w:t>
      </w:r>
      <w:r w:rsidRPr="00D251C7">
        <w:rPr>
          <w:lang w:val="ru-RU"/>
        </w:rPr>
        <w:t>распространяют действие следующие документы территориального планирования Российской Федерации:</w:t>
      </w:r>
    </w:p>
    <w:p w14:paraId="68BB4632" w14:textId="77777777" w:rsidR="005461E8" w:rsidRPr="00D251C7" w:rsidRDefault="005461E8" w:rsidP="005461E8">
      <w:pPr>
        <w:pStyle w:val="a1"/>
        <w:rPr>
          <w:lang w:val="ru-RU"/>
        </w:rPr>
      </w:pPr>
      <w:r w:rsidRPr="00D251C7">
        <w:rPr>
          <w:rFonts w:eastAsiaTheme="minorHAnsi"/>
          <w:color w:val="000000"/>
          <w:lang w:val="ru-RU" w:eastAsia="en-US"/>
        </w:rPr>
        <w:t>1</w:t>
      </w:r>
      <w:r w:rsidR="00CC732F" w:rsidRPr="00D251C7">
        <w:rPr>
          <w:rFonts w:eastAsiaTheme="minorHAnsi"/>
          <w:color w:val="000000"/>
          <w:lang w:val="ru-RU" w:eastAsia="en-US"/>
        </w:rPr>
        <w:t>)</w:t>
      </w:r>
      <w:r w:rsidRPr="00D251C7">
        <w:rPr>
          <w:rFonts w:eastAsiaTheme="minorHAnsi"/>
          <w:color w:val="000000"/>
          <w:lang w:val="ru-RU" w:eastAsia="en-US"/>
        </w:rPr>
        <w:t xml:space="preserve"> 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28.12.2012 №</w:t>
      </w:r>
      <w:r w:rsidR="00234B55" w:rsidRPr="00D251C7">
        <w:rPr>
          <w:rFonts w:eastAsiaTheme="minorHAnsi"/>
          <w:color w:val="000000"/>
          <w:lang w:val="ru-RU" w:eastAsia="en-US"/>
        </w:rPr>
        <w:t xml:space="preserve"> </w:t>
      </w:r>
      <w:r w:rsidRPr="00D251C7">
        <w:rPr>
          <w:rFonts w:eastAsiaTheme="minorHAnsi"/>
          <w:color w:val="000000"/>
          <w:lang w:val="ru-RU" w:eastAsia="en-US"/>
        </w:rPr>
        <w:t>2607-р</w:t>
      </w:r>
      <w:r w:rsidR="00272471" w:rsidRPr="00D251C7">
        <w:rPr>
          <w:rFonts w:eastAsiaTheme="minorHAnsi"/>
          <w:color w:val="000000"/>
          <w:lang w:val="ru-RU" w:eastAsia="en-US"/>
        </w:rPr>
        <w:t xml:space="preserve"> </w:t>
      </w:r>
      <w:r w:rsidR="006A08D1" w:rsidRPr="00D251C7">
        <w:rPr>
          <w:rFonts w:eastAsiaTheme="minorHAnsi"/>
          <w:color w:val="000000"/>
          <w:lang w:val="ru-RU" w:eastAsia="en-US"/>
        </w:rPr>
        <w:t>(с последующими изменениями и дополнениями)</w:t>
      </w:r>
      <w:r w:rsidRPr="00D251C7">
        <w:rPr>
          <w:rFonts w:eastAsiaTheme="minorHAnsi"/>
          <w:color w:val="000000"/>
          <w:lang w:val="ru-RU" w:eastAsia="en-US"/>
        </w:rPr>
        <w:t>;</w:t>
      </w:r>
    </w:p>
    <w:p w14:paraId="7380E518" w14:textId="77777777" w:rsidR="005461E8" w:rsidRPr="00D251C7" w:rsidRDefault="005461E8" w:rsidP="005461E8">
      <w:pPr>
        <w:pStyle w:val="a1"/>
        <w:rPr>
          <w:rFonts w:eastAsiaTheme="minorHAnsi"/>
          <w:color w:val="000000"/>
          <w:lang w:val="ru-RU" w:eastAsia="en-US"/>
        </w:rPr>
      </w:pPr>
      <w:r w:rsidRPr="00D251C7">
        <w:rPr>
          <w:lang w:val="ru-RU"/>
        </w:rPr>
        <w:t>2) схема территориального планирования Российской Федерации в области высшего</w:t>
      </w:r>
      <w:r w:rsidRPr="00D251C7">
        <w:rPr>
          <w:rFonts w:eastAsiaTheme="minorHAnsi"/>
          <w:color w:val="000000"/>
          <w:lang w:val="ru-RU" w:eastAsia="en-US"/>
        </w:rPr>
        <w:t xml:space="preserve"> профессионального образования, утвержденная распоряжением Правительства Российской Федерации от 26.02.2013 №</w:t>
      </w:r>
      <w:r w:rsidR="00234B55" w:rsidRPr="00D251C7">
        <w:rPr>
          <w:rFonts w:eastAsiaTheme="minorHAnsi"/>
          <w:color w:val="000000"/>
          <w:lang w:val="ru-RU" w:eastAsia="en-US"/>
        </w:rPr>
        <w:t xml:space="preserve"> </w:t>
      </w:r>
      <w:r w:rsidRPr="00D251C7">
        <w:rPr>
          <w:rFonts w:eastAsiaTheme="minorHAnsi"/>
          <w:color w:val="000000"/>
          <w:lang w:val="ru-RU" w:eastAsia="en-US"/>
        </w:rPr>
        <w:t>247-р;</w:t>
      </w:r>
    </w:p>
    <w:p w14:paraId="32E1D05E" w14:textId="77777777" w:rsidR="005461E8" w:rsidRPr="00D251C7" w:rsidRDefault="005461E8" w:rsidP="005461E8">
      <w:pPr>
        <w:pStyle w:val="a1"/>
        <w:rPr>
          <w:rFonts w:eastAsiaTheme="minorHAnsi"/>
          <w:color w:val="000000"/>
          <w:lang w:val="ru-RU" w:eastAsia="en-US"/>
        </w:rPr>
      </w:pPr>
      <w:r w:rsidRPr="00D251C7">
        <w:rPr>
          <w:rFonts w:eastAsiaTheme="minorHAnsi"/>
          <w:color w:val="000000"/>
          <w:lang w:val="ru-RU" w:eastAsia="en-US"/>
        </w:rPr>
        <w:t>3)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утвержденная распоряжением Правительства Российской Федерации от 19.03.2013 №</w:t>
      </w:r>
      <w:r w:rsidR="00234B55" w:rsidRPr="00D251C7">
        <w:rPr>
          <w:rFonts w:eastAsiaTheme="minorHAnsi"/>
          <w:color w:val="000000"/>
          <w:lang w:val="ru-RU" w:eastAsia="en-US"/>
        </w:rPr>
        <w:t xml:space="preserve"> </w:t>
      </w:r>
      <w:r w:rsidRPr="00D251C7">
        <w:rPr>
          <w:rFonts w:eastAsiaTheme="minorHAnsi"/>
          <w:color w:val="000000"/>
          <w:lang w:val="ru-RU" w:eastAsia="en-US"/>
        </w:rPr>
        <w:t>384-р (с последующими изменениями и дополнениями);</w:t>
      </w:r>
    </w:p>
    <w:p w14:paraId="1C03695D" w14:textId="701C4C5F" w:rsidR="005461E8" w:rsidRPr="00D251C7" w:rsidRDefault="005461E8" w:rsidP="005461E8">
      <w:pPr>
        <w:pStyle w:val="a1"/>
        <w:rPr>
          <w:rFonts w:eastAsiaTheme="minorHAnsi"/>
          <w:color w:val="000000"/>
          <w:lang w:val="ru-RU" w:eastAsia="en-US"/>
        </w:rPr>
      </w:pPr>
      <w:r w:rsidRPr="00D251C7">
        <w:rPr>
          <w:rFonts w:eastAsiaTheme="minorHAnsi"/>
          <w:color w:val="000000"/>
          <w:lang w:val="ru-RU" w:eastAsia="en-US"/>
        </w:rPr>
        <w:t xml:space="preserve">4) </w:t>
      </w:r>
      <w:r w:rsidR="00F37E1D" w:rsidRPr="00D251C7">
        <w:rPr>
          <w:rFonts w:eastAsiaTheme="minorHAnsi"/>
          <w:color w:val="000000"/>
          <w:lang w:val="ru-RU" w:eastAsia="en-US"/>
        </w:rPr>
        <w:t>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от 06.05.2015 №816-р (с последующими изменениями и дополнениями);</w:t>
      </w:r>
    </w:p>
    <w:p w14:paraId="49EDC5A3" w14:textId="6A438985" w:rsidR="005461E8" w:rsidRPr="00D251C7" w:rsidRDefault="005461E8" w:rsidP="005461E8">
      <w:pPr>
        <w:pStyle w:val="a1"/>
        <w:rPr>
          <w:rFonts w:eastAsiaTheme="minorHAnsi"/>
          <w:color w:val="000000"/>
          <w:lang w:val="ru-RU" w:eastAsia="en-US"/>
        </w:rPr>
      </w:pPr>
      <w:r w:rsidRPr="00D251C7">
        <w:rPr>
          <w:rFonts w:eastAsiaTheme="minorHAnsi"/>
          <w:color w:val="000000"/>
          <w:lang w:val="ru-RU" w:eastAsia="en-US"/>
        </w:rPr>
        <w:t xml:space="preserve">5) схема территориального планирования Российской Федерации в области обороны страны и безопасности государства, утвержденная указом Президента Российской Федерации от 10.12.2015 </w:t>
      </w:r>
      <w:r w:rsidR="00234B55" w:rsidRPr="00D251C7">
        <w:rPr>
          <w:rFonts w:eastAsiaTheme="minorHAnsi"/>
          <w:color w:val="000000"/>
          <w:lang w:val="ru-RU" w:eastAsia="en-US"/>
        </w:rPr>
        <w:t xml:space="preserve">№ </w:t>
      </w:r>
      <w:r w:rsidRPr="00D251C7">
        <w:rPr>
          <w:rFonts w:eastAsiaTheme="minorHAnsi"/>
          <w:color w:val="000000"/>
          <w:lang w:val="ru-RU" w:eastAsia="en-US"/>
        </w:rPr>
        <w:t>615</w:t>
      </w:r>
      <w:r w:rsidR="00D50BCD" w:rsidRPr="00D251C7">
        <w:rPr>
          <w:rFonts w:eastAsiaTheme="minorHAnsi"/>
          <w:color w:val="000000"/>
          <w:lang w:val="ru-RU" w:eastAsia="en-US"/>
        </w:rPr>
        <w:t xml:space="preserve"> </w:t>
      </w:r>
      <w:r w:rsidRPr="00D251C7">
        <w:rPr>
          <w:rFonts w:eastAsiaTheme="minorHAnsi"/>
          <w:color w:val="000000"/>
          <w:lang w:val="ru-RU" w:eastAsia="en-US"/>
        </w:rPr>
        <w:t>сс;</w:t>
      </w:r>
    </w:p>
    <w:p w14:paraId="41C3E88A" w14:textId="77777777" w:rsidR="005461E8" w:rsidRPr="00D251C7" w:rsidRDefault="005461E8" w:rsidP="005461E8">
      <w:pPr>
        <w:pStyle w:val="a1"/>
        <w:rPr>
          <w:rFonts w:eastAsiaTheme="minorHAnsi"/>
          <w:color w:val="000000"/>
          <w:lang w:val="ru-RU" w:eastAsia="en-US"/>
        </w:rPr>
      </w:pPr>
      <w:r w:rsidRPr="00D251C7">
        <w:rPr>
          <w:rFonts w:eastAsiaTheme="minorHAnsi"/>
          <w:color w:val="000000"/>
          <w:lang w:val="ru-RU" w:eastAsia="en-US"/>
        </w:rPr>
        <w:t xml:space="preserve">6) 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w:t>
      </w:r>
      <w:r w:rsidR="001B4257" w:rsidRPr="00D251C7">
        <w:rPr>
          <w:rFonts w:eastAsiaTheme="minorHAnsi"/>
          <w:color w:val="000000"/>
          <w:lang w:val="ru-RU" w:eastAsia="en-US"/>
        </w:rPr>
        <w:t>№ </w:t>
      </w:r>
      <w:r w:rsidRPr="00D251C7">
        <w:rPr>
          <w:rFonts w:eastAsiaTheme="minorHAnsi"/>
          <w:color w:val="000000"/>
          <w:lang w:val="ru-RU" w:eastAsia="en-US"/>
        </w:rPr>
        <w:t>1634-р (с последующими изменениями и дополнениями).</w:t>
      </w:r>
    </w:p>
    <w:p w14:paraId="7CE11B63" w14:textId="173B9061" w:rsidR="008822C6" w:rsidRPr="004F1B3C" w:rsidRDefault="005461E8" w:rsidP="004F1B3C">
      <w:pPr>
        <w:pStyle w:val="a1"/>
        <w:rPr>
          <w:lang w:val="ru-RU"/>
        </w:rPr>
      </w:pPr>
      <w:r w:rsidRPr="00D251C7">
        <w:rPr>
          <w:lang w:val="ru-RU"/>
        </w:rPr>
        <w:t xml:space="preserve">Кроме того, на территорию </w:t>
      </w:r>
      <w:r w:rsidR="001B7400">
        <w:rPr>
          <w:lang w:val="ru-RU"/>
        </w:rPr>
        <w:t>Маламинского</w:t>
      </w:r>
      <w:r w:rsidR="002C4EFC" w:rsidRPr="00D251C7">
        <w:rPr>
          <w:lang w:val="ru-RU"/>
        </w:rPr>
        <w:t xml:space="preserve"> СП</w:t>
      </w:r>
      <w:r w:rsidR="003E65E5" w:rsidRPr="00D251C7">
        <w:rPr>
          <w:lang w:val="ru-RU"/>
        </w:rPr>
        <w:t xml:space="preserve"> </w:t>
      </w:r>
      <w:r w:rsidRPr="00D251C7">
        <w:rPr>
          <w:lang w:val="ru-RU"/>
        </w:rPr>
        <w:t xml:space="preserve">распространяется действие документов территориального планирования </w:t>
      </w:r>
      <w:r w:rsidR="008822C6" w:rsidRPr="00D251C7">
        <w:rPr>
          <w:lang w:val="ru-RU"/>
        </w:rPr>
        <w:t>Краснодарского края</w:t>
      </w:r>
      <w:r w:rsidR="00F22890">
        <w:rPr>
          <w:lang w:val="ru-RU"/>
        </w:rPr>
        <w:t xml:space="preserve"> </w:t>
      </w:r>
      <w:r w:rsidR="004F1B3C">
        <w:rPr>
          <w:lang w:val="ru-RU"/>
        </w:rPr>
        <w:t xml:space="preserve">- </w:t>
      </w:r>
      <w:r w:rsidR="00A76B91" w:rsidRPr="004F1B3C">
        <w:rPr>
          <w:szCs w:val="22"/>
          <w:lang w:val="ru-RU"/>
        </w:rPr>
        <w:t>схема территориально</w:t>
      </w:r>
      <w:r w:rsidR="008822C6" w:rsidRPr="004F1B3C">
        <w:rPr>
          <w:szCs w:val="22"/>
          <w:lang w:val="ru-RU"/>
        </w:rPr>
        <w:t>го планирования Краснодарского края</w:t>
      </w:r>
      <w:r w:rsidR="00A76B91" w:rsidRPr="004F1B3C">
        <w:rPr>
          <w:szCs w:val="22"/>
          <w:lang w:val="ru-RU"/>
        </w:rPr>
        <w:t>, утвержденн</w:t>
      </w:r>
      <w:r w:rsidR="00B46ED5" w:rsidRPr="004F1B3C">
        <w:rPr>
          <w:szCs w:val="22"/>
          <w:lang w:val="ru-RU"/>
        </w:rPr>
        <w:t>ая</w:t>
      </w:r>
      <w:r w:rsidR="00A76B91" w:rsidRPr="004F1B3C">
        <w:rPr>
          <w:szCs w:val="22"/>
          <w:lang w:val="ru-RU"/>
        </w:rPr>
        <w:t xml:space="preserve"> постановлением </w:t>
      </w:r>
      <w:r w:rsidR="008822C6" w:rsidRPr="004F1B3C">
        <w:rPr>
          <w:szCs w:val="22"/>
          <w:lang w:val="ru-RU"/>
        </w:rPr>
        <w:t xml:space="preserve">главы </w:t>
      </w:r>
      <w:r w:rsidR="00A76B91" w:rsidRPr="004F1B3C">
        <w:rPr>
          <w:szCs w:val="22"/>
          <w:lang w:val="ru-RU"/>
        </w:rPr>
        <w:t>администрации</w:t>
      </w:r>
      <w:r w:rsidR="008822C6" w:rsidRPr="004F1B3C">
        <w:rPr>
          <w:szCs w:val="22"/>
          <w:lang w:val="ru-RU"/>
        </w:rPr>
        <w:t xml:space="preserve"> (губернатора)</w:t>
      </w:r>
      <w:r w:rsidR="00A76B91" w:rsidRPr="004F1B3C">
        <w:rPr>
          <w:szCs w:val="22"/>
          <w:lang w:val="ru-RU"/>
        </w:rPr>
        <w:t xml:space="preserve"> </w:t>
      </w:r>
      <w:r w:rsidR="008822C6" w:rsidRPr="004F1B3C">
        <w:rPr>
          <w:szCs w:val="22"/>
          <w:lang w:val="ru-RU"/>
        </w:rPr>
        <w:t xml:space="preserve">Краснодарского края </w:t>
      </w:r>
      <w:r w:rsidR="00A76B91" w:rsidRPr="004F1B3C">
        <w:rPr>
          <w:szCs w:val="22"/>
          <w:lang w:val="ru-RU"/>
        </w:rPr>
        <w:t xml:space="preserve">от </w:t>
      </w:r>
      <w:r w:rsidR="008822C6" w:rsidRPr="004F1B3C">
        <w:rPr>
          <w:szCs w:val="22"/>
          <w:lang w:val="ru-RU"/>
        </w:rPr>
        <w:t>10 ма</w:t>
      </w:r>
      <w:r w:rsidR="00B46ED5" w:rsidRPr="004F1B3C">
        <w:rPr>
          <w:szCs w:val="22"/>
          <w:lang w:val="ru-RU"/>
        </w:rPr>
        <w:t>я</w:t>
      </w:r>
      <w:r w:rsidR="00C232C3" w:rsidRPr="004F1B3C">
        <w:rPr>
          <w:szCs w:val="22"/>
          <w:lang w:val="ru-RU"/>
        </w:rPr>
        <w:t xml:space="preserve"> </w:t>
      </w:r>
      <w:r w:rsidR="008822C6" w:rsidRPr="004F1B3C">
        <w:rPr>
          <w:szCs w:val="22"/>
          <w:lang w:val="ru-RU"/>
        </w:rPr>
        <w:t>2011</w:t>
      </w:r>
      <w:r w:rsidR="00A76B91" w:rsidRPr="004F1B3C">
        <w:rPr>
          <w:szCs w:val="22"/>
          <w:lang w:val="ru-RU"/>
        </w:rPr>
        <w:t xml:space="preserve"> г. №</w:t>
      </w:r>
      <w:r w:rsidR="00234B55" w:rsidRPr="004F1B3C">
        <w:rPr>
          <w:szCs w:val="22"/>
          <w:lang w:val="ru-RU"/>
        </w:rPr>
        <w:t xml:space="preserve"> </w:t>
      </w:r>
      <w:r w:rsidR="008822C6" w:rsidRPr="004F1B3C">
        <w:rPr>
          <w:szCs w:val="22"/>
          <w:lang w:val="ru-RU"/>
        </w:rPr>
        <w:t>438</w:t>
      </w:r>
      <w:r w:rsidR="00C95C54" w:rsidRPr="004F1B3C">
        <w:rPr>
          <w:szCs w:val="22"/>
          <w:lang w:val="ru-RU"/>
        </w:rPr>
        <w:t>.</w:t>
      </w:r>
    </w:p>
    <w:p w14:paraId="168FCF14" w14:textId="77777777" w:rsidR="00FF28C0" w:rsidRDefault="0084618F" w:rsidP="00DB10D0">
      <w:pPr>
        <w:pStyle w:val="a1"/>
        <w:rPr>
          <w:rFonts w:eastAsiaTheme="minorHAnsi"/>
          <w:color w:val="000000"/>
          <w:lang w:val="ru-RU" w:eastAsia="en-US"/>
        </w:rPr>
      </w:pPr>
      <w:r>
        <w:rPr>
          <w:rFonts w:eastAsiaTheme="minorHAnsi"/>
          <w:color w:val="000000"/>
          <w:lang w:val="ru-RU" w:eastAsia="en-US"/>
        </w:rPr>
        <w:t xml:space="preserve">В соответствии со </w:t>
      </w:r>
      <w:r w:rsidRPr="0084618F">
        <w:rPr>
          <w:rFonts w:eastAsiaTheme="minorHAnsi"/>
          <w:color w:val="000000"/>
          <w:lang w:val="ru-RU" w:eastAsia="en-US"/>
        </w:rPr>
        <w:t>схем</w:t>
      </w:r>
      <w:r>
        <w:rPr>
          <w:rFonts w:eastAsiaTheme="minorHAnsi"/>
          <w:color w:val="000000"/>
          <w:lang w:val="ru-RU" w:eastAsia="en-US"/>
        </w:rPr>
        <w:t>ой</w:t>
      </w:r>
      <w:r w:rsidRPr="0084618F">
        <w:rPr>
          <w:rFonts w:eastAsiaTheme="minorHAnsi"/>
          <w:color w:val="000000"/>
          <w:lang w:val="ru-RU" w:eastAsia="en-US"/>
        </w:rPr>
        <w:t xml:space="preserve">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w:t>
      </w:r>
      <w:r>
        <w:rPr>
          <w:rFonts w:eastAsiaTheme="minorHAnsi"/>
          <w:color w:val="000000"/>
          <w:lang w:val="ru-RU" w:eastAsia="en-US"/>
        </w:rPr>
        <w:t>ой</w:t>
      </w:r>
      <w:r w:rsidRPr="0084618F">
        <w:rPr>
          <w:rFonts w:eastAsiaTheme="minorHAnsi"/>
          <w:color w:val="000000"/>
          <w:lang w:val="ru-RU" w:eastAsia="en-US"/>
        </w:rPr>
        <w:t xml:space="preserve"> распоряжением Правительства Российской Федерации от 19.03.2013 № 384-р (с последующими изменениями и дополнениями)</w:t>
      </w:r>
      <w:r>
        <w:rPr>
          <w:rFonts w:eastAsiaTheme="minorHAnsi"/>
          <w:color w:val="000000"/>
          <w:lang w:val="ru-RU" w:eastAsia="en-US"/>
        </w:rPr>
        <w:t>, предусмотрен</w:t>
      </w:r>
      <w:r w:rsidR="00FF28C0">
        <w:rPr>
          <w:rFonts w:eastAsiaTheme="minorHAnsi"/>
          <w:color w:val="000000"/>
          <w:lang w:val="ru-RU" w:eastAsia="en-US"/>
        </w:rPr>
        <w:t>ы следующие мероприятия:</w:t>
      </w:r>
    </w:p>
    <w:p w14:paraId="100DE6EF" w14:textId="18D47263" w:rsidR="0084618F" w:rsidRDefault="0084618F" w:rsidP="00FF28C0">
      <w:pPr>
        <w:pStyle w:val="a1"/>
        <w:numPr>
          <w:ilvl w:val="0"/>
          <w:numId w:val="19"/>
        </w:numPr>
        <w:ind w:left="1078"/>
        <w:rPr>
          <w:rFonts w:eastAsiaTheme="minorHAnsi"/>
          <w:color w:val="000000"/>
          <w:lang w:val="ru-RU" w:eastAsia="en-US"/>
        </w:rPr>
      </w:pPr>
      <w:bookmarkStart w:id="137" w:name="_Hlk177457518"/>
      <w:r>
        <w:rPr>
          <w:rFonts w:eastAsiaTheme="minorHAnsi"/>
          <w:color w:val="000000"/>
          <w:lang w:val="ru-RU" w:eastAsia="en-US"/>
        </w:rPr>
        <w:t xml:space="preserve">реконструкция автомобильной дороги </w:t>
      </w:r>
      <w:r w:rsidRPr="0084618F">
        <w:rPr>
          <w:rFonts w:eastAsiaTheme="minorHAnsi"/>
          <w:color w:val="000000"/>
          <w:lang w:val="ru-RU" w:eastAsia="en-US"/>
        </w:rPr>
        <w:t>Р-217 "Кавказ" автомобильная дорога М-4 "Дон" - Владикавказ - Грозный - Махачкала - граница с Азербайджанской Республикой</w:t>
      </w:r>
      <w:r w:rsidR="00FF28C0">
        <w:rPr>
          <w:rFonts w:eastAsiaTheme="minorHAnsi"/>
          <w:color w:val="000000"/>
          <w:lang w:val="ru-RU" w:eastAsia="en-US"/>
        </w:rPr>
        <w:t>;</w:t>
      </w:r>
    </w:p>
    <w:p w14:paraId="70E1B6E8" w14:textId="4E12C8BD" w:rsidR="00FF28C0" w:rsidRDefault="00FF28C0" w:rsidP="00FF28C0">
      <w:pPr>
        <w:pStyle w:val="a1"/>
        <w:numPr>
          <w:ilvl w:val="0"/>
          <w:numId w:val="19"/>
        </w:numPr>
        <w:ind w:left="1078"/>
        <w:rPr>
          <w:rFonts w:eastAsiaTheme="minorHAnsi"/>
          <w:color w:val="000000"/>
          <w:lang w:val="ru-RU" w:eastAsia="en-US"/>
        </w:rPr>
      </w:pPr>
      <w:r>
        <w:rPr>
          <w:rFonts w:eastAsiaTheme="minorHAnsi"/>
          <w:color w:val="000000"/>
          <w:lang w:val="ru-RU" w:eastAsia="en-US"/>
        </w:rPr>
        <w:t>реконструкция железнодорожных путей (о</w:t>
      </w:r>
      <w:r w:rsidRPr="00FF28C0">
        <w:rPr>
          <w:rFonts w:eastAsiaTheme="minorHAnsi"/>
          <w:color w:val="000000"/>
          <w:lang w:val="ru-RU" w:eastAsia="en-US"/>
        </w:rPr>
        <w:t>рганизация скоростного движения на участках железных дорог</w:t>
      </w:r>
      <w:r>
        <w:rPr>
          <w:rFonts w:eastAsiaTheme="minorHAnsi"/>
          <w:color w:val="000000"/>
          <w:lang w:val="ru-RU" w:eastAsia="en-US"/>
        </w:rPr>
        <w:t xml:space="preserve">) на участке </w:t>
      </w:r>
      <w:r w:rsidRPr="00FF28C0">
        <w:rPr>
          <w:rFonts w:eastAsiaTheme="minorHAnsi"/>
          <w:color w:val="000000"/>
          <w:lang w:val="ru-RU" w:eastAsia="en-US"/>
        </w:rPr>
        <w:t>Ростов - Минеральные Воды протяженностью 494,5 км (г.Ростов-на-Дону, Азовский район, г.Батайск, Кущевский, Крыловский, Ленинградский, Павловский, Гулькевичский районы, г.Армавир, г.Тихорецк, Тихорецкий, г.Кропоткин, Кавказский, Новокубанский, Успенский, Андроповский районы, гг.Невинномысск, Минеральные Воды, Минераловодский, Кочубеевский районы).</w:t>
      </w:r>
    </w:p>
    <w:bookmarkEnd w:id="137"/>
    <w:p w14:paraId="15B7A9CB" w14:textId="4D389DE3" w:rsidR="00DB10D0" w:rsidRDefault="00DB10D0" w:rsidP="00DB10D0">
      <w:pPr>
        <w:pStyle w:val="a1"/>
        <w:rPr>
          <w:rFonts w:eastAsiaTheme="minorHAnsi"/>
          <w:color w:val="000000"/>
          <w:lang w:val="ru-RU" w:eastAsia="en-US"/>
        </w:rPr>
      </w:pPr>
      <w:r w:rsidRPr="00D251C7">
        <w:rPr>
          <w:rFonts w:eastAsiaTheme="minorHAnsi"/>
          <w:color w:val="000000"/>
          <w:lang w:val="ru-RU" w:eastAsia="en-US"/>
        </w:rPr>
        <w:t xml:space="preserve">Сведения о видах, назначении и наименованиях, планируемых для размещения на территориях поселения объектов регионального значения, их основные характеристики, местоположение, характеристики зон с особыми условиями использования территорий, </w:t>
      </w:r>
      <w:r w:rsidRPr="00D251C7">
        <w:rPr>
          <w:rFonts w:eastAsiaTheme="minorHAnsi"/>
          <w:color w:val="000000"/>
          <w:lang w:val="ru-RU" w:eastAsia="en-US"/>
        </w:rPr>
        <w:lastRenderedPageBreak/>
        <w:t>реквизиты документов территориального планирования, а также обоснование выбранного варианта размещения данных объектов представлены в таблице 4.</w:t>
      </w:r>
      <w:r w:rsidR="00FA6F77">
        <w:rPr>
          <w:rFonts w:eastAsiaTheme="minorHAnsi"/>
          <w:color w:val="000000"/>
          <w:lang w:val="ru-RU" w:eastAsia="en-US"/>
        </w:rPr>
        <w:t>1</w:t>
      </w:r>
      <w:r w:rsidRPr="00D251C7">
        <w:rPr>
          <w:rFonts w:eastAsiaTheme="minorHAnsi"/>
          <w:color w:val="000000"/>
          <w:lang w:val="ru-RU" w:eastAsia="en-US"/>
        </w:rPr>
        <w:t>.</w:t>
      </w:r>
    </w:p>
    <w:p w14:paraId="6BF4DE84" w14:textId="77777777" w:rsidR="0073787D" w:rsidRPr="00D251C7" w:rsidRDefault="0073787D" w:rsidP="00DB10D0">
      <w:pPr>
        <w:pStyle w:val="a1"/>
        <w:rPr>
          <w:rFonts w:eastAsiaTheme="minorHAnsi"/>
          <w:color w:val="000000"/>
          <w:lang w:val="ru-RU" w:eastAsia="en-US"/>
        </w:rPr>
      </w:pPr>
    </w:p>
    <w:p w14:paraId="281E694F" w14:textId="5ECB42EC" w:rsidR="00312C26" w:rsidRPr="00D251C7" w:rsidRDefault="00312C26" w:rsidP="00312C26">
      <w:pPr>
        <w:pStyle w:val="a1"/>
        <w:rPr>
          <w:lang w:val="ru-RU"/>
        </w:rPr>
      </w:pPr>
    </w:p>
    <w:p w14:paraId="6BDB1AFF" w14:textId="77777777" w:rsidR="0030482F" w:rsidRPr="00D251C7" w:rsidRDefault="0030482F" w:rsidP="00312C26">
      <w:pPr>
        <w:pStyle w:val="a1"/>
        <w:rPr>
          <w:highlight w:val="yellow"/>
          <w:lang w:val="ru-RU"/>
        </w:rPr>
        <w:sectPr w:rsidR="0030482F" w:rsidRPr="00D251C7" w:rsidSect="00FF28C0">
          <w:headerReference w:type="default" r:id="rId11"/>
          <w:footerReference w:type="default" r:id="rId12"/>
          <w:pgSz w:w="11906" w:h="16838"/>
          <w:pgMar w:top="1560" w:right="851" w:bottom="1134" w:left="1701" w:header="680" w:footer="680" w:gutter="0"/>
          <w:cols w:space="708"/>
          <w:docGrid w:linePitch="360"/>
        </w:sectPr>
      </w:pPr>
    </w:p>
    <w:p w14:paraId="4FA792E2" w14:textId="172852BA" w:rsidR="0030482F" w:rsidRPr="00D251C7" w:rsidRDefault="0030482F" w:rsidP="0030482F">
      <w:pPr>
        <w:pStyle w:val="a1"/>
        <w:spacing w:before="120"/>
        <w:jc w:val="right"/>
        <w:rPr>
          <w:rFonts w:eastAsiaTheme="minorHAnsi"/>
          <w:b/>
          <w:color w:val="000000"/>
          <w:lang w:val="ru-RU" w:eastAsia="en-US"/>
        </w:rPr>
      </w:pPr>
      <w:r w:rsidRPr="00D251C7">
        <w:rPr>
          <w:rFonts w:eastAsiaTheme="minorHAnsi"/>
          <w:b/>
          <w:color w:val="000000"/>
          <w:lang w:val="ru-RU" w:eastAsia="en-US"/>
        </w:rPr>
        <w:lastRenderedPageBreak/>
        <w:t>Таблица 4.</w:t>
      </w:r>
      <w:r w:rsidR="00682F04">
        <w:rPr>
          <w:rFonts w:eastAsiaTheme="minorHAnsi"/>
          <w:b/>
          <w:color w:val="000000"/>
          <w:lang w:val="ru-RU" w:eastAsia="en-US"/>
        </w:rPr>
        <w:t>1</w:t>
      </w:r>
    </w:p>
    <w:p w14:paraId="6ABAD7D1" w14:textId="77777777" w:rsidR="0030482F" w:rsidRPr="00D251C7" w:rsidRDefault="0030482F" w:rsidP="0030482F">
      <w:pPr>
        <w:keepNext/>
        <w:suppressAutoHyphens/>
        <w:spacing w:after="120"/>
        <w:jc w:val="center"/>
        <w:rPr>
          <w:b/>
          <w:lang w:eastAsia="ar-SA" w:bidi="en-US"/>
        </w:rPr>
      </w:pPr>
      <w:r w:rsidRPr="00364CB2">
        <w:rPr>
          <w:b/>
          <w:lang w:eastAsia="ar-SA" w:bidi="en-US"/>
        </w:rPr>
        <w:t>Сведения о планируемых для размещения на территории поселения объектах регионального значения</w:t>
      </w:r>
    </w:p>
    <w:tbl>
      <w:tblPr>
        <w:tblStyle w:val="ae"/>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4A0" w:firstRow="1" w:lastRow="0" w:firstColumn="1" w:lastColumn="0" w:noHBand="0" w:noVBand="1"/>
      </w:tblPr>
      <w:tblGrid>
        <w:gridCol w:w="655"/>
        <w:gridCol w:w="2674"/>
        <w:gridCol w:w="1694"/>
        <w:gridCol w:w="2768"/>
        <w:gridCol w:w="2717"/>
        <w:gridCol w:w="3777"/>
      </w:tblGrid>
      <w:tr w:rsidR="00364CB2" w:rsidRPr="00364CB2" w14:paraId="58148784" w14:textId="77777777" w:rsidTr="00364CB2">
        <w:tc>
          <w:tcPr>
            <w:tcW w:w="229" w:type="pct"/>
            <w:tcMar>
              <w:left w:w="6" w:type="dxa"/>
              <w:right w:w="6" w:type="dxa"/>
            </w:tcMar>
            <w:vAlign w:val="center"/>
          </w:tcPr>
          <w:p w14:paraId="2C1E01E3" w14:textId="77777777" w:rsidR="00364CB2" w:rsidRPr="00364CB2" w:rsidRDefault="00364CB2" w:rsidP="002D2BBE">
            <w:pPr>
              <w:spacing w:line="1" w:lineRule="atLeast"/>
              <w:jc w:val="center"/>
              <w:rPr>
                <w:b/>
                <w:bCs/>
                <w:sz w:val="20"/>
                <w:szCs w:val="20"/>
              </w:rPr>
            </w:pPr>
            <w:r w:rsidRPr="00364CB2">
              <w:rPr>
                <w:b/>
                <w:bCs/>
                <w:iCs/>
                <w:sz w:val="20"/>
                <w:szCs w:val="20"/>
              </w:rPr>
              <w:t>№ п/п</w:t>
            </w:r>
          </w:p>
        </w:tc>
        <w:tc>
          <w:tcPr>
            <w:tcW w:w="936" w:type="pct"/>
            <w:tcMar>
              <w:left w:w="6" w:type="dxa"/>
              <w:right w:w="6" w:type="dxa"/>
            </w:tcMar>
            <w:vAlign w:val="center"/>
          </w:tcPr>
          <w:p w14:paraId="163B2C8C" w14:textId="77777777" w:rsidR="00364CB2" w:rsidRPr="00364CB2" w:rsidRDefault="00364CB2" w:rsidP="002D2BBE">
            <w:pPr>
              <w:spacing w:line="1" w:lineRule="atLeast"/>
              <w:ind w:left="49" w:right="107"/>
              <w:jc w:val="center"/>
              <w:rPr>
                <w:b/>
                <w:bCs/>
                <w:sz w:val="20"/>
                <w:szCs w:val="20"/>
              </w:rPr>
            </w:pPr>
            <w:r w:rsidRPr="00364CB2">
              <w:rPr>
                <w:b/>
                <w:bCs/>
                <w:sz w:val="20"/>
                <w:szCs w:val="20"/>
              </w:rPr>
              <w:t>Наименование объекта</w:t>
            </w:r>
          </w:p>
        </w:tc>
        <w:tc>
          <w:tcPr>
            <w:tcW w:w="593" w:type="pct"/>
            <w:tcMar>
              <w:left w:w="6" w:type="dxa"/>
              <w:right w:w="6" w:type="dxa"/>
            </w:tcMar>
            <w:vAlign w:val="center"/>
          </w:tcPr>
          <w:p w14:paraId="7728AA7B" w14:textId="77777777" w:rsidR="00364CB2" w:rsidRPr="00364CB2" w:rsidRDefault="00364CB2" w:rsidP="002D2BBE">
            <w:pPr>
              <w:spacing w:line="1" w:lineRule="atLeast"/>
              <w:ind w:left="119" w:right="96"/>
              <w:jc w:val="center"/>
              <w:rPr>
                <w:b/>
                <w:bCs/>
                <w:sz w:val="20"/>
                <w:szCs w:val="20"/>
              </w:rPr>
            </w:pPr>
            <w:r w:rsidRPr="00364CB2">
              <w:rPr>
                <w:b/>
                <w:bCs/>
                <w:sz w:val="20"/>
                <w:szCs w:val="20"/>
              </w:rPr>
              <w:t>Статус объекта</w:t>
            </w:r>
          </w:p>
        </w:tc>
        <w:tc>
          <w:tcPr>
            <w:tcW w:w="969" w:type="pct"/>
            <w:tcMar>
              <w:left w:w="6" w:type="dxa"/>
              <w:right w:w="6" w:type="dxa"/>
            </w:tcMar>
            <w:vAlign w:val="center"/>
          </w:tcPr>
          <w:p w14:paraId="6E2136A7" w14:textId="77777777" w:rsidR="00364CB2" w:rsidRPr="00364CB2" w:rsidRDefault="00364CB2" w:rsidP="002D2BBE">
            <w:pPr>
              <w:spacing w:line="1" w:lineRule="atLeast"/>
              <w:ind w:left="102" w:right="112"/>
              <w:jc w:val="center"/>
              <w:rPr>
                <w:b/>
                <w:bCs/>
                <w:sz w:val="20"/>
                <w:szCs w:val="20"/>
              </w:rPr>
            </w:pPr>
            <w:r w:rsidRPr="00364CB2">
              <w:rPr>
                <w:b/>
                <w:bCs/>
                <w:sz w:val="20"/>
                <w:szCs w:val="20"/>
              </w:rPr>
              <w:t>Местоположение объекта</w:t>
            </w:r>
          </w:p>
        </w:tc>
        <w:tc>
          <w:tcPr>
            <w:tcW w:w="951" w:type="pct"/>
            <w:tcMar>
              <w:left w:w="6" w:type="dxa"/>
              <w:right w:w="6" w:type="dxa"/>
            </w:tcMar>
            <w:vAlign w:val="center"/>
          </w:tcPr>
          <w:p w14:paraId="0B3A9C2F" w14:textId="77777777" w:rsidR="00364CB2" w:rsidRPr="00364CB2" w:rsidRDefault="00364CB2" w:rsidP="002D2BBE">
            <w:pPr>
              <w:spacing w:line="1" w:lineRule="atLeast"/>
              <w:ind w:left="100" w:right="93"/>
              <w:jc w:val="center"/>
              <w:rPr>
                <w:b/>
                <w:bCs/>
                <w:iCs/>
                <w:sz w:val="20"/>
                <w:szCs w:val="20"/>
              </w:rPr>
            </w:pPr>
            <w:r w:rsidRPr="00364CB2">
              <w:rPr>
                <w:b/>
                <w:bCs/>
                <w:sz w:val="20"/>
                <w:szCs w:val="20"/>
              </w:rPr>
              <w:t>Основные характеристики объекта</w:t>
            </w:r>
          </w:p>
        </w:tc>
        <w:tc>
          <w:tcPr>
            <w:tcW w:w="1322" w:type="pct"/>
            <w:tcMar>
              <w:left w:w="6" w:type="dxa"/>
              <w:right w:w="6" w:type="dxa"/>
            </w:tcMar>
            <w:vAlign w:val="center"/>
          </w:tcPr>
          <w:p w14:paraId="62865FC2" w14:textId="77777777" w:rsidR="00364CB2" w:rsidRPr="00364CB2" w:rsidRDefault="00364CB2" w:rsidP="002D2BBE">
            <w:pPr>
              <w:spacing w:line="1" w:lineRule="atLeast"/>
              <w:ind w:left="105" w:right="82"/>
              <w:jc w:val="center"/>
              <w:rPr>
                <w:b/>
                <w:bCs/>
                <w:sz w:val="20"/>
                <w:szCs w:val="20"/>
              </w:rPr>
            </w:pPr>
            <w:r w:rsidRPr="00364CB2">
              <w:rPr>
                <w:b/>
                <w:bCs/>
                <w:sz w:val="20"/>
                <w:szCs w:val="20"/>
              </w:rPr>
              <w:t>Характеристика зон с особыми условиями использования территорий</w:t>
            </w:r>
          </w:p>
        </w:tc>
      </w:tr>
      <w:tr w:rsidR="00364CB2" w:rsidRPr="00364CB2" w14:paraId="2B88F277" w14:textId="77777777" w:rsidTr="00364CB2">
        <w:tc>
          <w:tcPr>
            <w:tcW w:w="229" w:type="pct"/>
            <w:tcMar>
              <w:left w:w="6" w:type="dxa"/>
              <w:right w:w="6" w:type="dxa"/>
            </w:tcMar>
          </w:tcPr>
          <w:p w14:paraId="3C9F0683" w14:textId="3EC757E6" w:rsidR="00364CB2" w:rsidRPr="00364CB2" w:rsidRDefault="00364CB2" w:rsidP="00364CB2">
            <w:pPr>
              <w:spacing w:line="1" w:lineRule="atLeast"/>
              <w:jc w:val="center"/>
              <w:rPr>
                <w:iCs/>
                <w:sz w:val="20"/>
                <w:szCs w:val="20"/>
              </w:rPr>
            </w:pPr>
            <w:bookmarkStart w:id="138" w:name="_Hlk177457541"/>
            <w:r w:rsidRPr="00364CB2">
              <w:rPr>
                <w:sz w:val="20"/>
                <w:szCs w:val="20"/>
              </w:rPr>
              <w:t>1.1.545</w:t>
            </w:r>
          </w:p>
        </w:tc>
        <w:tc>
          <w:tcPr>
            <w:tcW w:w="936" w:type="pct"/>
            <w:tcMar>
              <w:left w:w="6" w:type="dxa"/>
              <w:right w:w="6" w:type="dxa"/>
            </w:tcMar>
          </w:tcPr>
          <w:p w14:paraId="3BC99CEB" w14:textId="0083F4CA" w:rsidR="00364CB2" w:rsidRPr="00364CB2" w:rsidRDefault="00364CB2" w:rsidP="00364CB2">
            <w:pPr>
              <w:spacing w:line="1" w:lineRule="atLeast"/>
              <w:ind w:left="49" w:right="107"/>
              <w:jc w:val="center"/>
              <w:rPr>
                <w:sz w:val="20"/>
                <w:szCs w:val="20"/>
              </w:rPr>
            </w:pPr>
            <w:r w:rsidRPr="00364CB2">
              <w:rPr>
                <w:sz w:val="20"/>
                <w:szCs w:val="20"/>
              </w:rPr>
              <w:t>С. Маламино – х. Вольность</w:t>
            </w:r>
          </w:p>
        </w:tc>
        <w:tc>
          <w:tcPr>
            <w:tcW w:w="593" w:type="pct"/>
            <w:tcMar>
              <w:left w:w="6" w:type="dxa"/>
              <w:right w:w="6" w:type="dxa"/>
            </w:tcMar>
          </w:tcPr>
          <w:p w14:paraId="4095A83B" w14:textId="6152A1E1" w:rsidR="00364CB2" w:rsidRPr="00364CB2" w:rsidRDefault="00364CB2" w:rsidP="00364CB2">
            <w:pPr>
              <w:spacing w:line="1" w:lineRule="atLeast"/>
              <w:ind w:left="119" w:right="96"/>
              <w:jc w:val="center"/>
              <w:rPr>
                <w:sz w:val="20"/>
                <w:szCs w:val="20"/>
              </w:rPr>
            </w:pPr>
            <w:r w:rsidRPr="00364CB2">
              <w:rPr>
                <w:sz w:val="20"/>
                <w:szCs w:val="20"/>
              </w:rPr>
              <w:t>планируемый к реконструкции</w:t>
            </w:r>
          </w:p>
        </w:tc>
        <w:tc>
          <w:tcPr>
            <w:tcW w:w="969" w:type="pct"/>
            <w:tcMar>
              <w:left w:w="6" w:type="dxa"/>
              <w:right w:w="6" w:type="dxa"/>
            </w:tcMar>
          </w:tcPr>
          <w:p w14:paraId="4863B680" w14:textId="3A190CEE" w:rsidR="00364CB2" w:rsidRPr="00364CB2" w:rsidRDefault="00364CB2" w:rsidP="00364CB2">
            <w:pPr>
              <w:spacing w:line="1" w:lineRule="atLeast"/>
              <w:ind w:left="102" w:right="112"/>
              <w:jc w:val="center"/>
              <w:rPr>
                <w:sz w:val="20"/>
                <w:szCs w:val="20"/>
              </w:rPr>
            </w:pPr>
            <w:r w:rsidRPr="00364CB2">
              <w:rPr>
                <w:sz w:val="20"/>
                <w:szCs w:val="20"/>
              </w:rPr>
              <w:t>муниципальное образование Успенский район</w:t>
            </w:r>
          </w:p>
        </w:tc>
        <w:tc>
          <w:tcPr>
            <w:tcW w:w="951" w:type="pct"/>
            <w:tcMar>
              <w:left w:w="6" w:type="dxa"/>
              <w:right w:w="6" w:type="dxa"/>
            </w:tcMar>
          </w:tcPr>
          <w:p w14:paraId="345D28E3" w14:textId="6E11E3BF" w:rsidR="00364CB2" w:rsidRPr="00364CB2" w:rsidRDefault="00364CB2" w:rsidP="00364CB2">
            <w:pPr>
              <w:spacing w:line="1" w:lineRule="atLeast"/>
              <w:ind w:left="100" w:right="93"/>
              <w:jc w:val="center"/>
              <w:rPr>
                <w:sz w:val="20"/>
                <w:szCs w:val="20"/>
              </w:rPr>
            </w:pPr>
            <w:r w:rsidRPr="00364CB2">
              <w:rPr>
                <w:sz w:val="20"/>
                <w:szCs w:val="20"/>
              </w:rPr>
              <w:t>протяженность   6,5 км</w:t>
            </w:r>
          </w:p>
        </w:tc>
        <w:tc>
          <w:tcPr>
            <w:tcW w:w="1322" w:type="pct"/>
            <w:tcMar>
              <w:left w:w="6" w:type="dxa"/>
              <w:right w:w="6" w:type="dxa"/>
            </w:tcMar>
          </w:tcPr>
          <w:p w14:paraId="74F664E1" w14:textId="3F5AF5B2" w:rsidR="00364CB2" w:rsidRPr="00364CB2" w:rsidRDefault="00364CB2" w:rsidP="00364CB2">
            <w:pPr>
              <w:spacing w:line="1" w:lineRule="atLeast"/>
              <w:ind w:left="105" w:right="82"/>
              <w:jc w:val="center"/>
              <w:rPr>
                <w:sz w:val="20"/>
                <w:szCs w:val="20"/>
              </w:rPr>
            </w:pPr>
            <w:r w:rsidRPr="00364CB2">
              <w:rPr>
                <w:sz w:val="20"/>
                <w:szCs w:val="20"/>
              </w:rPr>
              <w:t>придорожная полоса</w:t>
            </w:r>
          </w:p>
        </w:tc>
      </w:tr>
      <w:tr w:rsidR="00364CB2" w:rsidRPr="00364CB2" w14:paraId="74E0F860" w14:textId="77777777" w:rsidTr="00364CB2">
        <w:tc>
          <w:tcPr>
            <w:tcW w:w="229" w:type="pct"/>
            <w:tcMar>
              <w:left w:w="6" w:type="dxa"/>
              <w:right w:w="6" w:type="dxa"/>
            </w:tcMar>
          </w:tcPr>
          <w:p w14:paraId="12A09DA1" w14:textId="1F90894E" w:rsidR="00364CB2" w:rsidRPr="00364CB2" w:rsidRDefault="00364CB2" w:rsidP="00364CB2">
            <w:pPr>
              <w:spacing w:line="1" w:lineRule="atLeast"/>
              <w:jc w:val="center"/>
              <w:rPr>
                <w:iCs/>
                <w:sz w:val="20"/>
                <w:szCs w:val="20"/>
              </w:rPr>
            </w:pPr>
            <w:r w:rsidRPr="00364CB2">
              <w:rPr>
                <w:sz w:val="20"/>
                <w:szCs w:val="20"/>
              </w:rPr>
              <w:t>1.1.546</w:t>
            </w:r>
          </w:p>
        </w:tc>
        <w:tc>
          <w:tcPr>
            <w:tcW w:w="936" w:type="pct"/>
            <w:tcMar>
              <w:left w:w="6" w:type="dxa"/>
              <w:right w:w="6" w:type="dxa"/>
            </w:tcMar>
          </w:tcPr>
          <w:p w14:paraId="36CBD865" w14:textId="06F02E6F" w:rsidR="00364CB2" w:rsidRPr="00364CB2" w:rsidRDefault="00364CB2" w:rsidP="00364CB2">
            <w:pPr>
              <w:spacing w:line="1" w:lineRule="atLeast"/>
              <w:ind w:left="49" w:right="107"/>
              <w:jc w:val="center"/>
              <w:rPr>
                <w:sz w:val="20"/>
                <w:szCs w:val="20"/>
              </w:rPr>
            </w:pPr>
            <w:r w:rsidRPr="00364CB2">
              <w:rPr>
                <w:sz w:val="20"/>
                <w:szCs w:val="20"/>
              </w:rPr>
              <w:t>Подъезд к с. Маламино</w:t>
            </w:r>
          </w:p>
        </w:tc>
        <w:tc>
          <w:tcPr>
            <w:tcW w:w="593" w:type="pct"/>
            <w:tcMar>
              <w:left w:w="6" w:type="dxa"/>
              <w:right w:w="6" w:type="dxa"/>
            </w:tcMar>
          </w:tcPr>
          <w:p w14:paraId="4539694B" w14:textId="47321B89" w:rsidR="00364CB2" w:rsidRPr="00364CB2" w:rsidRDefault="00364CB2" w:rsidP="00364CB2">
            <w:pPr>
              <w:spacing w:line="1" w:lineRule="atLeast"/>
              <w:ind w:left="119" w:right="96"/>
              <w:jc w:val="center"/>
              <w:rPr>
                <w:sz w:val="20"/>
                <w:szCs w:val="20"/>
              </w:rPr>
            </w:pPr>
            <w:r w:rsidRPr="00364CB2">
              <w:rPr>
                <w:sz w:val="20"/>
                <w:szCs w:val="20"/>
              </w:rPr>
              <w:t>планируемый к реконструкции</w:t>
            </w:r>
          </w:p>
        </w:tc>
        <w:tc>
          <w:tcPr>
            <w:tcW w:w="969" w:type="pct"/>
            <w:tcMar>
              <w:left w:w="6" w:type="dxa"/>
              <w:right w:w="6" w:type="dxa"/>
            </w:tcMar>
          </w:tcPr>
          <w:p w14:paraId="46892A7A" w14:textId="68572DFC" w:rsidR="00364CB2" w:rsidRPr="00364CB2" w:rsidRDefault="00364CB2" w:rsidP="00364CB2">
            <w:pPr>
              <w:spacing w:line="1" w:lineRule="atLeast"/>
              <w:ind w:left="102" w:right="112"/>
              <w:jc w:val="center"/>
              <w:rPr>
                <w:sz w:val="20"/>
                <w:szCs w:val="20"/>
              </w:rPr>
            </w:pPr>
            <w:r w:rsidRPr="00364CB2">
              <w:rPr>
                <w:sz w:val="20"/>
                <w:szCs w:val="20"/>
              </w:rPr>
              <w:t>муниципальное образование Успенский район</w:t>
            </w:r>
          </w:p>
        </w:tc>
        <w:tc>
          <w:tcPr>
            <w:tcW w:w="951" w:type="pct"/>
            <w:tcMar>
              <w:left w:w="6" w:type="dxa"/>
              <w:right w:w="6" w:type="dxa"/>
            </w:tcMar>
          </w:tcPr>
          <w:p w14:paraId="172F680F" w14:textId="738C06DE" w:rsidR="00364CB2" w:rsidRPr="00364CB2" w:rsidRDefault="00364CB2" w:rsidP="00364CB2">
            <w:pPr>
              <w:spacing w:line="1" w:lineRule="atLeast"/>
              <w:ind w:left="100" w:right="93"/>
              <w:jc w:val="center"/>
              <w:rPr>
                <w:sz w:val="20"/>
                <w:szCs w:val="20"/>
              </w:rPr>
            </w:pPr>
            <w:r w:rsidRPr="00364CB2">
              <w:rPr>
                <w:sz w:val="20"/>
                <w:szCs w:val="20"/>
              </w:rPr>
              <w:t>протяженность   5,5 км</w:t>
            </w:r>
          </w:p>
        </w:tc>
        <w:tc>
          <w:tcPr>
            <w:tcW w:w="1322" w:type="pct"/>
            <w:tcMar>
              <w:left w:w="6" w:type="dxa"/>
              <w:right w:w="6" w:type="dxa"/>
            </w:tcMar>
          </w:tcPr>
          <w:p w14:paraId="10B7C3D8" w14:textId="5DF0692F" w:rsidR="00364CB2" w:rsidRPr="00364CB2" w:rsidRDefault="00364CB2" w:rsidP="00364CB2">
            <w:pPr>
              <w:spacing w:line="1" w:lineRule="atLeast"/>
              <w:ind w:left="105" w:right="82"/>
              <w:jc w:val="center"/>
              <w:rPr>
                <w:sz w:val="20"/>
                <w:szCs w:val="20"/>
              </w:rPr>
            </w:pPr>
            <w:r w:rsidRPr="00364CB2">
              <w:rPr>
                <w:sz w:val="20"/>
                <w:szCs w:val="20"/>
              </w:rPr>
              <w:t>придорожная полоса</w:t>
            </w:r>
          </w:p>
        </w:tc>
      </w:tr>
      <w:bookmarkEnd w:id="138"/>
    </w:tbl>
    <w:p w14:paraId="31BAC162" w14:textId="2D889579" w:rsidR="00312C26" w:rsidRDefault="00312C26" w:rsidP="00F601A6">
      <w:pPr>
        <w:rPr>
          <w:sz w:val="20"/>
          <w:szCs w:val="20"/>
        </w:rPr>
      </w:pPr>
    </w:p>
    <w:p w14:paraId="52E9C7E1" w14:textId="77777777" w:rsidR="00681959" w:rsidRDefault="00681959" w:rsidP="0073787D">
      <w:pPr>
        <w:pStyle w:val="a1"/>
        <w:spacing w:before="120"/>
        <w:jc w:val="right"/>
        <w:rPr>
          <w:rFonts w:eastAsiaTheme="minorHAnsi"/>
          <w:b/>
          <w:color w:val="000000"/>
          <w:lang w:val="ru-RU" w:eastAsia="en-US"/>
        </w:rPr>
      </w:pPr>
    </w:p>
    <w:p w14:paraId="493BA7E3" w14:textId="77777777" w:rsidR="0073787D" w:rsidRPr="00F601A6" w:rsidRDefault="0073787D" w:rsidP="00F601A6">
      <w:pPr>
        <w:rPr>
          <w:sz w:val="20"/>
          <w:szCs w:val="20"/>
        </w:rPr>
      </w:pPr>
    </w:p>
    <w:p w14:paraId="62601F32" w14:textId="285ED06C" w:rsidR="00FF6339" w:rsidRPr="00D251C7" w:rsidRDefault="00FF6339" w:rsidP="002766E6">
      <w:pPr>
        <w:pStyle w:val="a1"/>
        <w:spacing w:before="120"/>
        <w:jc w:val="left"/>
        <w:rPr>
          <w:b/>
          <w:highlight w:val="yellow"/>
          <w:lang w:val="ru-RU"/>
        </w:rPr>
      </w:pPr>
    </w:p>
    <w:p w14:paraId="5F35E853" w14:textId="77777777" w:rsidR="00FF6339" w:rsidRPr="00D251C7" w:rsidRDefault="00FF6339" w:rsidP="00FF6339">
      <w:pPr>
        <w:keepNext/>
        <w:suppressAutoHyphens/>
        <w:spacing w:after="120"/>
        <w:jc w:val="center"/>
        <w:rPr>
          <w:b/>
          <w:highlight w:val="yellow"/>
          <w:lang w:eastAsia="ar-SA" w:bidi="en-US"/>
        </w:rPr>
        <w:sectPr w:rsidR="00FF6339" w:rsidRPr="00D251C7" w:rsidSect="00681959">
          <w:footerReference w:type="default" r:id="rId13"/>
          <w:pgSz w:w="16838" w:h="11906" w:orient="landscape"/>
          <w:pgMar w:top="1560" w:right="851" w:bottom="1134" w:left="1701" w:header="680" w:footer="680" w:gutter="0"/>
          <w:cols w:space="708"/>
          <w:docGrid w:linePitch="360"/>
        </w:sectPr>
      </w:pPr>
    </w:p>
    <w:p w14:paraId="180F4C87" w14:textId="5B844D89" w:rsidR="008C6D4D" w:rsidRPr="00D251C7" w:rsidRDefault="00E26DBF" w:rsidP="00E26DBF">
      <w:pPr>
        <w:pStyle w:val="1"/>
        <w:spacing w:before="240"/>
        <w:ind w:left="360"/>
        <w:rPr>
          <w:rFonts w:eastAsia="Times New Roman"/>
          <w:lang w:eastAsia="ar-SA" w:bidi="en-US"/>
        </w:rPr>
      </w:pPr>
      <w:bookmarkStart w:id="139" w:name="_Toc188001904"/>
      <w:r w:rsidRPr="00D251C7">
        <w:rPr>
          <w:rFonts w:eastAsia="Times New Roman"/>
          <w:lang w:eastAsia="ar-SA" w:bidi="en-US"/>
        </w:rPr>
        <w:lastRenderedPageBreak/>
        <w:t xml:space="preserve">5. </w:t>
      </w:r>
      <w:r w:rsidR="0057505E" w:rsidRPr="00D251C7">
        <w:rPr>
          <w:rFonts w:eastAsia="Times New Roman"/>
          <w:lang w:eastAsia="ar-SA" w:bidi="en-US"/>
        </w:rPr>
        <w:t xml:space="preserve">Сведения о планируемых для размещения на территориях </w:t>
      </w:r>
      <w:r w:rsidR="0057505E" w:rsidRPr="00D251C7">
        <w:rPr>
          <w:lang w:eastAsia="ar-SA" w:bidi="en-US"/>
        </w:rPr>
        <w:t>поселения</w:t>
      </w:r>
      <w:r w:rsidR="0057505E" w:rsidRPr="00D251C7">
        <w:rPr>
          <w:rFonts w:eastAsia="Times New Roman"/>
          <w:lang w:eastAsia="ar-SA" w:bidi="en-US"/>
        </w:rPr>
        <w:t xml:space="preserve"> объектов местного значения муниципального района</w:t>
      </w:r>
      <w:bookmarkEnd w:id="139"/>
    </w:p>
    <w:p w14:paraId="1DF7929D" w14:textId="4D7EF28A" w:rsidR="00781AB9" w:rsidRPr="00D251C7" w:rsidRDefault="005461E8" w:rsidP="00AF5CF0">
      <w:pPr>
        <w:pStyle w:val="a1"/>
        <w:rPr>
          <w:lang w:val="ru-RU"/>
        </w:rPr>
      </w:pPr>
      <w:bookmarkStart w:id="140" w:name="dst101699"/>
      <w:bookmarkStart w:id="141" w:name="_Toc370201566"/>
      <w:bookmarkEnd w:id="140"/>
      <w:r w:rsidRPr="00D251C7">
        <w:rPr>
          <w:lang w:val="ru-RU"/>
        </w:rPr>
        <w:t>На территори</w:t>
      </w:r>
      <w:r w:rsidR="00B671EE" w:rsidRPr="00D251C7">
        <w:rPr>
          <w:lang w:val="ru-RU"/>
        </w:rPr>
        <w:t>ю</w:t>
      </w:r>
      <w:r w:rsidR="00D5384F" w:rsidRPr="00D251C7">
        <w:rPr>
          <w:lang w:val="ru-RU"/>
        </w:rPr>
        <w:t xml:space="preserve"> </w:t>
      </w:r>
      <w:r w:rsidR="001B7400">
        <w:rPr>
          <w:lang w:val="ru-RU"/>
        </w:rPr>
        <w:t>Маламинского</w:t>
      </w:r>
      <w:r w:rsidR="002C4EFC" w:rsidRPr="00D251C7">
        <w:rPr>
          <w:lang w:val="ru-RU"/>
        </w:rPr>
        <w:t xml:space="preserve"> СП</w:t>
      </w:r>
      <w:r w:rsidR="00D5384F" w:rsidRPr="00D251C7">
        <w:rPr>
          <w:lang w:val="ru-RU"/>
        </w:rPr>
        <w:t xml:space="preserve"> </w:t>
      </w:r>
      <w:r w:rsidRPr="00D251C7">
        <w:rPr>
          <w:lang w:val="ru-RU"/>
        </w:rPr>
        <w:t xml:space="preserve">распространяет действие документ территориального планирования </w:t>
      </w:r>
      <w:r w:rsidR="005A7320" w:rsidRPr="00D251C7">
        <w:rPr>
          <w:lang w:val="ru-RU"/>
        </w:rPr>
        <w:t>Успенского</w:t>
      </w:r>
      <w:r w:rsidR="00533021" w:rsidRPr="00D251C7">
        <w:rPr>
          <w:lang w:val="ru-RU"/>
        </w:rPr>
        <w:t xml:space="preserve"> района Краснодарского края</w:t>
      </w:r>
      <w:r w:rsidRPr="00D251C7">
        <w:rPr>
          <w:lang w:val="ru-RU"/>
        </w:rPr>
        <w:t>:</w:t>
      </w:r>
    </w:p>
    <w:p w14:paraId="3DC05406" w14:textId="29BEC8F4" w:rsidR="00053028" w:rsidRPr="000A1596" w:rsidRDefault="00753FCA">
      <w:pPr>
        <w:pStyle w:val="afff2"/>
        <w:numPr>
          <w:ilvl w:val="0"/>
          <w:numId w:val="7"/>
        </w:numPr>
        <w:shd w:val="clear" w:color="auto" w:fill="FFFFFF"/>
        <w:ind w:left="1134" w:hanging="425"/>
        <w:rPr>
          <w:color w:val="000000"/>
        </w:rPr>
      </w:pPr>
      <w:r>
        <w:rPr>
          <w:color w:val="000000"/>
        </w:rPr>
        <w:t>с</w:t>
      </w:r>
      <w:r w:rsidR="00693B3F" w:rsidRPr="000A1596">
        <w:rPr>
          <w:color w:val="000000"/>
        </w:rPr>
        <w:t xml:space="preserve">хема территориального планирования </w:t>
      </w:r>
      <w:r w:rsidR="005A7320" w:rsidRPr="000A1596">
        <w:rPr>
          <w:color w:val="000000"/>
        </w:rPr>
        <w:t>Успенского</w:t>
      </w:r>
      <w:r w:rsidR="00AE38FB" w:rsidRPr="000A1596">
        <w:rPr>
          <w:color w:val="000000"/>
        </w:rPr>
        <w:t xml:space="preserve"> района</w:t>
      </w:r>
      <w:r w:rsidR="00693B3F" w:rsidRPr="000A1596">
        <w:rPr>
          <w:color w:val="000000"/>
        </w:rPr>
        <w:t xml:space="preserve"> </w:t>
      </w:r>
      <w:r w:rsidR="00060779" w:rsidRPr="000A1596">
        <w:rPr>
          <w:color w:val="000000"/>
        </w:rPr>
        <w:t>Краснодарского края</w:t>
      </w:r>
      <w:r w:rsidR="00D43C23">
        <w:rPr>
          <w:color w:val="000000"/>
        </w:rPr>
        <w:t>,</w:t>
      </w:r>
      <w:r w:rsidR="00060779" w:rsidRPr="000A1596">
        <w:rPr>
          <w:color w:val="000000"/>
        </w:rPr>
        <w:t xml:space="preserve"> </w:t>
      </w:r>
      <w:r w:rsidR="00D43C23" w:rsidRPr="000A1596">
        <w:rPr>
          <w:color w:val="000000"/>
        </w:rPr>
        <w:t xml:space="preserve">утвержденная решением Совета муниципального образования Успенский район </w:t>
      </w:r>
      <w:r w:rsidR="004A2AEA" w:rsidRPr="000A1596">
        <w:rPr>
          <w:color w:val="000000"/>
        </w:rPr>
        <w:t>от 2</w:t>
      </w:r>
      <w:r w:rsidR="005570FF" w:rsidRPr="000A1596">
        <w:rPr>
          <w:color w:val="000000"/>
        </w:rPr>
        <w:t xml:space="preserve">4.11.2010 </w:t>
      </w:r>
      <w:r w:rsidR="004A2AEA" w:rsidRPr="000A1596">
        <w:rPr>
          <w:color w:val="000000"/>
        </w:rPr>
        <w:t xml:space="preserve">г. № </w:t>
      </w:r>
      <w:r w:rsidR="005570FF" w:rsidRPr="000A1596">
        <w:rPr>
          <w:color w:val="000000"/>
        </w:rPr>
        <w:t>8</w:t>
      </w:r>
      <w:r w:rsidR="00D43C23">
        <w:rPr>
          <w:color w:val="000000"/>
        </w:rPr>
        <w:t>7.</w:t>
      </w:r>
    </w:p>
    <w:p w14:paraId="4CAD04A4" w14:textId="113E9DA7" w:rsidR="001C3D7B" w:rsidRPr="00D251C7" w:rsidRDefault="001C3D7B" w:rsidP="00AF5CF0">
      <w:pPr>
        <w:pStyle w:val="a1"/>
        <w:rPr>
          <w:lang w:val="ru-RU"/>
        </w:rPr>
      </w:pPr>
      <w:r w:rsidRPr="00D251C7">
        <w:rPr>
          <w:lang w:val="ru-RU"/>
        </w:rPr>
        <w:t>Сведения о видах, назначении и наименованиях, планируемых для размещения на территориях поселения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реквизиты документов территориального планирования, а также обоснование выбранного варианта размещения данных объектов представлены в таблице 5.1.</w:t>
      </w:r>
    </w:p>
    <w:p w14:paraId="4CB4FA21" w14:textId="77777777" w:rsidR="001C3D7B" w:rsidRDefault="001C3D7B" w:rsidP="001C3D7B">
      <w:pPr>
        <w:pStyle w:val="a1"/>
        <w:spacing w:before="120"/>
        <w:rPr>
          <w:highlight w:val="yellow"/>
          <w:lang w:val="ru-RU"/>
        </w:rPr>
      </w:pPr>
    </w:p>
    <w:p w14:paraId="1E458929" w14:textId="0479B8D8" w:rsidR="002766E6" w:rsidRPr="00D251C7" w:rsidRDefault="002766E6" w:rsidP="001C3D7B">
      <w:pPr>
        <w:pStyle w:val="a1"/>
        <w:spacing w:before="120"/>
        <w:rPr>
          <w:rFonts w:eastAsiaTheme="minorHAnsi"/>
          <w:b/>
          <w:color w:val="000000"/>
          <w:highlight w:val="yellow"/>
          <w:lang w:val="ru-RU" w:eastAsia="en-US"/>
        </w:rPr>
        <w:sectPr w:rsidR="002766E6" w:rsidRPr="00D251C7" w:rsidSect="00A642BD">
          <w:headerReference w:type="default" r:id="rId14"/>
          <w:footerReference w:type="default" r:id="rId15"/>
          <w:pgSz w:w="11906" w:h="16838"/>
          <w:pgMar w:top="1134" w:right="851" w:bottom="1134" w:left="1701" w:header="680" w:footer="680" w:gutter="0"/>
          <w:cols w:space="708"/>
          <w:docGrid w:linePitch="360"/>
        </w:sectPr>
      </w:pPr>
    </w:p>
    <w:p w14:paraId="7F5E739D" w14:textId="03639486" w:rsidR="001C3D7B" w:rsidRPr="00D251C7" w:rsidRDefault="001C3D7B" w:rsidP="001C3D7B">
      <w:pPr>
        <w:pStyle w:val="a1"/>
        <w:spacing w:before="120"/>
        <w:jc w:val="right"/>
        <w:rPr>
          <w:rFonts w:eastAsiaTheme="minorHAnsi"/>
          <w:b/>
          <w:color w:val="000000"/>
          <w:lang w:val="ru-RU" w:eastAsia="en-US"/>
        </w:rPr>
      </w:pPr>
      <w:r w:rsidRPr="00D251C7">
        <w:rPr>
          <w:rFonts w:eastAsiaTheme="minorHAnsi"/>
          <w:b/>
          <w:color w:val="000000"/>
          <w:lang w:val="ru-RU" w:eastAsia="en-US"/>
        </w:rPr>
        <w:lastRenderedPageBreak/>
        <w:t>Таблица 5.1</w:t>
      </w:r>
    </w:p>
    <w:p w14:paraId="65865D85" w14:textId="77777777" w:rsidR="001C3D7B" w:rsidRPr="00D251C7" w:rsidRDefault="001C3D7B" w:rsidP="001C3D7B">
      <w:pPr>
        <w:keepNext/>
        <w:suppressAutoHyphens/>
        <w:spacing w:after="120"/>
        <w:jc w:val="center"/>
        <w:rPr>
          <w:b/>
          <w:lang w:eastAsia="ar-SA" w:bidi="en-US"/>
        </w:rPr>
      </w:pPr>
      <w:r w:rsidRPr="00D251C7">
        <w:rPr>
          <w:b/>
          <w:lang w:eastAsia="ar-SA" w:bidi="en-US"/>
        </w:rPr>
        <w:t>Сведения о планируемых для размещения на территории поселения объектах местного значения муниципального района</w:t>
      </w:r>
    </w:p>
    <w:tbl>
      <w:tblPr>
        <w:tblStyle w:val="ae"/>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CellMar>
          <w:left w:w="28" w:type="dxa"/>
          <w:right w:w="28" w:type="dxa"/>
        </w:tblCellMar>
        <w:tblLook w:val="04A0" w:firstRow="1" w:lastRow="0" w:firstColumn="1" w:lastColumn="0" w:noHBand="0" w:noVBand="1"/>
      </w:tblPr>
      <w:tblGrid>
        <w:gridCol w:w="440"/>
        <w:gridCol w:w="994"/>
        <w:gridCol w:w="1190"/>
        <w:gridCol w:w="2168"/>
        <w:gridCol w:w="1581"/>
        <w:gridCol w:w="1552"/>
        <w:gridCol w:w="1989"/>
        <w:gridCol w:w="1427"/>
        <w:gridCol w:w="2925"/>
      </w:tblGrid>
      <w:tr w:rsidR="00364CB2" w:rsidRPr="008C4950" w14:paraId="133AD84D" w14:textId="77777777" w:rsidTr="008A5A03">
        <w:trPr>
          <w:cantSplit/>
          <w:tblHeader/>
        </w:trPr>
        <w:tc>
          <w:tcPr>
            <w:tcW w:w="154" w:type="pct"/>
            <w:shd w:val="clear" w:color="auto" w:fill="FFFFFF" w:themeFill="background1"/>
            <w:vAlign w:val="center"/>
          </w:tcPr>
          <w:p w14:paraId="6EBEB186" w14:textId="2D0D99A7" w:rsidR="00364CB2" w:rsidRPr="00D251C7" w:rsidRDefault="00364CB2" w:rsidP="00364CB2">
            <w:pPr>
              <w:pStyle w:val="a1"/>
              <w:keepNext/>
              <w:ind w:firstLine="0"/>
              <w:jc w:val="center"/>
              <w:rPr>
                <w:b/>
                <w:sz w:val="20"/>
                <w:szCs w:val="20"/>
                <w:lang w:val="ru-RU"/>
              </w:rPr>
            </w:pPr>
            <w:r>
              <w:rPr>
                <w:b/>
                <w:sz w:val="20"/>
                <w:szCs w:val="20"/>
                <w:lang w:val="ru-RU"/>
              </w:rPr>
              <w:t>№</w:t>
            </w:r>
            <w:r w:rsidRPr="00D251C7">
              <w:rPr>
                <w:b/>
                <w:sz w:val="20"/>
                <w:szCs w:val="20"/>
                <w:lang w:val="ru-RU"/>
              </w:rPr>
              <w:t xml:space="preserve"> </w:t>
            </w:r>
            <w:r>
              <w:rPr>
                <w:b/>
                <w:sz w:val="20"/>
                <w:szCs w:val="20"/>
                <w:lang w:val="ru-RU"/>
              </w:rPr>
              <w:t>п/п</w:t>
            </w:r>
          </w:p>
        </w:tc>
        <w:tc>
          <w:tcPr>
            <w:tcW w:w="348" w:type="pct"/>
            <w:shd w:val="clear" w:color="auto" w:fill="FFFFFF" w:themeFill="background1"/>
            <w:vAlign w:val="center"/>
          </w:tcPr>
          <w:p w14:paraId="24AD4556" w14:textId="77777777" w:rsidR="00364CB2" w:rsidRPr="00D251C7" w:rsidRDefault="00364CB2" w:rsidP="00364CB2">
            <w:pPr>
              <w:pStyle w:val="a1"/>
              <w:keepNext/>
              <w:ind w:firstLine="0"/>
              <w:jc w:val="center"/>
              <w:rPr>
                <w:b/>
                <w:sz w:val="20"/>
                <w:szCs w:val="20"/>
                <w:lang w:val="ru-RU"/>
              </w:rPr>
            </w:pPr>
            <w:r w:rsidRPr="00D251C7">
              <w:rPr>
                <w:b/>
                <w:sz w:val="20"/>
                <w:szCs w:val="20"/>
                <w:lang w:val="ru-RU"/>
              </w:rPr>
              <w:t>Код объекта</w:t>
            </w:r>
          </w:p>
        </w:tc>
        <w:tc>
          <w:tcPr>
            <w:tcW w:w="417" w:type="pct"/>
            <w:shd w:val="clear" w:color="auto" w:fill="FFFFFF" w:themeFill="background1"/>
            <w:vAlign w:val="center"/>
          </w:tcPr>
          <w:p w14:paraId="2649BE33" w14:textId="77777777" w:rsidR="00364CB2" w:rsidRPr="00D251C7" w:rsidRDefault="00364CB2" w:rsidP="00364CB2">
            <w:pPr>
              <w:pStyle w:val="a1"/>
              <w:keepNext/>
              <w:ind w:firstLine="0"/>
              <w:jc w:val="center"/>
              <w:rPr>
                <w:b/>
                <w:sz w:val="20"/>
                <w:szCs w:val="20"/>
                <w:lang w:val="ru-RU"/>
              </w:rPr>
            </w:pPr>
            <w:r w:rsidRPr="00D251C7">
              <w:rPr>
                <w:b/>
                <w:sz w:val="20"/>
                <w:szCs w:val="20"/>
                <w:lang w:val="ru-RU"/>
              </w:rPr>
              <w:t>Вид объекта</w:t>
            </w:r>
          </w:p>
        </w:tc>
        <w:tc>
          <w:tcPr>
            <w:tcW w:w="760" w:type="pct"/>
            <w:shd w:val="clear" w:color="auto" w:fill="FFFFFF" w:themeFill="background1"/>
            <w:vAlign w:val="center"/>
          </w:tcPr>
          <w:p w14:paraId="761268B7" w14:textId="77777777" w:rsidR="00364CB2" w:rsidRPr="00D251C7" w:rsidRDefault="00364CB2" w:rsidP="00364CB2">
            <w:pPr>
              <w:pStyle w:val="a1"/>
              <w:keepNext/>
              <w:ind w:firstLine="0"/>
              <w:jc w:val="center"/>
              <w:rPr>
                <w:b/>
                <w:sz w:val="20"/>
                <w:szCs w:val="20"/>
                <w:lang w:val="ru-RU"/>
              </w:rPr>
            </w:pPr>
            <w:r w:rsidRPr="00D251C7">
              <w:rPr>
                <w:b/>
                <w:sz w:val="20"/>
                <w:szCs w:val="20"/>
                <w:lang w:val="ru-RU"/>
              </w:rPr>
              <w:t>Назначение объекта</w:t>
            </w:r>
          </w:p>
        </w:tc>
        <w:tc>
          <w:tcPr>
            <w:tcW w:w="554" w:type="pct"/>
            <w:shd w:val="clear" w:color="auto" w:fill="FFFFFF" w:themeFill="background1"/>
            <w:vAlign w:val="center"/>
          </w:tcPr>
          <w:p w14:paraId="3B482B8B" w14:textId="77777777" w:rsidR="00364CB2" w:rsidRPr="00D251C7" w:rsidRDefault="00364CB2" w:rsidP="00364CB2">
            <w:pPr>
              <w:pStyle w:val="a1"/>
              <w:keepNext/>
              <w:ind w:firstLine="0"/>
              <w:jc w:val="center"/>
              <w:rPr>
                <w:b/>
                <w:sz w:val="20"/>
                <w:szCs w:val="20"/>
                <w:lang w:val="ru-RU"/>
              </w:rPr>
            </w:pPr>
            <w:r w:rsidRPr="00D251C7">
              <w:rPr>
                <w:b/>
                <w:sz w:val="20"/>
                <w:szCs w:val="20"/>
                <w:lang w:val="ru-RU"/>
              </w:rPr>
              <w:t>Наименование объекта</w:t>
            </w:r>
          </w:p>
        </w:tc>
        <w:tc>
          <w:tcPr>
            <w:tcW w:w="544" w:type="pct"/>
            <w:shd w:val="clear" w:color="auto" w:fill="FFFFFF" w:themeFill="background1"/>
            <w:vAlign w:val="center"/>
          </w:tcPr>
          <w:p w14:paraId="5ABB3F19" w14:textId="77777777" w:rsidR="00364CB2" w:rsidRPr="00D251C7" w:rsidRDefault="00364CB2" w:rsidP="00364CB2">
            <w:pPr>
              <w:pStyle w:val="a1"/>
              <w:keepNext/>
              <w:ind w:firstLine="0"/>
              <w:jc w:val="center"/>
              <w:rPr>
                <w:b/>
                <w:sz w:val="20"/>
                <w:szCs w:val="20"/>
                <w:lang w:val="ru-RU"/>
              </w:rPr>
            </w:pPr>
            <w:r w:rsidRPr="00D251C7">
              <w:rPr>
                <w:b/>
                <w:sz w:val="20"/>
                <w:szCs w:val="20"/>
                <w:lang w:val="ru-RU"/>
              </w:rPr>
              <w:t>Основные характеристики объекта</w:t>
            </w:r>
          </w:p>
        </w:tc>
        <w:tc>
          <w:tcPr>
            <w:tcW w:w="697" w:type="pct"/>
            <w:shd w:val="clear" w:color="auto" w:fill="FFFFFF" w:themeFill="background1"/>
            <w:vAlign w:val="center"/>
          </w:tcPr>
          <w:p w14:paraId="5C70867C" w14:textId="77777777" w:rsidR="00364CB2" w:rsidRPr="00D251C7" w:rsidRDefault="00364CB2" w:rsidP="00364CB2">
            <w:pPr>
              <w:pStyle w:val="a1"/>
              <w:keepNext/>
              <w:ind w:firstLine="0"/>
              <w:jc w:val="center"/>
              <w:rPr>
                <w:b/>
                <w:sz w:val="20"/>
                <w:szCs w:val="20"/>
                <w:lang w:val="ru-RU"/>
              </w:rPr>
            </w:pPr>
            <w:r w:rsidRPr="00D251C7">
              <w:rPr>
                <w:b/>
                <w:sz w:val="20"/>
                <w:szCs w:val="20"/>
                <w:lang w:val="ru-RU"/>
              </w:rPr>
              <w:t>Местоположение</w:t>
            </w:r>
          </w:p>
        </w:tc>
        <w:tc>
          <w:tcPr>
            <w:tcW w:w="500" w:type="pct"/>
            <w:shd w:val="clear" w:color="auto" w:fill="FFFFFF" w:themeFill="background1"/>
            <w:vAlign w:val="center"/>
          </w:tcPr>
          <w:p w14:paraId="63E42C2B" w14:textId="77777777" w:rsidR="00364CB2" w:rsidRPr="00D251C7" w:rsidRDefault="00364CB2" w:rsidP="00364CB2">
            <w:pPr>
              <w:pStyle w:val="a1"/>
              <w:keepNext/>
              <w:ind w:firstLine="0"/>
              <w:jc w:val="center"/>
              <w:rPr>
                <w:b/>
                <w:sz w:val="20"/>
                <w:szCs w:val="20"/>
                <w:lang w:val="ru-RU"/>
              </w:rPr>
            </w:pPr>
            <w:r w:rsidRPr="00D251C7">
              <w:rPr>
                <w:b/>
                <w:sz w:val="20"/>
                <w:szCs w:val="20"/>
                <w:lang w:val="ru-RU"/>
              </w:rPr>
              <w:t>Планируемые мероприятия по объекту</w:t>
            </w:r>
          </w:p>
        </w:tc>
        <w:tc>
          <w:tcPr>
            <w:tcW w:w="1025" w:type="pct"/>
            <w:shd w:val="clear" w:color="auto" w:fill="FFFFFF" w:themeFill="background1"/>
            <w:vAlign w:val="center"/>
          </w:tcPr>
          <w:p w14:paraId="437F67C1" w14:textId="77777777" w:rsidR="00364CB2" w:rsidRPr="00D251C7" w:rsidRDefault="00364CB2" w:rsidP="00364CB2">
            <w:pPr>
              <w:pStyle w:val="a1"/>
              <w:keepNext/>
              <w:ind w:firstLine="0"/>
              <w:jc w:val="center"/>
              <w:rPr>
                <w:b/>
                <w:sz w:val="20"/>
                <w:szCs w:val="20"/>
                <w:lang w:val="ru-RU"/>
              </w:rPr>
            </w:pPr>
            <w:r w:rsidRPr="00D251C7">
              <w:rPr>
                <w:b/>
                <w:sz w:val="20"/>
                <w:szCs w:val="20"/>
                <w:lang w:val="ru-RU"/>
              </w:rPr>
              <w:t>Характеристика зон с особыми условиями использования территории</w:t>
            </w:r>
          </w:p>
        </w:tc>
      </w:tr>
      <w:tr w:rsidR="00364CB2" w:rsidRPr="00D251C7" w14:paraId="79491084" w14:textId="77777777" w:rsidTr="008A5A03">
        <w:trPr>
          <w:cantSplit/>
        </w:trPr>
        <w:tc>
          <w:tcPr>
            <w:tcW w:w="154" w:type="pct"/>
            <w:shd w:val="clear" w:color="auto" w:fill="FFFFFF" w:themeFill="background1"/>
            <w:vAlign w:val="center"/>
          </w:tcPr>
          <w:p w14:paraId="1AAC0EDD" w14:textId="213D7EFF" w:rsidR="00364CB2" w:rsidRPr="00364CB2" w:rsidRDefault="00364CB2" w:rsidP="00364CB2">
            <w:pPr>
              <w:jc w:val="center"/>
              <w:rPr>
                <w:sz w:val="20"/>
                <w:szCs w:val="20"/>
              </w:rPr>
            </w:pPr>
            <w:r w:rsidRPr="00364CB2">
              <w:rPr>
                <w:sz w:val="20"/>
                <w:szCs w:val="20"/>
              </w:rPr>
              <w:t>1</w:t>
            </w:r>
          </w:p>
        </w:tc>
        <w:tc>
          <w:tcPr>
            <w:tcW w:w="348" w:type="pct"/>
            <w:shd w:val="clear" w:color="auto" w:fill="FFFFFF" w:themeFill="background1"/>
            <w:vAlign w:val="center"/>
          </w:tcPr>
          <w:p w14:paraId="55C300F0" w14:textId="4F93E6FC" w:rsidR="00364CB2" w:rsidRPr="00D251C7" w:rsidRDefault="00364CB2" w:rsidP="00364CB2">
            <w:pPr>
              <w:jc w:val="center"/>
              <w:rPr>
                <w:sz w:val="20"/>
                <w:szCs w:val="20"/>
              </w:rPr>
            </w:pPr>
            <w:r w:rsidRPr="00364CB2">
              <w:rPr>
                <w:sz w:val="20"/>
                <w:szCs w:val="20"/>
              </w:rPr>
              <w:t>602041202</w:t>
            </w:r>
          </w:p>
        </w:tc>
        <w:tc>
          <w:tcPr>
            <w:tcW w:w="417" w:type="pct"/>
            <w:shd w:val="clear" w:color="auto" w:fill="FFFFFF" w:themeFill="background1"/>
            <w:vAlign w:val="center"/>
          </w:tcPr>
          <w:p w14:paraId="3507CA0F" w14:textId="44D730DA" w:rsidR="00364CB2" w:rsidRPr="00D251C7" w:rsidRDefault="00364CB2" w:rsidP="00364CB2">
            <w:pPr>
              <w:jc w:val="center"/>
              <w:rPr>
                <w:sz w:val="20"/>
                <w:szCs w:val="20"/>
              </w:rPr>
            </w:pPr>
            <w:r w:rsidRPr="00364CB2">
              <w:rPr>
                <w:sz w:val="20"/>
                <w:szCs w:val="20"/>
              </w:rPr>
              <w:t>Водопровод</w:t>
            </w:r>
          </w:p>
        </w:tc>
        <w:tc>
          <w:tcPr>
            <w:tcW w:w="760" w:type="pct"/>
            <w:shd w:val="clear" w:color="auto" w:fill="FFFFFF" w:themeFill="background1"/>
            <w:vAlign w:val="center"/>
          </w:tcPr>
          <w:p w14:paraId="06DF773F" w14:textId="70A4ED4A" w:rsidR="00364CB2" w:rsidRPr="00D251C7" w:rsidRDefault="00364CB2" w:rsidP="00364CB2">
            <w:pPr>
              <w:jc w:val="center"/>
              <w:rPr>
                <w:sz w:val="20"/>
                <w:szCs w:val="20"/>
              </w:rPr>
            </w:pPr>
            <w:r w:rsidRPr="00364CB2">
              <w:rPr>
                <w:sz w:val="20"/>
                <w:szCs w:val="20"/>
              </w:rPr>
              <w:t>Повышение надежности и увеличение подачи воды</w:t>
            </w:r>
          </w:p>
        </w:tc>
        <w:tc>
          <w:tcPr>
            <w:tcW w:w="554" w:type="pct"/>
            <w:shd w:val="clear" w:color="auto" w:fill="FFFFFF" w:themeFill="background1"/>
            <w:vAlign w:val="center"/>
          </w:tcPr>
          <w:p w14:paraId="45EE5E8A" w14:textId="321B541D" w:rsidR="00364CB2" w:rsidRPr="00D251C7" w:rsidRDefault="00364CB2" w:rsidP="00364CB2">
            <w:pPr>
              <w:autoSpaceDE w:val="0"/>
              <w:autoSpaceDN w:val="0"/>
              <w:adjustRightInd w:val="0"/>
              <w:jc w:val="center"/>
              <w:rPr>
                <w:sz w:val="20"/>
                <w:szCs w:val="20"/>
              </w:rPr>
            </w:pPr>
            <w:r>
              <w:rPr>
                <w:sz w:val="20"/>
                <w:szCs w:val="20"/>
              </w:rPr>
              <w:t>Водопроводные сети с. Маламино</w:t>
            </w:r>
          </w:p>
        </w:tc>
        <w:tc>
          <w:tcPr>
            <w:tcW w:w="544" w:type="pct"/>
            <w:shd w:val="clear" w:color="auto" w:fill="FFFFFF" w:themeFill="background1"/>
            <w:vAlign w:val="center"/>
          </w:tcPr>
          <w:p w14:paraId="64ADA5E1" w14:textId="7DA827DA" w:rsidR="00364CB2" w:rsidRPr="00D251C7" w:rsidRDefault="00542EE5" w:rsidP="00364CB2">
            <w:pPr>
              <w:autoSpaceDE w:val="0"/>
              <w:autoSpaceDN w:val="0"/>
              <w:adjustRightInd w:val="0"/>
              <w:jc w:val="center"/>
              <w:rPr>
                <w:sz w:val="20"/>
                <w:szCs w:val="20"/>
              </w:rPr>
            </w:pPr>
            <w:r w:rsidRPr="00542EE5">
              <w:rPr>
                <w:sz w:val="20"/>
                <w:szCs w:val="20"/>
              </w:rPr>
              <w:t>L-250, диаметр 100</w:t>
            </w:r>
          </w:p>
        </w:tc>
        <w:tc>
          <w:tcPr>
            <w:tcW w:w="697" w:type="pct"/>
            <w:shd w:val="clear" w:color="auto" w:fill="FFFFFF" w:themeFill="background1"/>
            <w:vAlign w:val="center"/>
          </w:tcPr>
          <w:p w14:paraId="74C18918" w14:textId="1F11B0C2" w:rsidR="00364CB2" w:rsidRPr="00D251C7" w:rsidRDefault="00542EE5" w:rsidP="00364CB2">
            <w:pPr>
              <w:autoSpaceDE w:val="0"/>
              <w:autoSpaceDN w:val="0"/>
              <w:adjustRightInd w:val="0"/>
              <w:jc w:val="center"/>
              <w:rPr>
                <w:sz w:val="20"/>
                <w:szCs w:val="20"/>
              </w:rPr>
            </w:pPr>
            <w:r w:rsidRPr="00542EE5">
              <w:rPr>
                <w:sz w:val="20"/>
                <w:szCs w:val="20"/>
              </w:rPr>
              <w:t>Пер. Космонавтов от ул. Шевченко до ул. Пролетарской</w:t>
            </w:r>
          </w:p>
        </w:tc>
        <w:tc>
          <w:tcPr>
            <w:tcW w:w="500" w:type="pct"/>
            <w:shd w:val="clear" w:color="auto" w:fill="FFFFFF" w:themeFill="background1"/>
            <w:vAlign w:val="center"/>
          </w:tcPr>
          <w:p w14:paraId="3FB54E30" w14:textId="00E5D830" w:rsidR="00364CB2" w:rsidRPr="00D251C7" w:rsidRDefault="00364CB2" w:rsidP="00364CB2">
            <w:pPr>
              <w:jc w:val="center"/>
              <w:rPr>
                <w:sz w:val="20"/>
                <w:szCs w:val="20"/>
              </w:rPr>
            </w:pPr>
            <w:r w:rsidRPr="00D251C7">
              <w:rPr>
                <w:sz w:val="20"/>
                <w:szCs w:val="20"/>
              </w:rPr>
              <w:t>Планируемы</w:t>
            </w:r>
            <w:r>
              <w:rPr>
                <w:sz w:val="20"/>
                <w:szCs w:val="20"/>
              </w:rPr>
              <w:t>й</w:t>
            </w:r>
            <w:r w:rsidRPr="00D251C7">
              <w:rPr>
                <w:sz w:val="20"/>
                <w:szCs w:val="20"/>
              </w:rPr>
              <w:t xml:space="preserve"> к </w:t>
            </w:r>
            <w:r>
              <w:rPr>
                <w:sz w:val="20"/>
                <w:szCs w:val="20"/>
              </w:rPr>
              <w:t>реконструкции</w:t>
            </w:r>
          </w:p>
        </w:tc>
        <w:tc>
          <w:tcPr>
            <w:tcW w:w="1025" w:type="pct"/>
            <w:shd w:val="clear" w:color="auto" w:fill="FFFFFF" w:themeFill="background1"/>
            <w:vAlign w:val="center"/>
          </w:tcPr>
          <w:p w14:paraId="298553A4" w14:textId="43CEB68F" w:rsidR="00364CB2" w:rsidRPr="00D251C7" w:rsidRDefault="00364CB2" w:rsidP="00364CB2">
            <w:pPr>
              <w:jc w:val="center"/>
              <w:rPr>
                <w:sz w:val="20"/>
                <w:szCs w:val="20"/>
              </w:rPr>
            </w:pPr>
            <w:r w:rsidRPr="00D251C7">
              <w:rPr>
                <w:sz w:val="20"/>
                <w:szCs w:val="20"/>
              </w:rPr>
              <w:t>Не устанавливается</w:t>
            </w:r>
          </w:p>
        </w:tc>
      </w:tr>
      <w:tr w:rsidR="00542EE5" w:rsidRPr="00D251C7" w14:paraId="449F07B8" w14:textId="77777777" w:rsidTr="008A5A03">
        <w:trPr>
          <w:cantSplit/>
        </w:trPr>
        <w:tc>
          <w:tcPr>
            <w:tcW w:w="154" w:type="pct"/>
            <w:shd w:val="clear" w:color="auto" w:fill="FFFFFF" w:themeFill="background1"/>
            <w:vAlign w:val="center"/>
          </w:tcPr>
          <w:p w14:paraId="153CF3AB" w14:textId="23F7FC08" w:rsidR="00542EE5" w:rsidRPr="00364CB2" w:rsidRDefault="00542EE5" w:rsidP="00542EE5">
            <w:pPr>
              <w:jc w:val="center"/>
              <w:rPr>
                <w:sz w:val="20"/>
                <w:szCs w:val="20"/>
              </w:rPr>
            </w:pPr>
            <w:r>
              <w:rPr>
                <w:sz w:val="20"/>
                <w:szCs w:val="20"/>
              </w:rPr>
              <w:t>2</w:t>
            </w:r>
          </w:p>
        </w:tc>
        <w:tc>
          <w:tcPr>
            <w:tcW w:w="348" w:type="pct"/>
            <w:shd w:val="clear" w:color="auto" w:fill="FFFFFF" w:themeFill="background1"/>
            <w:vAlign w:val="center"/>
          </w:tcPr>
          <w:p w14:paraId="5E5CA5AF" w14:textId="4EAD14DD" w:rsidR="00542EE5" w:rsidRPr="00364CB2" w:rsidRDefault="00542EE5" w:rsidP="00542EE5">
            <w:pPr>
              <w:jc w:val="center"/>
              <w:rPr>
                <w:sz w:val="20"/>
                <w:szCs w:val="20"/>
              </w:rPr>
            </w:pPr>
            <w:r w:rsidRPr="00364CB2">
              <w:rPr>
                <w:sz w:val="20"/>
                <w:szCs w:val="20"/>
              </w:rPr>
              <w:t>602041202</w:t>
            </w:r>
          </w:p>
        </w:tc>
        <w:tc>
          <w:tcPr>
            <w:tcW w:w="417" w:type="pct"/>
            <w:shd w:val="clear" w:color="auto" w:fill="FFFFFF" w:themeFill="background1"/>
            <w:vAlign w:val="center"/>
          </w:tcPr>
          <w:p w14:paraId="234D1E1E" w14:textId="61064B2F" w:rsidR="00542EE5" w:rsidRPr="00364CB2" w:rsidRDefault="00542EE5" w:rsidP="00542EE5">
            <w:pPr>
              <w:jc w:val="center"/>
              <w:rPr>
                <w:sz w:val="20"/>
                <w:szCs w:val="20"/>
              </w:rPr>
            </w:pPr>
            <w:r w:rsidRPr="00364CB2">
              <w:rPr>
                <w:sz w:val="20"/>
                <w:szCs w:val="20"/>
              </w:rPr>
              <w:t>Водопровод</w:t>
            </w:r>
          </w:p>
        </w:tc>
        <w:tc>
          <w:tcPr>
            <w:tcW w:w="760" w:type="pct"/>
            <w:shd w:val="clear" w:color="auto" w:fill="FFFFFF" w:themeFill="background1"/>
            <w:vAlign w:val="center"/>
          </w:tcPr>
          <w:p w14:paraId="60891BD2" w14:textId="497F2F4D" w:rsidR="00542EE5" w:rsidRPr="00364CB2" w:rsidRDefault="00542EE5" w:rsidP="00542EE5">
            <w:pPr>
              <w:jc w:val="center"/>
              <w:rPr>
                <w:sz w:val="20"/>
                <w:szCs w:val="20"/>
              </w:rPr>
            </w:pPr>
            <w:r w:rsidRPr="00364CB2">
              <w:rPr>
                <w:sz w:val="20"/>
                <w:szCs w:val="20"/>
              </w:rPr>
              <w:t>Повышение надежности и увеличение подачи воды</w:t>
            </w:r>
          </w:p>
        </w:tc>
        <w:tc>
          <w:tcPr>
            <w:tcW w:w="554" w:type="pct"/>
            <w:shd w:val="clear" w:color="auto" w:fill="FFFFFF" w:themeFill="background1"/>
            <w:vAlign w:val="center"/>
          </w:tcPr>
          <w:p w14:paraId="06FD269A" w14:textId="72D98E25" w:rsidR="00542EE5" w:rsidRDefault="00542EE5" w:rsidP="00542EE5">
            <w:pPr>
              <w:autoSpaceDE w:val="0"/>
              <w:autoSpaceDN w:val="0"/>
              <w:adjustRightInd w:val="0"/>
              <w:jc w:val="center"/>
              <w:rPr>
                <w:sz w:val="20"/>
                <w:szCs w:val="20"/>
              </w:rPr>
            </w:pPr>
            <w:r>
              <w:rPr>
                <w:sz w:val="20"/>
                <w:szCs w:val="20"/>
              </w:rPr>
              <w:t>Водопроводные сети с. Маламино</w:t>
            </w:r>
          </w:p>
        </w:tc>
        <w:tc>
          <w:tcPr>
            <w:tcW w:w="544" w:type="pct"/>
            <w:shd w:val="clear" w:color="auto" w:fill="FFFFFF" w:themeFill="background1"/>
            <w:vAlign w:val="center"/>
          </w:tcPr>
          <w:p w14:paraId="38BE9738" w14:textId="4C90DE4D" w:rsidR="00542EE5" w:rsidRDefault="00542EE5" w:rsidP="00542EE5">
            <w:pPr>
              <w:autoSpaceDE w:val="0"/>
              <w:autoSpaceDN w:val="0"/>
              <w:adjustRightInd w:val="0"/>
              <w:jc w:val="center"/>
              <w:rPr>
                <w:sz w:val="20"/>
                <w:szCs w:val="20"/>
              </w:rPr>
            </w:pPr>
            <w:r w:rsidRPr="00542EE5">
              <w:rPr>
                <w:sz w:val="20"/>
                <w:szCs w:val="20"/>
              </w:rPr>
              <w:t>L-150, диаметр 100</w:t>
            </w:r>
          </w:p>
        </w:tc>
        <w:tc>
          <w:tcPr>
            <w:tcW w:w="697" w:type="pct"/>
            <w:shd w:val="clear" w:color="auto" w:fill="FFFFFF" w:themeFill="background1"/>
            <w:vAlign w:val="center"/>
          </w:tcPr>
          <w:p w14:paraId="02BC1ECE" w14:textId="4FC777B9" w:rsidR="00542EE5" w:rsidRDefault="00542EE5" w:rsidP="00542EE5">
            <w:pPr>
              <w:autoSpaceDE w:val="0"/>
              <w:autoSpaceDN w:val="0"/>
              <w:adjustRightInd w:val="0"/>
              <w:jc w:val="center"/>
              <w:rPr>
                <w:sz w:val="20"/>
                <w:szCs w:val="20"/>
              </w:rPr>
            </w:pPr>
            <w:r w:rsidRPr="00542EE5">
              <w:rPr>
                <w:sz w:val="20"/>
                <w:szCs w:val="20"/>
              </w:rPr>
              <w:t>Пер. Первомайский от ул. Пролетарской до ул. Калинино</w:t>
            </w:r>
          </w:p>
        </w:tc>
        <w:tc>
          <w:tcPr>
            <w:tcW w:w="500" w:type="pct"/>
            <w:shd w:val="clear" w:color="auto" w:fill="FFFFFF" w:themeFill="background1"/>
            <w:vAlign w:val="center"/>
          </w:tcPr>
          <w:p w14:paraId="05F6880D" w14:textId="0B003F50" w:rsidR="00542EE5" w:rsidRPr="00D251C7" w:rsidRDefault="00542EE5" w:rsidP="00542EE5">
            <w:pPr>
              <w:jc w:val="center"/>
              <w:rPr>
                <w:sz w:val="20"/>
                <w:szCs w:val="20"/>
              </w:rPr>
            </w:pPr>
            <w:r w:rsidRPr="00D251C7">
              <w:rPr>
                <w:sz w:val="20"/>
                <w:szCs w:val="20"/>
              </w:rPr>
              <w:t>Планируемы</w:t>
            </w:r>
            <w:r>
              <w:rPr>
                <w:sz w:val="20"/>
                <w:szCs w:val="20"/>
              </w:rPr>
              <w:t>й</w:t>
            </w:r>
            <w:r w:rsidRPr="00D251C7">
              <w:rPr>
                <w:sz w:val="20"/>
                <w:szCs w:val="20"/>
              </w:rPr>
              <w:t xml:space="preserve"> к </w:t>
            </w:r>
            <w:r>
              <w:rPr>
                <w:sz w:val="20"/>
                <w:szCs w:val="20"/>
              </w:rPr>
              <w:t>реконструкции</w:t>
            </w:r>
          </w:p>
        </w:tc>
        <w:tc>
          <w:tcPr>
            <w:tcW w:w="1025" w:type="pct"/>
            <w:shd w:val="clear" w:color="auto" w:fill="FFFFFF" w:themeFill="background1"/>
            <w:vAlign w:val="center"/>
          </w:tcPr>
          <w:p w14:paraId="5DCE0B94" w14:textId="2389A167" w:rsidR="00542EE5" w:rsidRPr="00D251C7" w:rsidRDefault="00542EE5" w:rsidP="00542EE5">
            <w:pPr>
              <w:jc w:val="center"/>
              <w:rPr>
                <w:sz w:val="20"/>
                <w:szCs w:val="20"/>
              </w:rPr>
            </w:pPr>
            <w:r w:rsidRPr="00D251C7">
              <w:rPr>
                <w:sz w:val="20"/>
                <w:szCs w:val="20"/>
              </w:rPr>
              <w:t>Не устанавливается</w:t>
            </w:r>
          </w:p>
        </w:tc>
      </w:tr>
      <w:tr w:rsidR="00542EE5" w:rsidRPr="00D251C7" w14:paraId="4CF2379B" w14:textId="77777777" w:rsidTr="008A5A03">
        <w:trPr>
          <w:cantSplit/>
        </w:trPr>
        <w:tc>
          <w:tcPr>
            <w:tcW w:w="154" w:type="pct"/>
            <w:shd w:val="clear" w:color="auto" w:fill="FFFFFF" w:themeFill="background1"/>
            <w:vAlign w:val="center"/>
          </w:tcPr>
          <w:p w14:paraId="7F16F2D7" w14:textId="7B8C7EBE" w:rsidR="00542EE5" w:rsidRPr="00364CB2" w:rsidRDefault="00542EE5" w:rsidP="00542EE5">
            <w:pPr>
              <w:jc w:val="center"/>
              <w:rPr>
                <w:sz w:val="20"/>
                <w:szCs w:val="20"/>
              </w:rPr>
            </w:pPr>
            <w:r>
              <w:rPr>
                <w:sz w:val="20"/>
                <w:szCs w:val="20"/>
              </w:rPr>
              <w:t>3</w:t>
            </w:r>
          </w:p>
        </w:tc>
        <w:tc>
          <w:tcPr>
            <w:tcW w:w="348" w:type="pct"/>
            <w:shd w:val="clear" w:color="auto" w:fill="FFFFFF" w:themeFill="background1"/>
            <w:vAlign w:val="center"/>
          </w:tcPr>
          <w:p w14:paraId="2E6F1113" w14:textId="2F468606" w:rsidR="00542EE5" w:rsidRPr="00364CB2" w:rsidRDefault="00542EE5" w:rsidP="00542EE5">
            <w:pPr>
              <w:jc w:val="center"/>
              <w:rPr>
                <w:sz w:val="20"/>
                <w:szCs w:val="20"/>
              </w:rPr>
            </w:pPr>
            <w:r w:rsidRPr="00364CB2">
              <w:rPr>
                <w:sz w:val="20"/>
                <w:szCs w:val="20"/>
              </w:rPr>
              <w:t>602041202</w:t>
            </w:r>
          </w:p>
        </w:tc>
        <w:tc>
          <w:tcPr>
            <w:tcW w:w="417" w:type="pct"/>
            <w:shd w:val="clear" w:color="auto" w:fill="FFFFFF" w:themeFill="background1"/>
            <w:vAlign w:val="center"/>
          </w:tcPr>
          <w:p w14:paraId="75EEE030" w14:textId="3F9060FB" w:rsidR="00542EE5" w:rsidRPr="00364CB2" w:rsidRDefault="00542EE5" w:rsidP="00542EE5">
            <w:pPr>
              <w:jc w:val="center"/>
              <w:rPr>
                <w:sz w:val="20"/>
                <w:szCs w:val="20"/>
              </w:rPr>
            </w:pPr>
            <w:r w:rsidRPr="00364CB2">
              <w:rPr>
                <w:sz w:val="20"/>
                <w:szCs w:val="20"/>
              </w:rPr>
              <w:t>Водопровод</w:t>
            </w:r>
          </w:p>
        </w:tc>
        <w:tc>
          <w:tcPr>
            <w:tcW w:w="760" w:type="pct"/>
            <w:shd w:val="clear" w:color="auto" w:fill="FFFFFF" w:themeFill="background1"/>
            <w:vAlign w:val="center"/>
          </w:tcPr>
          <w:p w14:paraId="681B8CEB" w14:textId="20E55DFE" w:rsidR="00542EE5" w:rsidRPr="00364CB2" w:rsidRDefault="00542EE5" w:rsidP="00542EE5">
            <w:pPr>
              <w:jc w:val="center"/>
              <w:rPr>
                <w:sz w:val="20"/>
                <w:szCs w:val="20"/>
              </w:rPr>
            </w:pPr>
            <w:r w:rsidRPr="00364CB2">
              <w:rPr>
                <w:sz w:val="20"/>
                <w:szCs w:val="20"/>
              </w:rPr>
              <w:t>Повышение надежности и увеличение подачи воды</w:t>
            </w:r>
          </w:p>
        </w:tc>
        <w:tc>
          <w:tcPr>
            <w:tcW w:w="554" w:type="pct"/>
            <w:shd w:val="clear" w:color="auto" w:fill="FFFFFF" w:themeFill="background1"/>
            <w:vAlign w:val="center"/>
          </w:tcPr>
          <w:p w14:paraId="03F9FA67" w14:textId="1F2F2684" w:rsidR="00542EE5" w:rsidRDefault="00542EE5" w:rsidP="00542EE5">
            <w:pPr>
              <w:autoSpaceDE w:val="0"/>
              <w:autoSpaceDN w:val="0"/>
              <w:adjustRightInd w:val="0"/>
              <w:jc w:val="center"/>
              <w:rPr>
                <w:sz w:val="20"/>
                <w:szCs w:val="20"/>
              </w:rPr>
            </w:pPr>
            <w:r>
              <w:rPr>
                <w:sz w:val="20"/>
                <w:szCs w:val="20"/>
              </w:rPr>
              <w:t>Водопроводные сети с. Маламино</w:t>
            </w:r>
          </w:p>
        </w:tc>
        <w:tc>
          <w:tcPr>
            <w:tcW w:w="544" w:type="pct"/>
            <w:shd w:val="clear" w:color="auto" w:fill="FFFFFF" w:themeFill="background1"/>
            <w:vAlign w:val="center"/>
          </w:tcPr>
          <w:p w14:paraId="2807EB88" w14:textId="2A4730B0" w:rsidR="00542EE5" w:rsidRDefault="00542EE5" w:rsidP="00542EE5">
            <w:pPr>
              <w:autoSpaceDE w:val="0"/>
              <w:autoSpaceDN w:val="0"/>
              <w:adjustRightInd w:val="0"/>
              <w:jc w:val="center"/>
              <w:rPr>
                <w:sz w:val="20"/>
                <w:szCs w:val="20"/>
              </w:rPr>
            </w:pPr>
            <w:r w:rsidRPr="00542EE5">
              <w:rPr>
                <w:sz w:val="20"/>
                <w:szCs w:val="20"/>
              </w:rPr>
              <w:t>L-500, диаметр 57</w:t>
            </w:r>
          </w:p>
        </w:tc>
        <w:tc>
          <w:tcPr>
            <w:tcW w:w="697" w:type="pct"/>
            <w:shd w:val="clear" w:color="auto" w:fill="FFFFFF" w:themeFill="background1"/>
            <w:vAlign w:val="center"/>
          </w:tcPr>
          <w:p w14:paraId="52E37707" w14:textId="685EE0B3" w:rsidR="00542EE5" w:rsidRDefault="00542EE5" w:rsidP="00542EE5">
            <w:pPr>
              <w:autoSpaceDE w:val="0"/>
              <w:autoSpaceDN w:val="0"/>
              <w:adjustRightInd w:val="0"/>
              <w:jc w:val="center"/>
              <w:rPr>
                <w:sz w:val="20"/>
                <w:szCs w:val="20"/>
              </w:rPr>
            </w:pPr>
            <w:r w:rsidRPr="00542EE5">
              <w:rPr>
                <w:sz w:val="20"/>
                <w:szCs w:val="20"/>
              </w:rPr>
              <w:t>Ул. С</w:t>
            </w:r>
            <w:r>
              <w:rPr>
                <w:sz w:val="20"/>
                <w:szCs w:val="20"/>
              </w:rPr>
              <w:t>о</w:t>
            </w:r>
            <w:r w:rsidRPr="00542EE5">
              <w:rPr>
                <w:sz w:val="20"/>
                <w:szCs w:val="20"/>
              </w:rPr>
              <w:t>тникова от ул. Калинино до тракторной бригады</w:t>
            </w:r>
          </w:p>
        </w:tc>
        <w:tc>
          <w:tcPr>
            <w:tcW w:w="500" w:type="pct"/>
            <w:shd w:val="clear" w:color="auto" w:fill="FFFFFF" w:themeFill="background1"/>
            <w:vAlign w:val="center"/>
          </w:tcPr>
          <w:p w14:paraId="7B5A3157" w14:textId="7201AEE0" w:rsidR="00542EE5" w:rsidRPr="00D251C7" w:rsidRDefault="00542EE5" w:rsidP="00542EE5">
            <w:pPr>
              <w:jc w:val="center"/>
              <w:rPr>
                <w:sz w:val="20"/>
                <w:szCs w:val="20"/>
              </w:rPr>
            </w:pPr>
            <w:r w:rsidRPr="00D251C7">
              <w:rPr>
                <w:sz w:val="20"/>
                <w:szCs w:val="20"/>
              </w:rPr>
              <w:t>Планируемы</w:t>
            </w:r>
            <w:r>
              <w:rPr>
                <w:sz w:val="20"/>
                <w:szCs w:val="20"/>
              </w:rPr>
              <w:t>й</w:t>
            </w:r>
            <w:r w:rsidRPr="00D251C7">
              <w:rPr>
                <w:sz w:val="20"/>
                <w:szCs w:val="20"/>
              </w:rPr>
              <w:t xml:space="preserve"> к </w:t>
            </w:r>
            <w:r>
              <w:rPr>
                <w:sz w:val="20"/>
                <w:szCs w:val="20"/>
              </w:rPr>
              <w:t>реконструкции</w:t>
            </w:r>
          </w:p>
        </w:tc>
        <w:tc>
          <w:tcPr>
            <w:tcW w:w="1025" w:type="pct"/>
            <w:shd w:val="clear" w:color="auto" w:fill="FFFFFF" w:themeFill="background1"/>
            <w:vAlign w:val="center"/>
          </w:tcPr>
          <w:p w14:paraId="4E23C2BA" w14:textId="459ECC00" w:rsidR="00542EE5" w:rsidRPr="00D251C7" w:rsidRDefault="00542EE5" w:rsidP="00542EE5">
            <w:pPr>
              <w:jc w:val="center"/>
              <w:rPr>
                <w:sz w:val="20"/>
                <w:szCs w:val="20"/>
              </w:rPr>
            </w:pPr>
            <w:r w:rsidRPr="00D251C7">
              <w:rPr>
                <w:sz w:val="20"/>
                <w:szCs w:val="20"/>
              </w:rPr>
              <w:t>Не устанавливается</w:t>
            </w:r>
          </w:p>
        </w:tc>
      </w:tr>
      <w:tr w:rsidR="00542EE5" w:rsidRPr="00D251C7" w14:paraId="766D0781" w14:textId="77777777" w:rsidTr="008A5A03">
        <w:trPr>
          <w:cantSplit/>
        </w:trPr>
        <w:tc>
          <w:tcPr>
            <w:tcW w:w="154" w:type="pct"/>
            <w:shd w:val="clear" w:color="auto" w:fill="FFFFFF" w:themeFill="background1"/>
            <w:vAlign w:val="center"/>
          </w:tcPr>
          <w:p w14:paraId="62836F31" w14:textId="57E735EF" w:rsidR="00542EE5" w:rsidRPr="00364CB2" w:rsidRDefault="00542EE5" w:rsidP="00542EE5">
            <w:pPr>
              <w:jc w:val="center"/>
              <w:rPr>
                <w:sz w:val="20"/>
                <w:szCs w:val="20"/>
              </w:rPr>
            </w:pPr>
            <w:r>
              <w:rPr>
                <w:sz w:val="20"/>
                <w:szCs w:val="20"/>
              </w:rPr>
              <w:t>4</w:t>
            </w:r>
          </w:p>
        </w:tc>
        <w:tc>
          <w:tcPr>
            <w:tcW w:w="348" w:type="pct"/>
            <w:shd w:val="clear" w:color="auto" w:fill="FFFFFF" w:themeFill="background1"/>
            <w:vAlign w:val="center"/>
          </w:tcPr>
          <w:p w14:paraId="674DA24F" w14:textId="1A53A6D4" w:rsidR="00542EE5" w:rsidRPr="00364CB2" w:rsidRDefault="00542EE5" w:rsidP="00542EE5">
            <w:pPr>
              <w:jc w:val="center"/>
              <w:rPr>
                <w:sz w:val="20"/>
                <w:szCs w:val="20"/>
              </w:rPr>
            </w:pPr>
            <w:r w:rsidRPr="00364CB2">
              <w:rPr>
                <w:sz w:val="20"/>
                <w:szCs w:val="20"/>
              </w:rPr>
              <w:t>602041202</w:t>
            </w:r>
          </w:p>
        </w:tc>
        <w:tc>
          <w:tcPr>
            <w:tcW w:w="417" w:type="pct"/>
            <w:shd w:val="clear" w:color="auto" w:fill="FFFFFF" w:themeFill="background1"/>
            <w:vAlign w:val="center"/>
          </w:tcPr>
          <w:p w14:paraId="2858A60A" w14:textId="1633C66B" w:rsidR="00542EE5" w:rsidRPr="00364CB2" w:rsidRDefault="00542EE5" w:rsidP="00542EE5">
            <w:pPr>
              <w:jc w:val="center"/>
              <w:rPr>
                <w:sz w:val="20"/>
                <w:szCs w:val="20"/>
              </w:rPr>
            </w:pPr>
            <w:r w:rsidRPr="00364CB2">
              <w:rPr>
                <w:sz w:val="20"/>
                <w:szCs w:val="20"/>
              </w:rPr>
              <w:t>Водопровод</w:t>
            </w:r>
          </w:p>
        </w:tc>
        <w:tc>
          <w:tcPr>
            <w:tcW w:w="760" w:type="pct"/>
            <w:shd w:val="clear" w:color="auto" w:fill="FFFFFF" w:themeFill="background1"/>
            <w:vAlign w:val="center"/>
          </w:tcPr>
          <w:p w14:paraId="6BE69257" w14:textId="5B4FC193" w:rsidR="00542EE5" w:rsidRPr="00364CB2" w:rsidRDefault="00542EE5" w:rsidP="00542EE5">
            <w:pPr>
              <w:jc w:val="center"/>
              <w:rPr>
                <w:sz w:val="20"/>
                <w:szCs w:val="20"/>
              </w:rPr>
            </w:pPr>
            <w:r w:rsidRPr="00364CB2">
              <w:rPr>
                <w:sz w:val="20"/>
                <w:szCs w:val="20"/>
              </w:rPr>
              <w:t>Повышение надежности и увеличение подачи воды</w:t>
            </w:r>
          </w:p>
        </w:tc>
        <w:tc>
          <w:tcPr>
            <w:tcW w:w="554" w:type="pct"/>
            <w:shd w:val="clear" w:color="auto" w:fill="FFFFFF" w:themeFill="background1"/>
            <w:vAlign w:val="center"/>
          </w:tcPr>
          <w:p w14:paraId="0789031A" w14:textId="6EE56034" w:rsidR="00542EE5" w:rsidRDefault="00542EE5" w:rsidP="00542EE5">
            <w:pPr>
              <w:autoSpaceDE w:val="0"/>
              <w:autoSpaceDN w:val="0"/>
              <w:adjustRightInd w:val="0"/>
              <w:jc w:val="center"/>
              <w:rPr>
                <w:sz w:val="20"/>
                <w:szCs w:val="20"/>
              </w:rPr>
            </w:pPr>
            <w:r>
              <w:rPr>
                <w:sz w:val="20"/>
                <w:szCs w:val="20"/>
              </w:rPr>
              <w:t>Водопроводные сети с. Маламино</w:t>
            </w:r>
          </w:p>
        </w:tc>
        <w:tc>
          <w:tcPr>
            <w:tcW w:w="544" w:type="pct"/>
            <w:shd w:val="clear" w:color="auto" w:fill="FFFFFF" w:themeFill="background1"/>
            <w:vAlign w:val="center"/>
          </w:tcPr>
          <w:p w14:paraId="2E48BAB6" w14:textId="265BB3DF" w:rsidR="00542EE5" w:rsidRDefault="00542EE5" w:rsidP="00542EE5">
            <w:pPr>
              <w:autoSpaceDE w:val="0"/>
              <w:autoSpaceDN w:val="0"/>
              <w:adjustRightInd w:val="0"/>
              <w:jc w:val="center"/>
              <w:rPr>
                <w:sz w:val="20"/>
                <w:szCs w:val="20"/>
              </w:rPr>
            </w:pPr>
            <w:r w:rsidRPr="00542EE5">
              <w:rPr>
                <w:sz w:val="20"/>
                <w:szCs w:val="20"/>
              </w:rPr>
              <w:t>L-345, диаметр 100</w:t>
            </w:r>
          </w:p>
        </w:tc>
        <w:tc>
          <w:tcPr>
            <w:tcW w:w="697" w:type="pct"/>
            <w:shd w:val="clear" w:color="auto" w:fill="FFFFFF" w:themeFill="background1"/>
            <w:vAlign w:val="center"/>
          </w:tcPr>
          <w:p w14:paraId="372FAFC9" w14:textId="638486A0" w:rsidR="00542EE5" w:rsidRDefault="00542EE5" w:rsidP="00542EE5">
            <w:pPr>
              <w:autoSpaceDE w:val="0"/>
              <w:autoSpaceDN w:val="0"/>
              <w:adjustRightInd w:val="0"/>
              <w:jc w:val="center"/>
              <w:rPr>
                <w:sz w:val="20"/>
                <w:szCs w:val="20"/>
              </w:rPr>
            </w:pPr>
            <w:r w:rsidRPr="00542EE5">
              <w:rPr>
                <w:sz w:val="20"/>
                <w:szCs w:val="20"/>
              </w:rPr>
              <w:t xml:space="preserve">Пер. Садовый от ул. </w:t>
            </w:r>
            <w:r>
              <w:rPr>
                <w:sz w:val="20"/>
                <w:szCs w:val="20"/>
              </w:rPr>
              <w:t>К</w:t>
            </w:r>
            <w:r w:rsidRPr="00542EE5">
              <w:rPr>
                <w:sz w:val="20"/>
                <w:szCs w:val="20"/>
              </w:rPr>
              <w:t>алинин</w:t>
            </w:r>
            <w:r>
              <w:rPr>
                <w:sz w:val="20"/>
                <w:szCs w:val="20"/>
              </w:rPr>
              <w:t>а</w:t>
            </w:r>
            <w:r w:rsidRPr="00542EE5">
              <w:rPr>
                <w:sz w:val="20"/>
                <w:szCs w:val="20"/>
              </w:rPr>
              <w:t xml:space="preserve"> до ул. Первомайской</w:t>
            </w:r>
          </w:p>
        </w:tc>
        <w:tc>
          <w:tcPr>
            <w:tcW w:w="500" w:type="pct"/>
            <w:shd w:val="clear" w:color="auto" w:fill="FFFFFF" w:themeFill="background1"/>
            <w:vAlign w:val="center"/>
          </w:tcPr>
          <w:p w14:paraId="3B77796D" w14:textId="7804E2F4" w:rsidR="00542EE5" w:rsidRPr="00D251C7" w:rsidRDefault="00542EE5" w:rsidP="00542EE5">
            <w:pPr>
              <w:jc w:val="center"/>
              <w:rPr>
                <w:sz w:val="20"/>
                <w:szCs w:val="20"/>
              </w:rPr>
            </w:pPr>
            <w:r w:rsidRPr="00D251C7">
              <w:rPr>
                <w:sz w:val="20"/>
                <w:szCs w:val="20"/>
              </w:rPr>
              <w:t>Планируемы</w:t>
            </w:r>
            <w:r>
              <w:rPr>
                <w:sz w:val="20"/>
                <w:szCs w:val="20"/>
              </w:rPr>
              <w:t>й</w:t>
            </w:r>
            <w:r w:rsidRPr="00D251C7">
              <w:rPr>
                <w:sz w:val="20"/>
                <w:szCs w:val="20"/>
              </w:rPr>
              <w:t xml:space="preserve"> к </w:t>
            </w:r>
            <w:r>
              <w:rPr>
                <w:sz w:val="20"/>
                <w:szCs w:val="20"/>
              </w:rPr>
              <w:t>реконструкции</w:t>
            </w:r>
          </w:p>
        </w:tc>
        <w:tc>
          <w:tcPr>
            <w:tcW w:w="1025" w:type="pct"/>
            <w:shd w:val="clear" w:color="auto" w:fill="FFFFFF" w:themeFill="background1"/>
            <w:vAlign w:val="center"/>
          </w:tcPr>
          <w:p w14:paraId="717A2868" w14:textId="6E83AB5D" w:rsidR="00542EE5" w:rsidRPr="00D251C7" w:rsidRDefault="00542EE5" w:rsidP="00542EE5">
            <w:pPr>
              <w:jc w:val="center"/>
              <w:rPr>
                <w:sz w:val="20"/>
                <w:szCs w:val="20"/>
              </w:rPr>
            </w:pPr>
            <w:r w:rsidRPr="00D251C7">
              <w:rPr>
                <w:sz w:val="20"/>
                <w:szCs w:val="20"/>
              </w:rPr>
              <w:t>Не устанавливается</w:t>
            </w:r>
          </w:p>
        </w:tc>
      </w:tr>
      <w:tr w:rsidR="00542EE5" w:rsidRPr="00D251C7" w14:paraId="5B09025D" w14:textId="77777777" w:rsidTr="008A5A03">
        <w:trPr>
          <w:cantSplit/>
        </w:trPr>
        <w:tc>
          <w:tcPr>
            <w:tcW w:w="154" w:type="pct"/>
            <w:shd w:val="clear" w:color="auto" w:fill="FFFFFF" w:themeFill="background1"/>
            <w:vAlign w:val="center"/>
          </w:tcPr>
          <w:p w14:paraId="69D6EF88" w14:textId="5C0CF5DA" w:rsidR="00542EE5" w:rsidRPr="00364CB2" w:rsidRDefault="00542EE5" w:rsidP="00542EE5">
            <w:pPr>
              <w:jc w:val="center"/>
              <w:rPr>
                <w:sz w:val="20"/>
                <w:szCs w:val="20"/>
              </w:rPr>
            </w:pPr>
            <w:r>
              <w:rPr>
                <w:sz w:val="20"/>
                <w:szCs w:val="20"/>
              </w:rPr>
              <w:t>5</w:t>
            </w:r>
          </w:p>
        </w:tc>
        <w:tc>
          <w:tcPr>
            <w:tcW w:w="348" w:type="pct"/>
            <w:shd w:val="clear" w:color="auto" w:fill="FFFFFF" w:themeFill="background1"/>
            <w:vAlign w:val="center"/>
          </w:tcPr>
          <w:p w14:paraId="75B01A75" w14:textId="1DC201EA" w:rsidR="00542EE5" w:rsidRPr="00364CB2" w:rsidRDefault="00542EE5" w:rsidP="00542EE5">
            <w:pPr>
              <w:jc w:val="center"/>
              <w:rPr>
                <w:sz w:val="20"/>
                <w:szCs w:val="20"/>
              </w:rPr>
            </w:pPr>
            <w:r w:rsidRPr="00364CB2">
              <w:rPr>
                <w:sz w:val="20"/>
                <w:szCs w:val="20"/>
              </w:rPr>
              <w:t>602041202</w:t>
            </w:r>
          </w:p>
        </w:tc>
        <w:tc>
          <w:tcPr>
            <w:tcW w:w="417" w:type="pct"/>
            <w:shd w:val="clear" w:color="auto" w:fill="FFFFFF" w:themeFill="background1"/>
            <w:vAlign w:val="center"/>
          </w:tcPr>
          <w:p w14:paraId="7FF3E37A" w14:textId="36D03BDC" w:rsidR="00542EE5" w:rsidRPr="00364CB2" w:rsidRDefault="00542EE5" w:rsidP="00542EE5">
            <w:pPr>
              <w:jc w:val="center"/>
              <w:rPr>
                <w:sz w:val="20"/>
                <w:szCs w:val="20"/>
              </w:rPr>
            </w:pPr>
            <w:r w:rsidRPr="00364CB2">
              <w:rPr>
                <w:sz w:val="20"/>
                <w:szCs w:val="20"/>
              </w:rPr>
              <w:t>Водопровод</w:t>
            </w:r>
          </w:p>
        </w:tc>
        <w:tc>
          <w:tcPr>
            <w:tcW w:w="760" w:type="pct"/>
            <w:shd w:val="clear" w:color="auto" w:fill="FFFFFF" w:themeFill="background1"/>
            <w:vAlign w:val="center"/>
          </w:tcPr>
          <w:p w14:paraId="4A6AAB97" w14:textId="6D953632" w:rsidR="00542EE5" w:rsidRPr="00364CB2" w:rsidRDefault="00542EE5" w:rsidP="00542EE5">
            <w:pPr>
              <w:jc w:val="center"/>
              <w:rPr>
                <w:sz w:val="20"/>
                <w:szCs w:val="20"/>
              </w:rPr>
            </w:pPr>
            <w:r w:rsidRPr="00364CB2">
              <w:rPr>
                <w:sz w:val="20"/>
                <w:szCs w:val="20"/>
              </w:rPr>
              <w:t>Повышение надежности и увеличение подачи воды</w:t>
            </w:r>
          </w:p>
        </w:tc>
        <w:tc>
          <w:tcPr>
            <w:tcW w:w="554" w:type="pct"/>
            <w:shd w:val="clear" w:color="auto" w:fill="FFFFFF" w:themeFill="background1"/>
            <w:vAlign w:val="center"/>
          </w:tcPr>
          <w:p w14:paraId="7945ABD3" w14:textId="70A8AB51" w:rsidR="00542EE5" w:rsidRDefault="00542EE5" w:rsidP="00542EE5">
            <w:pPr>
              <w:autoSpaceDE w:val="0"/>
              <w:autoSpaceDN w:val="0"/>
              <w:adjustRightInd w:val="0"/>
              <w:jc w:val="center"/>
              <w:rPr>
                <w:sz w:val="20"/>
                <w:szCs w:val="20"/>
              </w:rPr>
            </w:pPr>
            <w:r>
              <w:rPr>
                <w:sz w:val="20"/>
                <w:szCs w:val="20"/>
              </w:rPr>
              <w:t>Водопроводные сети с. Маламино</w:t>
            </w:r>
          </w:p>
        </w:tc>
        <w:tc>
          <w:tcPr>
            <w:tcW w:w="544" w:type="pct"/>
            <w:shd w:val="clear" w:color="auto" w:fill="FFFFFF" w:themeFill="background1"/>
            <w:vAlign w:val="center"/>
          </w:tcPr>
          <w:p w14:paraId="00DDB40B" w14:textId="1E5620E2" w:rsidR="00542EE5" w:rsidRDefault="00542EE5" w:rsidP="00542EE5">
            <w:pPr>
              <w:autoSpaceDE w:val="0"/>
              <w:autoSpaceDN w:val="0"/>
              <w:adjustRightInd w:val="0"/>
              <w:jc w:val="center"/>
              <w:rPr>
                <w:sz w:val="20"/>
                <w:szCs w:val="20"/>
              </w:rPr>
            </w:pPr>
            <w:r w:rsidRPr="00542EE5">
              <w:rPr>
                <w:sz w:val="20"/>
                <w:szCs w:val="20"/>
              </w:rPr>
              <w:t>L-600, диаметр 57</w:t>
            </w:r>
          </w:p>
        </w:tc>
        <w:tc>
          <w:tcPr>
            <w:tcW w:w="697" w:type="pct"/>
            <w:shd w:val="clear" w:color="auto" w:fill="FFFFFF" w:themeFill="background1"/>
            <w:vAlign w:val="center"/>
          </w:tcPr>
          <w:p w14:paraId="5450BD2C" w14:textId="411BBA39" w:rsidR="00542EE5" w:rsidRDefault="00542EE5" w:rsidP="00542EE5">
            <w:pPr>
              <w:autoSpaceDE w:val="0"/>
              <w:autoSpaceDN w:val="0"/>
              <w:adjustRightInd w:val="0"/>
              <w:jc w:val="center"/>
              <w:rPr>
                <w:sz w:val="20"/>
                <w:szCs w:val="20"/>
              </w:rPr>
            </w:pPr>
            <w:r w:rsidRPr="00542EE5">
              <w:rPr>
                <w:sz w:val="20"/>
                <w:szCs w:val="20"/>
              </w:rPr>
              <w:t>От ул. Шевченко до МТФ</w:t>
            </w:r>
          </w:p>
        </w:tc>
        <w:tc>
          <w:tcPr>
            <w:tcW w:w="500" w:type="pct"/>
            <w:shd w:val="clear" w:color="auto" w:fill="FFFFFF" w:themeFill="background1"/>
            <w:vAlign w:val="center"/>
          </w:tcPr>
          <w:p w14:paraId="38761D26" w14:textId="4C521162" w:rsidR="00542EE5" w:rsidRPr="00D251C7" w:rsidRDefault="00542EE5" w:rsidP="00542EE5">
            <w:pPr>
              <w:jc w:val="center"/>
              <w:rPr>
                <w:sz w:val="20"/>
                <w:szCs w:val="20"/>
              </w:rPr>
            </w:pPr>
            <w:r w:rsidRPr="00D251C7">
              <w:rPr>
                <w:sz w:val="20"/>
                <w:szCs w:val="20"/>
              </w:rPr>
              <w:t>Планируемы</w:t>
            </w:r>
            <w:r>
              <w:rPr>
                <w:sz w:val="20"/>
                <w:szCs w:val="20"/>
              </w:rPr>
              <w:t>й</w:t>
            </w:r>
            <w:r w:rsidRPr="00D251C7">
              <w:rPr>
                <w:sz w:val="20"/>
                <w:szCs w:val="20"/>
              </w:rPr>
              <w:t xml:space="preserve"> к </w:t>
            </w:r>
            <w:r>
              <w:rPr>
                <w:sz w:val="20"/>
                <w:szCs w:val="20"/>
              </w:rPr>
              <w:t>реконструкции</w:t>
            </w:r>
          </w:p>
        </w:tc>
        <w:tc>
          <w:tcPr>
            <w:tcW w:w="1025" w:type="pct"/>
            <w:shd w:val="clear" w:color="auto" w:fill="FFFFFF" w:themeFill="background1"/>
            <w:vAlign w:val="center"/>
          </w:tcPr>
          <w:p w14:paraId="264909C8" w14:textId="0371CD86" w:rsidR="00542EE5" w:rsidRPr="00D251C7" w:rsidRDefault="00542EE5" w:rsidP="00542EE5">
            <w:pPr>
              <w:jc w:val="center"/>
              <w:rPr>
                <w:sz w:val="20"/>
                <w:szCs w:val="20"/>
              </w:rPr>
            </w:pPr>
            <w:r w:rsidRPr="00D251C7">
              <w:rPr>
                <w:sz w:val="20"/>
                <w:szCs w:val="20"/>
              </w:rPr>
              <w:t>Не устанавливается</w:t>
            </w:r>
          </w:p>
        </w:tc>
      </w:tr>
      <w:tr w:rsidR="00542EE5" w:rsidRPr="00D251C7" w14:paraId="4F21FA06" w14:textId="77777777" w:rsidTr="008A5A03">
        <w:trPr>
          <w:cantSplit/>
        </w:trPr>
        <w:tc>
          <w:tcPr>
            <w:tcW w:w="154" w:type="pct"/>
            <w:shd w:val="clear" w:color="auto" w:fill="FFFFFF" w:themeFill="background1"/>
            <w:vAlign w:val="center"/>
          </w:tcPr>
          <w:p w14:paraId="5BC4E373" w14:textId="784098D7" w:rsidR="00542EE5" w:rsidRPr="00364CB2" w:rsidRDefault="00542EE5" w:rsidP="00542EE5">
            <w:pPr>
              <w:jc w:val="center"/>
              <w:rPr>
                <w:sz w:val="20"/>
                <w:szCs w:val="20"/>
              </w:rPr>
            </w:pPr>
            <w:r>
              <w:rPr>
                <w:sz w:val="20"/>
                <w:szCs w:val="20"/>
              </w:rPr>
              <w:t>6</w:t>
            </w:r>
          </w:p>
        </w:tc>
        <w:tc>
          <w:tcPr>
            <w:tcW w:w="348" w:type="pct"/>
            <w:shd w:val="clear" w:color="auto" w:fill="FFFFFF" w:themeFill="background1"/>
            <w:vAlign w:val="center"/>
          </w:tcPr>
          <w:p w14:paraId="2B569742" w14:textId="104CFCC0" w:rsidR="00542EE5" w:rsidRPr="00364CB2" w:rsidRDefault="00542EE5" w:rsidP="00542EE5">
            <w:pPr>
              <w:jc w:val="center"/>
              <w:rPr>
                <w:sz w:val="20"/>
                <w:szCs w:val="20"/>
              </w:rPr>
            </w:pPr>
            <w:r w:rsidRPr="00364CB2">
              <w:rPr>
                <w:sz w:val="20"/>
                <w:szCs w:val="20"/>
              </w:rPr>
              <w:t>602041202</w:t>
            </w:r>
          </w:p>
        </w:tc>
        <w:tc>
          <w:tcPr>
            <w:tcW w:w="417" w:type="pct"/>
            <w:shd w:val="clear" w:color="auto" w:fill="FFFFFF" w:themeFill="background1"/>
            <w:vAlign w:val="center"/>
          </w:tcPr>
          <w:p w14:paraId="33F588B5" w14:textId="74890A78" w:rsidR="00542EE5" w:rsidRPr="00364CB2" w:rsidRDefault="00542EE5" w:rsidP="00542EE5">
            <w:pPr>
              <w:jc w:val="center"/>
              <w:rPr>
                <w:sz w:val="20"/>
                <w:szCs w:val="20"/>
              </w:rPr>
            </w:pPr>
            <w:r w:rsidRPr="00364CB2">
              <w:rPr>
                <w:sz w:val="20"/>
                <w:szCs w:val="20"/>
              </w:rPr>
              <w:t>Водопровод</w:t>
            </w:r>
          </w:p>
        </w:tc>
        <w:tc>
          <w:tcPr>
            <w:tcW w:w="760" w:type="pct"/>
            <w:shd w:val="clear" w:color="auto" w:fill="FFFFFF" w:themeFill="background1"/>
            <w:vAlign w:val="center"/>
          </w:tcPr>
          <w:p w14:paraId="6D8A5766" w14:textId="48638AB0" w:rsidR="00542EE5" w:rsidRPr="00364CB2" w:rsidRDefault="00542EE5" w:rsidP="00542EE5">
            <w:pPr>
              <w:jc w:val="center"/>
              <w:rPr>
                <w:sz w:val="20"/>
                <w:szCs w:val="20"/>
              </w:rPr>
            </w:pPr>
            <w:r w:rsidRPr="00364CB2">
              <w:rPr>
                <w:sz w:val="20"/>
                <w:szCs w:val="20"/>
              </w:rPr>
              <w:t>Повышение надежности и увеличение подачи воды</w:t>
            </w:r>
          </w:p>
        </w:tc>
        <w:tc>
          <w:tcPr>
            <w:tcW w:w="554" w:type="pct"/>
            <w:shd w:val="clear" w:color="auto" w:fill="FFFFFF" w:themeFill="background1"/>
            <w:vAlign w:val="center"/>
          </w:tcPr>
          <w:p w14:paraId="6F47E77A" w14:textId="11C12928" w:rsidR="00542EE5" w:rsidRDefault="00542EE5" w:rsidP="00542EE5">
            <w:pPr>
              <w:autoSpaceDE w:val="0"/>
              <w:autoSpaceDN w:val="0"/>
              <w:adjustRightInd w:val="0"/>
              <w:jc w:val="center"/>
              <w:rPr>
                <w:sz w:val="20"/>
                <w:szCs w:val="20"/>
              </w:rPr>
            </w:pPr>
            <w:r>
              <w:rPr>
                <w:sz w:val="20"/>
                <w:szCs w:val="20"/>
              </w:rPr>
              <w:t>Водопроводные сети с. Маламино</w:t>
            </w:r>
          </w:p>
        </w:tc>
        <w:tc>
          <w:tcPr>
            <w:tcW w:w="544" w:type="pct"/>
            <w:shd w:val="clear" w:color="auto" w:fill="FFFFFF" w:themeFill="background1"/>
            <w:vAlign w:val="center"/>
          </w:tcPr>
          <w:p w14:paraId="3488243D" w14:textId="26E5A859" w:rsidR="00542EE5" w:rsidRDefault="00542EE5" w:rsidP="00542EE5">
            <w:pPr>
              <w:autoSpaceDE w:val="0"/>
              <w:autoSpaceDN w:val="0"/>
              <w:adjustRightInd w:val="0"/>
              <w:jc w:val="center"/>
              <w:rPr>
                <w:sz w:val="20"/>
                <w:szCs w:val="20"/>
              </w:rPr>
            </w:pPr>
            <w:r w:rsidRPr="00542EE5">
              <w:rPr>
                <w:sz w:val="20"/>
                <w:szCs w:val="20"/>
              </w:rPr>
              <w:t>L-1600, диаметр 100</w:t>
            </w:r>
          </w:p>
        </w:tc>
        <w:tc>
          <w:tcPr>
            <w:tcW w:w="697" w:type="pct"/>
            <w:shd w:val="clear" w:color="auto" w:fill="FFFFFF" w:themeFill="background1"/>
            <w:vAlign w:val="center"/>
          </w:tcPr>
          <w:p w14:paraId="65E307CF" w14:textId="4FA51B74" w:rsidR="00542EE5" w:rsidRDefault="00542EE5" w:rsidP="00542EE5">
            <w:pPr>
              <w:autoSpaceDE w:val="0"/>
              <w:autoSpaceDN w:val="0"/>
              <w:adjustRightInd w:val="0"/>
              <w:jc w:val="center"/>
              <w:rPr>
                <w:sz w:val="20"/>
                <w:szCs w:val="20"/>
              </w:rPr>
            </w:pPr>
            <w:r w:rsidRPr="00542EE5">
              <w:rPr>
                <w:sz w:val="20"/>
                <w:szCs w:val="20"/>
              </w:rPr>
              <w:t>От водозабора до ул. Шевченко</w:t>
            </w:r>
          </w:p>
        </w:tc>
        <w:tc>
          <w:tcPr>
            <w:tcW w:w="500" w:type="pct"/>
            <w:shd w:val="clear" w:color="auto" w:fill="FFFFFF" w:themeFill="background1"/>
            <w:vAlign w:val="center"/>
          </w:tcPr>
          <w:p w14:paraId="51AF6D42" w14:textId="3FE636E4" w:rsidR="00542EE5" w:rsidRPr="00D251C7" w:rsidRDefault="00542EE5" w:rsidP="00542EE5">
            <w:pPr>
              <w:jc w:val="center"/>
              <w:rPr>
                <w:sz w:val="20"/>
                <w:szCs w:val="20"/>
              </w:rPr>
            </w:pPr>
            <w:r w:rsidRPr="00D251C7">
              <w:rPr>
                <w:sz w:val="20"/>
                <w:szCs w:val="20"/>
              </w:rPr>
              <w:t>Планируемы</w:t>
            </w:r>
            <w:r>
              <w:rPr>
                <w:sz w:val="20"/>
                <w:szCs w:val="20"/>
              </w:rPr>
              <w:t>й</w:t>
            </w:r>
            <w:r w:rsidRPr="00D251C7">
              <w:rPr>
                <w:sz w:val="20"/>
                <w:szCs w:val="20"/>
              </w:rPr>
              <w:t xml:space="preserve"> к </w:t>
            </w:r>
            <w:r>
              <w:rPr>
                <w:sz w:val="20"/>
                <w:szCs w:val="20"/>
              </w:rPr>
              <w:t>реконструкции</w:t>
            </w:r>
          </w:p>
        </w:tc>
        <w:tc>
          <w:tcPr>
            <w:tcW w:w="1025" w:type="pct"/>
            <w:shd w:val="clear" w:color="auto" w:fill="FFFFFF" w:themeFill="background1"/>
            <w:vAlign w:val="center"/>
          </w:tcPr>
          <w:p w14:paraId="51FF6DBE" w14:textId="7DD49EEB" w:rsidR="00542EE5" w:rsidRPr="00D251C7" w:rsidRDefault="00542EE5" w:rsidP="00542EE5">
            <w:pPr>
              <w:jc w:val="center"/>
              <w:rPr>
                <w:sz w:val="20"/>
                <w:szCs w:val="20"/>
              </w:rPr>
            </w:pPr>
            <w:r w:rsidRPr="00D251C7">
              <w:rPr>
                <w:sz w:val="20"/>
                <w:szCs w:val="20"/>
              </w:rPr>
              <w:t>Не устанавливается</w:t>
            </w:r>
          </w:p>
        </w:tc>
      </w:tr>
    </w:tbl>
    <w:p w14:paraId="1C0BAE19" w14:textId="718F3E43" w:rsidR="00055700" w:rsidRPr="00D251C7" w:rsidRDefault="00055700" w:rsidP="002766E6">
      <w:pPr>
        <w:pStyle w:val="a1"/>
        <w:spacing w:before="120"/>
        <w:rPr>
          <w:rFonts w:eastAsiaTheme="minorHAnsi"/>
          <w:b/>
          <w:color w:val="000000"/>
          <w:highlight w:val="yellow"/>
          <w:lang w:val="ru-RU" w:eastAsia="en-US"/>
        </w:rPr>
        <w:sectPr w:rsidR="00055700" w:rsidRPr="00D251C7" w:rsidSect="00364CB2">
          <w:footerReference w:type="default" r:id="rId16"/>
          <w:pgSz w:w="16838" w:h="11906" w:orient="landscape"/>
          <w:pgMar w:top="1418" w:right="851" w:bottom="1134" w:left="1701" w:header="680" w:footer="680" w:gutter="0"/>
          <w:cols w:space="708"/>
          <w:docGrid w:linePitch="360"/>
        </w:sectPr>
      </w:pPr>
    </w:p>
    <w:p w14:paraId="1F867E6D" w14:textId="6E71C5FC" w:rsidR="008F2FA3" w:rsidRPr="00D251C7" w:rsidRDefault="00E26DBF" w:rsidP="00E26DBF">
      <w:pPr>
        <w:pStyle w:val="1"/>
        <w:spacing w:before="120"/>
        <w:ind w:left="360"/>
        <w:rPr>
          <w:shd w:val="clear" w:color="auto" w:fill="FFFFFF"/>
        </w:rPr>
      </w:pPr>
      <w:bookmarkStart w:id="142" w:name="_Toc188001905"/>
      <w:r w:rsidRPr="00D251C7">
        <w:rPr>
          <w:shd w:val="clear" w:color="auto" w:fill="FFFFFF"/>
        </w:rPr>
        <w:lastRenderedPageBreak/>
        <w:t xml:space="preserve">6. </w:t>
      </w:r>
      <w:r w:rsidR="00506E4F" w:rsidRPr="00D251C7">
        <w:rPr>
          <w:shd w:val="clear" w:color="auto" w:fill="FFFFFF"/>
        </w:rPr>
        <w:t>П</w:t>
      </w:r>
      <w:r w:rsidR="008F2FA3" w:rsidRPr="00D251C7">
        <w:rPr>
          <w:shd w:val="clear" w:color="auto" w:fill="FFFFFF"/>
        </w:rPr>
        <w:t xml:space="preserve">еречень и характеристика основных факторов риска </w:t>
      </w:r>
      <w:r w:rsidR="008F2FA3" w:rsidRPr="00D251C7">
        <w:rPr>
          <w:lang w:eastAsia="ar-SA" w:bidi="en-US"/>
        </w:rPr>
        <w:t>возникновения</w:t>
      </w:r>
      <w:r w:rsidR="008F2FA3" w:rsidRPr="00D251C7">
        <w:rPr>
          <w:shd w:val="clear" w:color="auto" w:fill="FFFFFF"/>
        </w:rPr>
        <w:t xml:space="preserve"> чрезвычайных ситуаций природного и техногенного характера</w:t>
      </w:r>
      <w:bookmarkEnd w:id="142"/>
    </w:p>
    <w:p w14:paraId="05ACE0D6" w14:textId="104D08CC" w:rsidR="003213F9" w:rsidRPr="00D251C7" w:rsidRDefault="003213F9" w:rsidP="003213F9">
      <w:pPr>
        <w:ind w:firstLine="709"/>
        <w:rPr>
          <w:lang w:eastAsia="ar-SA" w:bidi="en-US"/>
        </w:rPr>
      </w:pPr>
      <w:r w:rsidRPr="00D251C7">
        <w:rPr>
          <w:lang w:eastAsia="ar-SA" w:bidi="en-US"/>
        </w:rPr>
        <w:t xml:space="preserve">В данном разделе в соответствии с п. 6 ст. 23 Градостроительного кодекса РФ приведен перечень и характеристика рисков возникновения чрезвычайных ситуаций природного и техногенного характера на территории </w:t>
      </w:r>
      <w:r w:rsidR="001B7400">
        <w:rPr>
          <w:lang w:eastAsia="ar-SA" w:bidi="en-US"/>
        </w:rPr>
        <w:t>Маламинского</w:t>
      </w:r>
      <w:r w:rsidR="002C4EFC" w:rsidRPr="00D251C7">
        <w:rPr>
          <w:lang w:eastAsia="ar-SA" w:bidi="en-US"/>
        </w:rPr>
        <w:t xml:space="preserve"> СП</w:t>
      </w:r>
      <w:r w:rsidRPr="00D251C7">
        <w:rPr>
          <w:lang w:eastAsia="ar-SA" w:bidi="en-US"/>
        </w:rPr>
        <w:t>.</w:t>
      </w:r>
    </w:p>
    <w:p w14:paraId="543A1EEC" w14:textId="5DEF85E7" w:rsidR="003213F9" w:rsidRPr="00D251C7" w:rsidRDefault="00E26DBF" w:rsidP="00E26DBF">
      <w:pPr>
        <w:keepNext/>
        <w:suppressAutoHyphens/>
        <w:spacing w:before="240" w:after="240"/>
        <w:ind w:left="360"/>
        <w:jc w:val="center"/>
        <w:outlineLvl w:val="1"/>
        <w:rPr>
          <w:rFonts w:cs="Arial"/>
          <w:b/>
          <w:bCs/>
          <w:szCs w:val="28"/>
        </w:rPr>
      </w:pPr>
      <w:bookmarkStart w:id="143" w:name="_Toc520277840"/>
      <w:bookmarkStart w:id="144" w:name="_Toc520277884"/>
      <w:r w:rsidRPr="00D251C7">
        <w:rPr>
          <w:rFonts w:cs="Arial"/>
          <w:b/>
          <w:bCs/>
          <w:szCs w:val="28"/>
        </w:rPr>
        <w:t xml:space="preserve">6.1 </w:t>
      </w:r>
      <w:r w:rsidR="003213F9" w:rsidRPr="00D251C7">
        <w:rPr>
          <w:rFonts w:cs="Arial"/>
          <w:b/>
          <w:bCs/>
          <w:szCs w:val="28"/>
        </w:rPr>
        <w:t>Инженерно-технические мероприятия гражданской обороны</w:t>
      </w:r>
      <w:bookmarkEnd w:id="143"/>
      <w:bookmarkEnd w:id="144"/>
    </w:p>
    <w:p w14:paraId="54C131E1" w14:textId="583FF41C" w:rsidR="003213F9" w:rsidRPr="00D251C7" w:rsidRDefault="003213F9" w:rsidP="003213F9">
      <w:pPr>
        <w:ind w:firstLine="709"/>
        <w:rPr>
          <w:rFonts w:eastAsiaTheme="minorEastAsia" w:cstheme="minorBidi"/>
          <w:szCs w:val="22"/>
          <w:lang w:eastAsia="ar-SA" w:bidi="en-US"/>
        </w:rPr>
      </w:pPr>
      <w:r w:rsidRPr="00D251C7">
        <w:rPr>
          <w:rFonts w:eastAsiaTheme="minorEastAsia" w:cstheme="minorBidi"/>
          <w:szCs w:val="22"/>
          <w:lang w:eastAsia="ar-SA" w:bidi="en-US"/>
        </w:rPr>
        <w:t xml:space="preserve">По группе ГО </w:t>
      </w:r>
      <w:r w:rsidR="001B7400">
        <w:rPr>
          <w:lang w:eastAsia="ar-SA" w:bidi="en-US"/>
        </w:rPr>
        <w:t>Маламинское</w:t>
      </w:r>
      <w:r w:rsidR="00F01197" w:rsidRPr="00D251C7">
        <w:rPr>
          <w:lang w:eastAsia="ar-SA" w:bidi="en-US"/>
        </w:rPr>
        <w:t xml:space="preserve"> </w:t>
      </w:r>
      <w:r w:rsidR="002C4EFC" w:rsidRPr="00D251C7">
        <w:rPr>
          <w:rFonts w:eastAsiaTheme="minorEastAsia" w:cstheme="minorBidi"/>
          <w:szCs w:val="22"/>
          <w:lang w:eastAsia="ar-SA" w:bidi="en-US"/>
        </w:rPr>
        <w:t>СП</w:t>
      </w:r>
      <w:r w:rsidRPr="00D251C7">
        <w:rPr>
          <w:rFonts w:eastAsiaTheme="minorEastAsia" w:cstheme="minorBidi"/>
          <w:szCs w:val="22"/>
          <w:lang w:eastAsia="ar-SA" w:bidi="en-US"/>
        </w:rPr>
        <w:t xml:space="preserve"> – </w:t>
      </w:r>
      <w:r w:rsidR="00A16D10" w:rsidRPr="00D251C7">
        <w:rPr>
          <w:rFonts w:eastAsiaTheme="minorEastAsia" w:cstheme="minorBidi"/>
          <w:szCs w:val="22"/>
          <w:lang w:eastAsia="ar-SA" w:bidi="en-US"/>
        </w:rPr>
        <w:t>не категорировано</w:t>
      </w:r>
      <w:r w:rsidRPr="00D251C7">
        <w:rPr>
          <w:rFonts w:eastAsiaTheme="minorEastAsia" w:cstheme="minorBidi"/>
          <w:szCs w:val="22"/>
          <w:lang w:eastAsia="ar-SA" w:bidi="en-US"/>
        </w:rPr>
        <w:t>. На территории поселения отсутствуют категорированные по ГО населенные пункты, предприя</w:t>
      </w:r>
      <w:r w:rsidR="005671A1" w:rsidRPr="00D251C7">
        <w:rPr>
          <w:rFonts w:eastAsiaTheme="minorEastAsia" w:cstheme="minorBidi"/>
          <w:szCs w:val="22"/>
          <w:lang w:eastAsia="ar-SA" w:bidi="en-US"/>
        </w:rPr>
        <w:t>тия, организации и учреждения.</w:t>
      </w:r>
    </w:p>
    <w:p w14:paraId="12A35F08" w14:textId="77777777" w:rsidR="003213F9" w:rsidRPr="00D251C7" w:rsidRDefault="003213F9" w:rsidP="00E702A8">
      <w:pPr>
        <w:spacing w:before="120" w:after="120"/>
        <w:ind w:firstLine="709"/>
        <w:rPr>
          <w:b/>
          <w:lang w:eastAsia="ar-SA" w:bidi="en-US"/>
        </w:rPr>
      </w:pPr>
      <w:bookmarkStart w:id="145" w:name="_Toc520277841"/>
      <w:bookmarkStart w:id="146" w:name="_Toc520277885"/>
      <w:r w:rsidRPr="00D251C7">
        <w:rPr>
          <w:b/>
          <w:lang w:eastAsia="ar-SA" w:bidi="en-US"/>
        </w:rPr>
        <w:t>Расселение</w:t>
      </w:r>
      <w:bookmarkEnd w:id="145"/>
      <w:bookmarkEnd w:id="146"/>
    </w:p>
    <w:p w14:paraId="208164AA" w14:textId="77777777" w:rsidR="003213F9" w:rsidRPr="00D251C7" w:rsidRDefault="003213F9" w:rsidP="003213F9">
      <w:pPr>
        <w:ind w:firstLine="709"/>
        <w:rPr>
          <w:rFonts w:eastAsiaTheme="minorEastAsia" w:cstheme="minorBidi"/>
          <w:szCs w:val="22"/>
          <w:lang w:eastAsia="ar-SA" w:bidi="en-US"/>
        </w:rPr>
      </w:pPr>
      <w:bookmarkStart w:id="147" w:name="_Toc520277842"/>
      <w:bookmarkStart w:id="148" w:name="_Toc520277886"/>
      <w:r w:rsidRPr="00D251C7">
        <w:rPr>
          <w:rFonts w:eastAsiaTheme="minorEastAsia" w:cstheme="minorBidi"/>
          <w:szCs w:val="22"/>
          <w:lang w:eastAsia="ar-SA" w:bidi="en-US"/>
        </w:rPr>
        <w:t>Пешие маршруты эвакуации предусмотрены из административного центра поселения к местам расселения, где силами местной администрации происходит размещение и обустройство эвакуируемых. Согласно СП 165.1325800.2014 «Инженерно-технические мероприятия по гражданской обороне. Актуализированная редакция СНиП 2.01.51-90», при размещении эвакуируемого населения в загородной зоне, обеспечение жильем осуществляется из расчета 2,5 м</w:t>
      </w:r>
      <w:r w:rsidRPr="00D251C7">
        <w:rPr>
          <w:rFonts w:eastAsiaTheme="minorEastAsia" w:cstheme="minorBidi"/>
          <w:szCs w:val="22"/>
          <w:vertAlign w:val="superscript"/>
          <w:lang w:eastAsia="ar-SA" w:bidi="en-US"/>
        </w:rPr>
        <w:t>2</w:t>
      </w:r>
      <w:r w:rsidRPr="00D251C7">
        <w:rPr>
          <w:rFonts w:eastAsiaTheme="minorEastAsia" w:cstheme="minorBidi"/>
          <w:szCs w:val="22"/>
          <w:lang w:eastAsia="ar-SA" w:bidi="en-US"/>
        </w:rPr>
        <w:t xml:space="preserve"> об</w:t>
      </w:r>
      <w:r w:rsidR="005671A1" w:rsidRPr="00D251C7">
        <w:rPr>
          <w:rFonts w:eastAsiaTheme="minorEastAsia" w:cstheme="minorBidi"/>
          <w:szCs w:val="22"/>
          <w:lang w:eastAsia="ar-SA" w:bidi="en-US"/>
        </w:rPr>
        <w:t>щей площади на одного человека.</w:t>
      </w:r>
    </w:p>
    <w:p w14:paraId="1EFF8E6C" w14:textId="77777777" w:rsidR="00FF1510" w:rsidRPr="00D251C7" w:rsidRDefault="003213F9" w:rsidP="00FF1510">
      <w:pPr>
        <w:ind w:firstLine="709"/>
        <w:rPr>
          <w:rFonts w:eastAsiaTheme="minorEastAsia" w:cstheme="minorBidi"/>
          <w:szCs w:val="22"/>
          <w:lang w:eastAsia="ar-SA" w:bidi="en-US"/>
        </w:rPr>
      </w:pPr>
      <w:r w:rsidRPr="00D251C7">
        <w:rPr>
          <w:rFonts w:eastAsiaTheme="minorEastAsia" w:cstheme="minorBidi"/>
          <w:szCs w:val="22"/>
          <w:lang w:eastAsia="ar-SA" w:bidi="en-US"/>
        </w:rPr>
        <w:t>Продовольственные склады, распределительные холодильники, базы материально-технических резервов и базы ГСМ следует размещать за пределами населенных пунктов, вдоль основных маршрутов эвакуации, вне зон возможных сильных разрушений и зон возможного катастрофического затопления, вблизи мест рассредоточения населения. Данные объекты размещают, как правило, используя существующие, базисные склады снабжения. В настоящий момент такие объекты на территории поселения отсутствуют.</w:t>
      </w:r>
    </w:p>
    <w:p w14:paraId="4D0795B5" w14:textId="77777777" w:rsidR="003213F9" w:rsidRPr="00D251C7" w:rsidRDefault="003213F9" w:rsidP="00E702A8">
      <w:pPr>
        <w:spacing w:before="120" w:after="120"/>
        <w:ind w:firstLine="709"/>
        <w:rPr>
          <w:b/>
          <w:lang w:eastAsia="ar-SA" w:bidi="en-US"/>
        </w:rPr>
      </w:pPr>
      <w:r w:rsidRPr="00D251C7">
        <w:rPr>
          <w:b/>
          <w:lang w:eastAsia="ar-SA" w:bidi="en-US"/>
        </w:rPr>
        <w:t>Защита населения</w:t>
      </w:r>
      <w:bookmarkEnd w:id="147"/>
      <w:bookmarkEnd w:id="148"/>
    </w:p>
    <w:p w14:paraId="37071DBE" w14:textId="07EAD78A" w:rsidR="003213F9" w:rsidRPr="00D251C7" w:rsidRDefault="003213F9" w:rsidP="003213F9">
      <w:pPr>
        <w:ind w:firstLine="709"/>
        <w:rPr>
          <w:rFonts w:eastAsiaTheme="minorEastAsia" w:cstheme="minorBidi"/>
          <w:szCs w:val="22"/>
          <w:lang w:eastAsia="ar-SA" w:bidi="en-US"/>
        </w:rPr>
      </w:pPr>
      <w:r w:rsidRPr="00D251C7">
        <w:rPr>
          <w:rFonts w:eastAsiaTheme="minorEastAsia" w:cstheme="minorBidi"/>
          <w:szCs w:val="22"/>
          <w:lang w:eastAsia="ar-SA" w:bidi="en-US"/>
        </w:rPr>
        <w:t xml:space="preserve">Так как </w:t>
      </w:r>
      <w:r w:rsidR="001B7400">
        <w:rPr>
          <w:lang w:eastAsia="ar-SA" w:bidi="en-US"/>
        </w:rPr>
        <w:t>Маламинское</w:t>
      </w:r>
      <w:r w:rsidR="00F01197" w:rsidRPr="00D251C7">
        <w:rPr>
          <w:lang w:eastAsia="ar-SA" w:bidi="en-US"/>
        </w:rPr>
        <w:t xml:space="preserve"> </w:t>
      </w:r>
      <w:r w:rsidR="002C4EFC" w:rsidRPr="00D251C7">
        <w:rPr>
          <w:rFonts w:eastAsiaTheme="minorEastAsia" w:cstheme="minorBidi"/>
          <w:szCs w:val="22"/>
          <w:lang w:eastAsia="ar-SA" w:bidi="en-US"/>
        </w:rPr>
        <w:t>СП</w:t>
      </w:r>
      <w:r w:rsidRPr="00D251C7">
        <w:rPr>
          <w:rFonts w:eastAsiaTheme="minorEastAsia" w:cstheme="minorBidi"/>
          <w:szCs w:val="22"/>
          <w:lang w:eastAsia="ar-SA" w:bidi="en-US"/>
        </w:rPr>
        <w:t xml:space="preserve"> является некатегорированным, то население подлежит рассредоточению в границах территории поселения согласно мобилизационному плану.</w:t>
      </w:r>
    </w:p>
    <w:p w14:paraId="270CC576" w14:textId="07E75767" w:rsidR="003213F9" w:rsidRPr="00D251C7" w:rsidRDefault="003213F9" w:rsidP="003213F9">
      <w:pPr>
        <w:ind w:firstLine="709"/>
        <w:rPr>
          <w:rFonts w:eastAsiaTheme="minorEastAsia" w:cstheme="minorBidi"/>
          <w:szCs w:val="22"/>
          <w:lang w:eastAsia="ar-SA" w:bidi="en-US"/>
        </w:rPr>
      </w:pPr>
      <w:r w:rsidRPr="00D251C7">
        <w:rPr>
          <w:rFonts w:eastAsiaTheme="minorEastAsia" w:cstheme="minorBidi"/>
          <w:szCs w:val="22"/>
          <w:lang w:eastAsia="ar-SA" w:bidi="en-US"/>
        </w:rPr>
        <w:t xml:space="preserve">Основным способом защиты населения от возможного радиоактивного заражения и современных военных средств поражения, является укрытие в специальных защитных сооружениях, которые должны приводиться в готовность для укрываемых в сроки не более </w:t>
      </w:r>
      <w:r w:rsidR="006725EC" w:rsidRPr="00D251C7">
        <w:rPr>
          <w:rFonts w:eastAsiaTheme="minorEastAsia" w:cstheme="minorBidi"/>
          <w:szCs w:val="22"/>
          <w:lang w:eastAsia="ar-SA" w:bidi="en-US"/>
        </w:rPr>
        <w:t>24</w:t>
      </w:r>
      <w:r w:rsidRPr="00D251C7">
        <w:rPr>
          <w:rFonts w:eastAsiaTheme="minorEastAsia" w:cstheme="minorBidi"/>
          <w:szCs w:val="22"/>
          <w:lang w:eastAsia="ar-SA" w:bidi="en-US"/>
        </w:rPr>
        <w:t xml:space="preserve"> часов. На территории </w:t>
      </w:r>
      <w:r w:rsidR="001B7400">
        <w:rPr>
          <w:lang w:eastAsia="ar-SA" w:bidi="en-US"/>
        </w:rPr>
        <w:t>Маламинского</w:t>
      </w:r>
      <w:r w:rsidR="00F01197" w:rsidRPr="00D251C7">
        <w:rPr>
          <w:lang w:eastAsia="ar-SA" w:bidi="en-US"/>
        </w:rPr>
        <w:t xml:space="preserve"> </w:t>
      </w:r>
      <w:r w:rsidR="002C4EFC" w:rsidRPr="00D251C7">
        <w:rPr>
          <w:rFonts w:eastAsiaTheme="minorEastAsia" w:cstheme="minorBidi"/>
          <w:szCs w:val="22"/>
          <w:lang w:eastAsia="ar-SA" w:bidi="en-US"/>
        </w:rPr>
        <w:t>СП</w:t>
      </w:r>
      <w:r w:rsidRPr="00D251C7">
        <w:rPr>
          <w:rFonts w:eastAsiaTheme="minorEastAsia" w:cstheme="minorBidi"/>
          <w:szCs w:val="22"/>
          <w:lang w:eastAsia="ar-SA" w:bidi="en-US"/>
        </w:rPr>
        <w:t xml:space="preserve"> оборудованные защи</w:t>
      </w:r>
      <w:r w:rsidR="005671A1" w:rsidRPr="00D251C7">
        <w:rPr>
          <w:rFonts w:eastAsiaTheme="minorEastAsia" w:cstheme="minorBidi"/>
          <w:szCs w:val="22"/>
          <w:lang w:eastAsia="ar-SA" w:bidi="en-US"/>
        </w:rPr>
        <w:t>тные сооружения ГО отсутствуют.</w:t>
      </w:r>
    </w:p>
    <w:p w14:paraId="300005A0" w14:textId="1170C804" w:rsidR="003213F9" w:rsidRPr="00D251C7" w:rsidRDefault="003213F9" w:rsidP="003213F9">
      <w:pPr>
        <w:ind w:firstLine="709"/>
        <w:rPr>
          <w:rFonts w:eastAsiaTheme="minorEastAsia" w:cstheme="minorBidi"/>
          <w:szCs w:val="22"/>
          <w:lang w:eastAsia="ar-SA" w:bidi="en-US"/>
        </w:rPr>
      </w:pPr>
      <w:r w:rsidRPr="00D251C7">
        <w:rPr>
          <w:rFonts w:eastAsiaTheme="minorEastAsia" w:cstheme="minorBidi"/>
          <w:szCs w:val="22"/>
          <w:lang w:eastAsia="ar-SA" w:bidi="en-US"/>
        </w:rPr>
        <w:t>Согласно СП 88.13330.</w:t>
      </w:r>
      <w:r w:rsidR="00156A71">
        <w:rPr>
          <w:rFonts w:eastAsiaTheme="minorEastAsia" w:cstheme="minorBidi"/>
          <w:szCs w:val="22"/>
          <w:lang w:eastAsia="ar-SA" w:bidi="en-US"/>
        </w:rPr>
        <w:t>2022</w:t>
      </w:r>
      <w:r w:rsidRPr="00D251C7">
        <w:rPr>
          <w:rFonts w:eastAsiaTheme="minorEastAsia" w:cstheme="minorBidi"/>
          <w:szCs w:val="22"/>
          <w:lang w:eastAsia="ar-SA" w:bidi="en-US"/>
        </w:rPr>
        <w:t xml:space="preserve"> «Защитные сооружения гражданской обороны. Актуализированная редакция СНиП II-11-77*», норма площади пола основных помещений ЗС на одного укрываемого следует принимать 0,5</w:t>
      </w:r>
      <w:r w:rsidR="00C40EE8" w:rsidRPr="00D251C7">
        <w:rPr>
          <w:rFonts w:eastAsiaTheme="minorEastAsia" w:cstheme="minorBidi"/>
          <w:szCs w:val="22"/>
          <w:lang w:eastAsia="ar-SA" w:bidi="en-US"/>
        </w:rPr>
        <w:t xml:space="preserve"> </w:t>
      </w:r>
      <w:r w:rsidRPr="00D251C7">
        <w:rPr>
          <w:rFonts w:eastAsiaTheme="minorEastAsia" w:cstheme="minorBidi"/>
          <w:szCs w:val="22"/>
          <w:lang w:eastAsia="ar-SA" w:bidi="en-US"/>
        </w:rPr>
        <w:t>м</w:t>
      </w:r>
      <w:r w:rsidRPr="00D251C7">
        <w:rPr>
          <w:rFonts w:eastAsiaTheme="minorEastAsia" w:cstheme="minorBidi"/>
          <w:szCs w:val="22"/>
          <w:vertAlign w:val="superscript"/>
          <w:lang w:eastAsia="ar-SA" w:bidi="en-US"/>
        </w:rPr>
        <w:t>2</w:t>
      </w:r>
      <w:r w:rsidRPr="00D251C7">
        <w:rPr>
          <w:rFonts w:eastAsiaTheme="minorEastAsia" w:cstheme="minorBidi"/>
          <w:szCs w:val="22"/>
          <w:lang w:eastAsia="ar-SA" w:bidi="en-US"/>
        </w:rPr>
        <w:t>, для хранения загрязненной уличной одежды – 0,07</w:t>
      </w:r>
      <w:r w:rsidR="00C40EE8" w:rsidRPr="00D251C7">
        <w:rPr>
          <w:rFonts w:eastAsiaTheme="minorEastAsia" w:cstheme="minorBidi"/>
          <w:szCs w:val="22"/>
          <w:lang w:eastAsia="ar-SA" w:bidi="en-US"/>
        </w:rPr>
        <w:t xml:space="preserve"> </w:t>
      </w:r>
      <w:r w:rsidRPr="00D251C7">
        <w:rPr>
          <w:rFonts w:eastAsiaTheme="minorEastAsia" w:cstheme="minorBidi"/>
          <w:szCs w:val="22"/>
          <w:lang w:eastAsia="ar-SA" w:bidi="en-US"/>
        </w:rPr>
        <w:t>м</w:t>
      </w:r>
      <w:r w:rsidRPr="00D251C7">
        <w:rPr>
          <w:rFonts w:eastAsiaTheme="minorEastAsia" w:cstheme="minorBidi"/>
          <w:szCs w:val="22"/>
          <w:vertAlign w:val="superscript"/>
          <w:lang w:eastAsia="ar-SA" w:bidi="en-US"/>
        </w:rPr>
        <w:t>2</w:t>
      </w:r>
      <w:r w:rsidRPr="00D251C7">
        <w:rPr>
          <w:rFonts w:eastAsiaTheme="minorEastAsia" w:cstheme="minorBidi"/>
          <w:szCs w:val="22"/>
          <w:lang w:eastAsia="ar-SA" w:bidi="en-US"/>
        </w:rPr>
        <w:t>, для санитарного узла – 0,02</w:t>
      </w:r>
      <w:r w:rsidR="00C40EE8" w:rsidRPr="00D251C7">
        <w:rPr>
          <w:rFonts w:eastAsiaTheme="minorEastAsia" w:cstheme="minorBidi"/>
          <w:szCs w:val="22"/>
          <w:lang w:eastAsia="ar-SA" w:bidi="en-US"/>
        </w:rPr>
        <w:t xml:space="preserve"> </w:t>
      </w:r>
      <w:r w:rsidRPr="00D251C7">
        <w:rPr>
          <w:rFonts w:eastAsiaTheme="minorEastAsia" w:cstheme="minorBidi"/>
          <w:szCs w:val="22"/>
          <w:lang w:eastAsia="ar-SA" w:bidi="en-US"/>
        </w:rPr>
        <w:t>м</w:t>
      </w:r>
      <w:r w:rsidRPr="00D251C7">
        <w:rPr>
          <w:rFonts w:eastAsiaTheme="minorEastAsia" w:cstheme="minorBidi"/>
          <w:szCs w:val="22"/>
          <w:vertAlign w:val="superscript"/>
          <w:lang w:eastAsia="ar-SA" w:bidi="en-US"/>
        </w:rPr>
        <w:t>2</w:t>
      </w:r>
      <w:r w:rsidRPr="00D251C7">
        <w:rPr>
          <w:rFonts w:eastAsiaTheme="minorEastAsia" w:cstheme="minorBidi"/>
          <w:szCs w:val="22"/>
          <w:lang w:eastAsia="ar-SA" w:bidi="en-US"/>
        </w:rPr>
        <w:t>. Всего на одного укрываемого рассчитывается 0,59</w:t>
      </w:r>
      <w:r w:rsidR="00454606" w:rsidRPr="00D251C7">
        <w:rPr>
          <w:rFonts w:eastAsiaTheme="minorEastAsia" w:cstheme="minorBidi"/>
          <w:szCs w:val="22"/>
          <w:lang w:eastAsia="ar-SA" w:bidi="en-US"/>
        </w:rPr>
        <w:t xml:space="preserve"> </w:t>
      </w:r>
      <w:r w:rsidRPr="00D251C7">
        <w:rPr>
          <w:rFonts w:eastAsiaTheme="minorEastAsia" w:cstheme="minorBidi"/>
          <w:szCs w:val="22"/>
          <w:lang w:eastAsia="ar-SA" w:bidi="en-US"/>
        </w:rPr>
        <w:t>м</w:t>
      </w:r>
      <w:r w:rsidRPr="00D251C7">
        <w:rPr>
          <w:rFonts w:eastAsiaTheme="minorEastAsia" w:cstheme="minorBidi"/>
          <w:szCs w:val="22"/>
          <w:vertAlign w:val="superscript"/>
          <w:lang w:eastAsia="ar-SA" w:bidi="en-US"/>
        </w:rPr>
        <w:t>2</w:t>
      </w:r>
      <w:r w:rsidRPr="00D251C7">
        <w:rPr>
          <w:rFonts w:eastAsiaTheme="minorEastAsia" w:cstheme="minorBidi"/>
          <w:szCs w:val="22"/>
          <w:lang w:eastAsia="ar-SA" w:bidi="en-US"/>
        </w:rPr>
        <w:t>.</w:t>
      </w:r>
    </w:p>
    <w:p w14:paraId="0BE4A917" w14:textId="65413FD5" w:rsidR="003213F9" w:rsidRPr="00D251C7" w:rsidRDefault="003213F9" w:rsidP="003213F9">
      <w:pPr>
        <w:ind w:firstLine="709"/>
        <w:rPr>
          <w:rFonts w:eastAsiaTheme="minorEastAsia" w:cstheme="minorBidi"/>
          <w:szCs w:val="22"/>
          <w:lang w:eastAsia="ar-SA" w:bidi="en-US"/>
        </w:rPr>
      </w:pPr>
      <w:r w:rsidRPr="00D251C7">
        <w:rPr>
          <w:rFonts w:eastAsiaTheme="minorEastAsia" w:cstheme="minorBidi"/>
          <w:szCs w:val="22"/>
          <w:lang w:eastAsia="ar-SA" w:bidi="en-US"/>
        </w:rPr>
        <w:t xml:space="preserve">Численность населения </w:t>
      </w:r>
      <w:r w:rsidR="001B7400">
        <w:rPr>
          <w:lang w:eastAsia="ar-SA" w:bidi="en-US"/>
        </w:rPr>
        <w:t>Маламинского</w:t>
      </w:r>
      <w:r w:rsidR="00F01197" w:rsidRPr="00D251C7">
        <w:rPr>
          <w:lang w:eastAsia="ar-SA" w:bidi="en-US"/>
        </w:rPr>
        <w:t xml:space="preserve"> </w:t>
      </w:r>
      <w:r w:rsidR="002C4EFC" w:rsidRPr="00D251C7">
        <w:rPr>
          <w:rFonts w:eastAsiaTheme="minorEastAsia" w:cstheme="minorBidi"/>
          <w:szCs w:val="22"/>
          <w:lang w:eastAsia="ar-SA" w:bidi="en-US"/>
        </w:rPr>
        <w:t>СП</w:t>
      </w:r>
      <w:r w:rsidR="00D5384F" w:rsidRPr="00D251C7">
        <w:rPr>
          <w:rFonts w:eastAsiaTheme="minorEastAsia" w:cstheme="minorBidi"/>
          <w:szCs w:val="22"/>
          <w:lang w:eastAsia="ar-SA" w:bidi="en-US"/>
        </w:rPr>
        <w:t xml:space="preserve"> </w:t>
      </w:r>
      <w:r w:rsidR="0055421D" w:rsidRPr="00D251C7">
        <w:rPr>
          <w:rFonts w:eastAsiaTheme="minorEastAsia" w:cstheme="minorBidi"/>
          <w:szCs w:val="22"/>
          <w:lang w:eastAsia="ar-SA" w:bidi="en-US"/>
        </w:rPr>
        <w:t xml:space="preserve">составляет </w:t>
      </w:r>
      <w:r w:rsidR="00156A71">
        <w:rPr>
          <w:rFonts w:eastAsiaTheme="minorEastAsia" w:cstheme="minorBidi"/>
          <w:szCs w:val="22"/>
          <w:lang w:eastAsia="ar-SA" w:bidi="en-US"/>
        </w:rPr>
        <w:t>1508</w:t>
      </w:r>
      <w:r w:rsidR="00AE5E6C" w:rsidRPr="00D251C7">
        <w:rPr>
          <w:rFonts w:eastAsiaTheme="minorEastAsia" w:cstheme="minorBidi"/>
          <w:szCs w:val="22"/>
          <w:lang w:eastAsia="ar-SA" w:bidi="en-US"/>
        </w:rPr>
        <w:t xml:space="preserve"> </w:t>
      </w:r>
      <w:r w:rsidR="0055421D" w:rsidRPr="00D251C7">
        <w:rPr>
          <w:rFonts w:eastAsiaTheme="minorEastAsia" w:cstheme="minorBidi"/>
          <w:szCs w:val="22"/>
          <w:lang w:eastAsia="ar-SA" w:bidi="en-US"/>
        </w:rPr>
        <w:t>чел</w:t>
      </w:r>
      <w:r w:rsidR="00246E1E">
        <w:rPr>
          <w:rFonts w:eastAsiaTheme="minorEastAsia" w:cstheme="minorBidi"/>
          <w:szCs w:val="22"/>
          <w:lang w:eastAsia="ar-SA" w:bidi="en-US"/>
        </w:rPr>
        <w:t>.</w:t>
      </w:r>
      <w:r w:rsidRPr="00D251C7">
        <w:rPr>
          <w:rFonts w:eastAsiaTheme="minorEastAsia" w:cstheme="minorBidi"/>
          <w:szCs w:val="22"/>
          <w:lang w:eastAsia="ar-SA" w:bidi="en-US"/>
        </w:rPr>
        <w:t xml:space="preserve"> Подлежит укрытию на расчетный срок до 95% от всего количества населения это –</w:t>
      </w:r>
      <w:r w:rsidR="007A1569" w:rsidRPr="00D251C7">
        <w:rPr>
          <w:rFonts w:eastAsiaTheme="minorEastAsia" w:cstheme="minorBidi"/>
          <w:szCs w:val="22"/>
          <w:lang w:eastAsia="ar-SA" w:bidi="en-US"/>
        </w:rPr>
        <w:t xml:space="preserve"> </w:t>
      </w:r>
      <w:r w:rsidR="00156A71">
        <w:rPr>
          <w:rFonts w:eastAsiaTheme="minorEastAsia" w:cstheme="minorBidi"/>
          <w:szCs w:val="22"/>
          <w:lang w:eastAsia="ar-SA" w:bidi="en-US"/>
        </w:rPr>
        <w:t>1433</w:t>
      </w:r>
      <w:r w:rsidR="007A1569" w:rsidRPr="00D251C7">
        <w:rPr>
          <w:rFonts w:eastAsiaTheme="minorEastAsia" w:cstheme="minorBidi"/>
          <w:szCs w:val="22"/>
          <w:lang w:eastAsia="ar-SA" w:bidi="en-US"/>
        </w:rPr>
        <w:t xml:space="preserve"> </w:t>
      </w:r>
      <w:r w:rsidR="00FF1510" w:rsidRPr="00D251C7">
        <w:rPr>
          <w:rFonts w:eastAsiaTheme="minorEastAsia" w:cstheme="minorBidi"/>
          <w:szCs w:val="22"/>
          <w:lang w:eastAsia="ar-SA" w:bidi="en-US"/>
        </w:rPr>
        <w:t>чел.</w:t>
      </w:r>
    </w:p>
    <w:p w14:paraId="5E37824A" w14:textId="6DEFE51B" w:rsidR="003213F9" w:rsidRPr="00D251C7" w:rsidRDefault="003213F9" w:rsidP="003213F9">
      <w:pPr>
        <w:ind w:firstLine="709"/>
        <w:rPr>
          <w:rFonts w:eastAsiaTheme="minorEastAsia" w:cstheme="minorBidi"/>
          <w:szCs w:val="22"/>
          <w:lang w:eastAsia="ar-SA" w:bidi="en-US"/>
        </w:rPr>
      </w:pPr>
      <w:r w:rsidRPr="00D251C7">
        <w:rPr>
          <w:rFonts w:eastAsiaTheme="minorEastAsia" w:cstheme="minorBidi"/>
          <w:szCs w:val="22"/>
          <w:lang w:eastAsia="ar-SA" w:bidi="en-US"/>
        </w:rPr>
        <w:t xml:space="preserve">В соответствии с этим, проектом планируются укрытия по типу П-5 на </w:t>
      </w:r>
      <w:r w:rsidR="00156A71">
        <w:rPr>
          <w:rFonts w:eastAsiaTheme="minorEastAsia" w:cstheme="minorBidi"/>
          <w:szCs w:val="22"/>
          <w:lang w:eastAsia="ar-SA" w:bidi="en-US"/>
        </w:rPr>
        <w:t>1433</w:t>
      </w:r>
      <w:r w:rsidRPr="00D251C7">
        <w:rPr>
          <w:rFonts w:eastAsiaTheme="minorEastAsia" w:cstheme="minorBidi"/>
          <w:szCs w:val="22"/>
          <w:lang w:eastAsia="ar-SA" w:bidi="en-US"/>
        </w:rPr>
        <w:t xml:space="preserve"> чел. Площадь планируемых укрытий составляет:</w:t>
      </w:r>
    </w:p>
    <w:p w14:paraId="128E2DCC" w14:textId="678BA49A" w:rsidR="003213F9" w:rsidRPr="00D251C7" w:rsidRDefault="003213F9" w:rsidP="003213F9">
      <w:pPr>
        <w:ind w:firstLine="709"/>
        <w:jc w:val="center"/>
        <w:rPr>
          <w:rFonts w:eastAsiaTheme="minorEastAsia" w:cstheme="minorBidi"/>
          <w:szCs w:val="22"/>
          <w:lang w:eastAsia="ar-SA" w:bidi="en-US"/>
        </w:rPr>
      </w:pPr>
      <w:r w:rsidRPr="00D251C7">
        <w:rPr>
          <w:rFonts w:eastAsiaTheme="minorEastAsia" w:cstheme="minorBidi"/>
          <w:szCs w:val="22"/>
          <w:lang w:eastAsia="ar-SA" w:bidi="en-US"/>
        </w:rPr>
        <w:t>по типу П-5: 0,59м</w:t>
      </w:r>
      <w:r w:rsidRPr="00D251C7">
        <w:rPr>
          <w:rFonts w:eastAsiaTheme="minorEastAsia" w:cstheme="minorBidi"/>
          <w:szCs w:val="22"/>
          <w:vertAlign w:val="superscript"/>
          <w:lang w:eastAsia="ar-SA" w:bidi="en-US"/>
        </w:rPr>
        <w:t>2</w:t>
      </w:r>
      <w:r w:rsidRPr="00D251C7">
        <w:rPr>
          <w:rFonts w:eastAsiaTheme="minorEastAsia" w:cstheme="minorBidi"/>
          <w:szCs w:val="22"/>
          <w:lang w:eastAsia="ar-SA" w:bidi="en-US"/>
        </w:rPr>
        <w:t>×</w:t>
      </w:r>
      <w:r w:rsidR="00156A71">
        <w:rPr>
          <w:rFonts w:eastAsiaTheme="minorEastAsia" w:cstheme="minorBidi"/>
          <w:szCs w:val="22"/>
          <w:lang w:eastAsia="ar-SA" w:bidi="en-US"/>
        </w:rPr>
        <w:t>1433</w:t>
      </w:r>
      <w:r w:rsidRPr="00D251C7">
        <w:rPr>
          <w:rFonts w:eastAsiaTheme="minorEastAsia" w:cstheme="minorBidi"/>
          <w:szCs w:val="22"/>
          <w:lang w:eastAsia="ar-SA" w:bidi="en-US"/>
        </w:rPr>
        <w:t xml:space="preserve"> = </w:t>
      </w:r>
      <w:r w:rsidR="00156A71">
        <w:rPr>
          <w:rFonts w:eastAsiaTheme="minorEastAsia" w:cstheme="minorBidi"/>
          <w:szCs w:val="22"/>
          <w:lang w:eastAsia="ar-SA" w:bidi="en-US"/>
        </w:rPr>
        <w:t>845,47</w:t>
      </w:r>
      <w:r w:rsidR="00671A59" w:rsidRPr="00D251C7">
        <w:rPr>
          <w:rFonts w:eastAsiaTheme="minorEastAsia" w:cstheme="minorBidi"/>
          <w:szCs w:val="22"/>
          <w:lang w:eastAsia="ar-SA" w:bidi="en-US"/>
        </w:rPr>
        <w:t xml:space="preserve"> </w:t>
      </w:r>
      <w:r w:rsidRPr="00D251C7">
        <w:rPr>
          <w:rFonts w:eastAsiaTheme="minorEastAsia" w:cstheme="minorBidi"/>
          <w:szCs w:val="22"/>
          <w:lang w:eastAsia="ar-SA" w:bidi="en-US"/>
        </w:rPr>
        <w:t>м</w:t>
      </w:r>
      <w:r w:rsidRPr="00D251C7">
        <w:rPr>
          <w:rFonts w:eastAsiaTheme="minorEastAsia" w:cstheme="minorBidi"/>
          <w:szCs w:val="22"/>
          <w:vertAlign w:val="superscript"/>
          <w:lang w:eastAsia="ar-SA" w:bidi="en-US"/>
        </w:rPr>
        <w:t>2</w:t>
      </w:r>
      <w:r w:rsidR="00671B66" w:rsidRPr="00D251C7">
        <w:rPr>
          <w:rFonts w:eastAsiaTheme="minorEastAsia" w:cstheme="minorBidi"/>
          <w:szCs w:val="22"/>
          <w:lang w:eastAsia="ar-SA" w:bidi="en-US"/>
        </w:rPr>
        <w:t>.</w:t>
      </w:r>
    </w:p>
    <w:p w14:paraId="737FA793" w14:textId="3EAD6339" w:rsidR="003213F9" w:rsidRPr="00D251C7" w:rsidRDefault="003213F9" w:rsidP="003213F9">
      <w:pPr>
        <w:ind w:firstLine="709"/>
        <w:rPr>
          <w:rFonts w:eastAsiaTheme="minorEastAsia" w:cstheme="minorBidi"/>
          <w:szCs w:val="22"/>
          <w:lang w:eastAsia="ar-SA" w:bidi="en-US"/>
        </w:rPr>
      </w:pPr>
      <w:r w:rsidRPr="00D251C7">
        <w:rPr>
          <w:rFonts w:eastAsiaTheme="minorEastAsia" w:cstheme="minorBidi"/>
          <w:szCs w:val="22"/>
          <w:lang w:eastAsia="ar-SA" w:bidi="en-US"/>
        </w:rPr>
        <w:t xml:space="preserve">Таким образом, в настоящее время на территории сельского поселения необходимо иметь </w:t>
      </w:r>
      <w:r w:rsidR="00F01197">
        <w:rPr>
          <w:rFonts w:eastAsiaTheme="minorEastAsia" w:cstheme="minorBidi"/>
          <w:szCs w:val="22"/>
          <w:lang w:eastAsia="ar-SA" w:bidi="en-US"/>
        </w:rPr>
        <w:t>1122,18</w:t>
      </w:r>
      <w:r w:rsidR="00F01197" w:rsidRPr="00D251C7">
        <w:rPr>
          <w:rFonts w:eastAsiaTheme="minorEastAsia" w:cstheme="minorBidi"/>
          <w:szCs w:val="22"/>
          <w:lang w:eastAsia="ar-SA" w:bidi="en-US"/>
        </w:rPr>
        <w:t xml:space="preserve"> </w:t>
      </w:r>
      <w:r w:rsidRPr="00D251C7">
        <w:rPr>
          <w:rFonts w:eastAsiaTheme="minorEastAsia" w:cstheme="minorBidi"/>
          <w:szCs w:val="22"/>
          <w:lang w:eastAsia="ar-SA" w:bidi="en-US"/>
        </w:rPr>
        <w:t>м</w:t>
      </w:r>
      <w:r w:rsidRPr="00D251C7">
        <w:rPr>
          <w:rFonts w:eastAsiaTheme="minorEastAsia" w:cstheme="minorBidi"/>
          <w:szCs w:val="22"/>
          <w:vertAlign w:val="superscript"/>
          <w:lang w:eastAsia="ar-SA" w:bidi="en-US"/>
        </w:rPr>
        <w:t>2</w:t>
      </w:r>
      <w:r w:rsidRPr="00D251C7">
        <w:rPr>
          <w:rFonts w:eastAsiaTheme="minorEastAsia" w:cstheme="minorBidi"/>
          <w:szCs w:val="22"/>
          <w:lang w:eastAsia="ar-SA" w:bidi="en-US"/>
        </w:rPr>
        <w:t xml:space="preserve"> укрытий, подготовленных по требованиям СП 88.13330.</w:t>
      </w:r>
      <w:r w:rsidR="00156A71">
        <w:rPr>
          <w:rFonts w:eastAsiaTheme="minorEastAsia" w:cstheme="minorBidi"/>
          <w:szCs w:val="22"/>
          <w:lang w:eastAsia="ar-SA" w:bidi="en-US"/>
        </w:rPr>
        <w:t>2022</w:t>
      </w:r>
      <w:r w:rsidRPr="00D251C7">
        <w:rPr>
          <w:rFonts w:eastAsiaTheme="minorEastAsia" w:cstheme="minorBidi"/>
          <w:szCs w:val="22"/>
          <w:lang w:eastAsia="ar-SA" w:bidi="en-US"/>
        </w:rPr>
        <w:t xml:space="preserve"> «Защитные сооружения гражданской обороны. Актуализированн</w:t>
      </w:r>
      <w:r w:rsidR="00FF1510" w:rsidRPr="00D251C7">
        <w:rPr>
          <w:rFonts w:eastAsiaTheme="minorEastAsia" w:cstheme="minorBidi"/>
          <w:szCs w:val="22"/>
          <w:lang w:eastAsia="ar-SA" w:bidi="en-US"/>
        </w:rPr>
        <w:t>ая редакция СНиП II-11-77*».</w:t>
      </w:r>
    </w:p>
    <w:p w14:paraId="034CA2A6" w14:textId="77777777" w:rsidR="003213F9" w:rsidRPr="00D251C7" w:rsidRDefault="003213F9" w:rsidP="003213F9">
      <w:pPr>
        <w:ind w:firstLine="709"/>
        <w:rPr>
          <w:rFonts w:eastAsiaTheme="minorEastAsia" w:cstheme="minorBidi"/>
          <w:szCs w:val="22"/>
          <w:lang w:eastAsia="ar-SA" w:bidi="en-US"/>
        </w:rPr>
      </w:pPr>
      <w:r w:rsidRPr="00D251C7">
        <w:rPr>
          <w:rFonts w:eastAsiaTheme="minorEastAsia" w:cstheme="minorBidi"/>
          <w:szCs w:val="22"/>
          <w:lang w:eastAsia="ar-SA" w:bidi="en-US"/>
        </w:rPr>
        <w:t>Места расположения ПРУ следует устанавливать в соответствии с планом эвакуации. Противорадиационные укрытия, как правило, размещают:</w:t>
      </w:r>
    </w:p>
    <w:p w14:paraId="2E0871AE" w14:textId="77777777" w:rsidR="003213F9" w:rsidRPr="00E702A8" w:rsidRDefault="003213F9">
      <w:pPr>
        <w:pStyle w:val="afff2"/>
        <w:numPr>
          <w:ilvl w:val="0"/>
          <w:numId w:val="7"/>
        </w:numPr>
        <w:shd w:val="clear" w:color="auto" w:fill="FFFFFF"/>
        <w:ind w:left="1134" w:hanging="425"/>
        <w:rPr>
          <w:color w:val="000000"/>
        </w:rPr>
      </w:pPr>
      <w:r w:rsidRPr="00E702A8">
        <w:rPr>
          <w:color w:val="000000"/>
        </w:rPr>
        <w:lastRenderedPageBreak/>
        <w:t>в подвальных помещениях одноэтажных жилых домов, школ и детских садов, домов культуры и др.</w:t>
      </w:r>
      <w:r w:rsidR="003B4A02" w:rsidRPr="00E702A8">
        <w:rPr>
          <w:color w:val="000000"/>
        </w:rPr>
        <w:t>;</w:t>
      </w:r>
    </w:p>
    <w:p w14:paraId="14FDDC9C" w14:textId="77777777" w:rsidR="003213F9" w:rsidRPr="00E702A8" w:rsidRDefault="003213F9">
      <w:pPr>
        <w:pStyle w:val="afff2"/>
        <w:numPr>
          <w:ilvl w:val="0"/>
          <w:numId w:val="7"/>
        </w:numPr>
        <w:shd w:val="clear" w:color="auto" w:fill="FFFFFF"/>
        <w:ind w:left="1134" w:hanging="425"/>
        <w:rPr>
          <w:color w:val="000000"/>
        </w:rPr>
      </w:pPr>
      <w:r w:rsidRPr="00E702A8">
        <w:rPr>
          <w:color w:val="000000"/>
        </w:rPr>
        <w:t>в приспосабливаемых 1 этажах административных зданий, школ и др.</w:t>
      </w:r>
    </w:p>
    <w:p w14:paraId="6A050038" w14:textId="77777777" w:rsidR="003213F9" w:rsidRPr="00D251C7" w:rsidRDefault="003213F9" w:rsidP="003213F9">
      <w:pPr>
        <w:ind w:firstLine="709"/>
        <w:rPr>
          <w:rFonts w:eastAsiaTheme="minorEastAsia" w:cstheme="minorBidi"/>
          <w:szCs w:val="22"/>
          <w:lang w:eastAsia="ar-SA" w:bidi="en-US"/>
        </w:rPr>
      </w:pPr>
      <w:r w:rsidRPr="00D251C7">
        <w:rPr>
          <w:rFonts w:eastAsiaTheme="minorEastAsia" w:cstheme="minorBidi"/>
          <w:szCs w:val="22"/>
          <w:lang w:eastAsia="ar-SA" w:bidi="en-US"/>
        </w:rPr>
        <w:t>Стоимость оборудования ПРУ рассчитывается на стадиях непосредственного проектирования ЗС ГО.</w:t>
      </w:r>
    </w:p>
    <w:p w14:paraId="5CE66359" w14:textId="77777777" w:rsidR="003213F9" w:rsidRPr="00D251C7" w:rsidRDefault="003213F9" w:rsidP="00A1054E">
      <w:pPr>
        <w:spacing w:before="120" w:after="120"/>
        <w:ind w:firstLine="709"/>
        <w:rPr>
          <w:b/>
          <w:lang w:eastAsia="ar-SA" w:bidi="en-US"/>
        </w:rPr>
      </w:pPr>
      <w:bookmarkStart w:id="149" w:name="_Toc520277843"/>
      <w:bookmarkStart w:id="150" w:name="_Toc520277887"/>
      <w:r w:rsidRPr="00D251C7">
        <w:rPr>
          <w:b/>
          <w:lang w:eastAsia="ar-SA" w:bidi="en-US"/>
        </w:rPr>
        <w:t>Система оповещения ГО</w:t>
      </w:r>
      <w:bookmarkEnd w:id="149"/>
      <w:bookmarkEnd w:id="150"/>
    </w:p>
    <w:p w14:paraId="0D7E229B" w14:textId="2678C745" w:rsidR="003213F9" w:rsidRPr="00D251C7" w:rsidRDefault="003213F9" w:rsidP="003213F9">
      <w:pPr>
        <w:ind w:firstLine="709"/>
        <w:rPr>
          <w:rFonts w:eastAsiaTheme="minorEastAsia" w:cstheme="minorBidi"/>
          <w:szCs w:val="22"/>
          <w:lang w:eastAsia="ar-SA" w:bidi="en-US"/>
        </w:rPr>
      </w:pPr>
      <w:r w:rsidRPr="00D251C7">
        <w:rPr>
          <w:rFonts w:eastAsiaTheme="minorEastAsia" w:cstheme="minorBidi"/>
          <w:szCs w:val="22"/>
          <w:lang w:eastAsia="ar-SA" w:bidi="en-US"/>
        </w:rPr>
        <w:t xml:space="preserve">Основным способом оповещения и информирования населения </w:t>
      </w:r>
      <w:r w:rsidR="001B7400">
        <w:rPr>
          <w:lang w:eastAsia="ar-SA" w:bidi="en-US"/>
        </w:rPr>
        <w:t>Маламинского</w:t>
      </w:r>
      <w:r w:rsidR="003A1024" w:rsidRPr="00D251C7">
        <w:rPr>
          <w:lang w:eastAsia="ar-SA" w:bidi="en-US"/>
        </w:rPr>
        <w:t xml:space="preserve"> </w:t>
      </w:r>
      <w:r w:rsidR="002C4EFC" w:rsidRPr="00D251C7">
        <w:rPr>
          <w:rFonts w:eastAsiaTheme="minorEastAsia" w:cstheme="minorBidi"/>
          <w:szCs w:val="22"/>
          <w:lang w:eastAsia="ar-SA" w:bidi="en-US"/>
        </w:rPr>
        <w:t>СП</w:t>
      </w:r>
      <w:r w:rsidR="00D5384F" w:rsidRPr="00D251C7">
        <w:rPr>
          <w:rFonts w:eastAsiaTheme="minorEastAsia" w:cstheme="minorBidi"/>
          <w:szCs w:val="22"/>
          <w:lang w:eastAsia="ar-SA" w:bidi="en-US"/>
        </w:rPr>
        <w:t xml:space="preserve"> </w:t>
      </w:r>
      <w:r w:rsidRPr="00D251C7">
        <w:rPr>
          <w:rFonts w:eastAsiaTheme="minorEastAsia" w:cstheme="minorBidi"/>
          <w:szCs w:val="22"/>
          <w:lang w:eastAsia="ar-SA" w:bidi="en-US"/>
        </w:rPr>
        <w:t>о ситуациях ГО и ЧС является передача речевой информации.</w:t>
      </w:r>
    </w:p>
    <w:p w14:paraId="3B023C8C" w14:textId="43AC67DA" w:rsidR="003213F9" w:rsidRPr="00D251C7" w:rsidRDefault="003213F9" w:rsidP="003213F9">
      <w:pPr>
        <w:ind w:firstLine="709"/>
        <w:rPr>
          <w:rFonts w:eastAsiaTheme="minorEastAsia" w:cstheme="minorBidi"/>
          <w:szCs w:val="22"/>
          <w:lang w:eastAsia="ar-SA" w:bidi="en-US"/>
        </w:rPr>
      </w:pPr>
      <w:r w:rsidRPr="00D251C7">
        <w:rPr>
          <w:rFonts w:eastAsiaTheme="minorEastAsia" w:cstheme="minorBidi"/>
          <w:szCs w:val="22"/>
          <w:lang w:eastAsia="ar-SA" w:bidi="en-US"/>
        </w:rPr>
        <w:t xml:space="preserve">Сигналы (распоряжения) ГО в </w:t>
      </w:r>
      <w:r w:rsidR="001B7400">
        <w:rPr>
          <w:lang w:eastAsia="ar-SA" w:bidi="en-US"/>
        </w:rPr>
        <w:t>Маламинском</w:t>
      </w:r>
      <w:r w:rsidR="003A1024" w:rsidRPr="00D251C7">
        <w:rPr>
          <w:lang w:eastAsia="ar-SA" w:bidi="en-US"/>
        </w:rPr>
        <w:t xml:space="preserve"> </w:t>
      </w:r>
      <w:r w:rsidR="002C4EFC" w:rsidRPr="00D251C7">
        <w:rPr>
          <w:rFonts w:eastAsiaTheme="minorEastAsia" w:cstheme="minorBidi"/>
          <w:szCs w:val="22"/>
          <w:lang w:eastAsia="ar-SA" w:bidi="en-US"/>
        </w:rPr>
        <w:t>СП</w:t>
      </w:r>
      <w:r w:rsidRPr="00D251C7">
        <w:rPr>
          <w:rFonts w:eastAsiaTheme="minorEastAsia" w:cstheme="minorBidi"/>
          <w:szCs w:val="22"/>
          <w:lang w:eastAsia="ar-SA" w:bidi="en-US"/>
        </w:rPr>
        <w:t xml:space="preserve"> передаются по радио, телевидению, независимо от ведомственной принадлежности и формы собственности.</w:t>
      </w:r>
    </w:p>
    <w:p w14:paraId="5FD98F17" w14:textId="77777777" w:rsidR="003213F9" w:rsidRPr="00D251C7" w:rsidRDefault="003213F9" w:rsidP="003213F9">
      <w:pPr>
        <w:ind w:firstLine="709"/>
        <w:rPr>
          <w:rFonts w:eastAsiaTheme="minorEastAsia" w:cstheme="minorBidi"/>
          <w:szCs w:val="22"/>
          <w:lang w:eastAsia="ar-SA" w:bidi="en-US"/>
        </w:rPr>
      </w:pPr>
      <w:r w:rsidRPr="00D251C7">
        <w:rPr>
          <w:rFonts w:eastAsiaTheme="minorEastAsia" w:cstheme="minorBidi"/>
          <w:szCs w:val="22"/>
          <w:lang w:eastAsia="ar-SA" w:bidi="en-US"/>
        </w:rPr>
        <w:t>Трансляции вещательных программ приостанавливаются, речевая информация передается населению длительностью не более 5 минут. Допускается 2-3 минутное краткое повторение передачи речевого сообщения, при этом передачи правительственных сообщений имеют первостепенное значение.</w:t>
      </w:r>
    </w:p>
    <w:p w14:paraId="38534317" w14:textId="77777777" w:rsidR="003213F9" w:rsidRPr="00D251C7" w:rsidRDefault="003213F9" w:rsidP="003213F9">
      <w:pPr>
        <w:ind w:firstLine="709"/>
        <w:rPr>
          <w:rFonts w:eastAsiaTheme="minorEastAsia" w:cstheme="minorBidi"/>
          <w:szCs w:val="22"/>
          <w:lang w:eastAsia="ar-SA" w:bidi="en-US"/>
        </w:rPr>
      </w:pPr>
      <w:r w:rsidRPr="00D251C7">
        <w:rPr>
          <w:rFonts w:eastAsiaTheme="minorEastAsia" w:cstheme="minorBidi"/>
          <w:szCs w:val="22"/>
          <w:lang w:eastAsia="ar-SA" w:bidi="en-US"/>
        </w:rPr>
        <w:t>Объектовые системы оповещения, оборудуются на объектах, имеющих важное экономическое или оборонное значение, они состоят:</w:t>
      </w:r>
    </w:p>
    <w:p w14:paraId="6D41AC1C" w14:textId="77777777" w:rsidR="003213F9" w:rsidRPr="00E702A8" w:rsidRDefault="003213F9">
      <w:pPr>
        <w:pStyle w:val="afff2"/>
        <w:numPr>
          <w:ilvl w:val="0"/>
          <w:numId w:val="7"/>
        </w:numPr>
        <w:shd w:val="clear" w:color="auto" w:fill="FFFFFF"/>
        <w:ind w:left="1134" w:hanging="425"/>
        <w:rPr>
          <w:color w:val="000000"/>
        </w:rPr>
      </w:pPr>
      <w:r w:rsidRPr="00E702A8">
        <w:rPr>
          <w:color w:val="000000"/>
        </w:rPr>
        <w:t>из электронного оповещения персонала объекта;</w:t>
      </w:r>
    </w:p>
    <w:p w14:paraId="0B749773" w14:textId="77777777" w:rsidR="003213F9" w:rsidRPr="00E702A8" w:rsidRDefault="003213F9">
      <w:pPr>
        <w:pStyle w:val="afff2"/>
        <w:numPr>
          <w:ilvl w:val="0"/>
          <w:numId w:val="7"/>
        </w:numPr>
        <w:shd w:val="clear" w:color="auto" w:fill="FFFFFF"/>
        <w:ind w:left="1134" w:hanging="425"/>
        <w:rPr>
          <w:color w:val="000000"/>
        </w:rPr>
      </w:pPr>
      <w:r w:rsidRPr="00E702A8">
        <w:rPr>
          <w:color w:val="000000"/>
        </w:rPr>
        <w:t>объектовой сети радиотрансляционного вещания.</w:t>
      </w:r>
    </w:p>
    <w:p w14:paraId="566C9BED" w14:textId="37EC3976" w:rsidR="00934F30" w:rsidRPr="00D251C7" w:rsidRDefault="00934F30" w:rsidP="00934F30">
      <w:pPr>
        <w:ind w:firstLine="709"/>
        <w:rPr>
          <w:rFonts w:eastAsiaTheme="minorEastAsia" w:cstheme="minorBidi"/>
          <w:szCs w:val="22"/>
          <w:lang w:eastAsia="ar-SA" w:bidi="en-US"/>
        </w:rPr>
      </w:pPr>
      <w:bookmarkStart w:id="151" w:name="_Toc520277844"/>
      <w:bookmarkStart w:id="152" w:name="_Toc520277888"/>
      <w:r w:rsidRPr="00D251C7">
        <w:rPr>
          <w:rFonts w:eastAsiaTheme="minorEastAsia" w:cstheme="minorBidi"/>
          <w:szCs w:val="22"/>
          <w:lang w:eastAsia="ar-SA" w:bidi="en-US"/>
        </w:rPr>
        <w:t xml:space="preserve">В настоящее время объектовые системы оповещения на территории </w:t>
      </w:r>
      <w:r w:rsidR="001B7400">
        <w:rPr>
          <w:lang w:eastAsia="ar-SA" w:bidi="en-US"/>
        </w:rPr>
        <w:t>Маламинского</w:t>
      </w:r>
      <w:r w:rsidR="003A1024" w:rsidRPr="00D251C7">
        <w:rPr>
          <w:lang w:eastAsia="ar-SA" w:bidi="en-US"/>
        </w:rPr>
        <w:t xml:space="preserve"> </w:t>
      </w:r>
      <w:r w:rsidRPr="00D251C7">
        <w:rPr>
          <w:rFonts w:eastAsiaTheme="minorEastAsia" w:cstheme="minorBidi"/>
          <w:szCs w:val="22"/>
          <w:lang w:eastAsia="ar-SA" w:bidi="en-US"/>
        </w:rPr>
        <w:t xml:space="preserve">СП отсутствуют. </w:t>
      </w:r>
    </w:p>
    <w:p w14:paraId="22A6A394" w14:textId="697B163A" w:rsidR="003213F9" w:rsidRPr="00D251C7" w:rsidRDefault="00E26DBF" w:rsidP="00E26DBF">
      <w:pPr>
        <w:keepNext/>
        <w:suppressAutoHyphens/>
        <w:spacing w:before="240" w:after="240"/>
        <w:ind w:left="360"/>
        <w:jc w:val="center"/>
        <w:outlineLvl w:val="1"/>
        <w:rPr>
          <w:rFonts w:cs="Arial"/>
          <w:b/>
          <w:bCs/>
          <w:szCs w:val="28"/>
        </w:rPr>
      </w:pPr>
      <w:r w:rsidRPr="00D251C7">
        <w:rPr>
          <w:rFonts w:cs="Arial"/>
          <w:b/>
          <w:bCs/>
          <w:szCs w:val="28"/>
        </w:rPr>
        <w:t xml:space="preserve">6.2 </w:t>
      </w:r>
      <w:r w:rsidR="003213F9" w:rsidRPr="00D251C7">
        <w:rPr>
          <w:rFonts w:cs="Arial"/>
          <w:b/>
          <w:bCs/>
          <w:szCs w:val="28"/>
        </w:rPr>
        <w:t>Инженерное обеспечение территории</w:t>
      </w:r>
      <w:bookmarkEnd w:id="151"/>
      <w:bookmarkEnd w:id="152"/>
    </w:p>
    <w:p w14:paraId="6DDE2F51" w14:textId="77777777" w:rsidR="003213F9" w:rsidRPr="00D251C7" w:rsidRDefault="003213F9" w:rsidP="00E702A8">
      <w:pPr>
        <w:spacing w:before="120" w:after="120"/>
        <w:ind w:firstLine="709"/>
        <w:rPr>
          <w:b/>
          <w:lang w:eastAsia="ar-SA" w:bidi="en-US"/>
        </w:rPr>
      </w:pPr>
      <w:bookmarkStart w:id="153" w:name="_Toc520277845"/>
      <w:bookmarkStart w:id="154" w:name="_Toc520277889"/>
      <w:r w:rsidRPr="00D251C7">
        <w:rPr>
          <w:b/>
          <w:lang w:eastAsia="ar-SA" w:bidi="en-US"/>
        </w:rPr>
        <w:t>Водоснабжение и водоотведение</w:t>
      </w:r>
      <w:bookmarkEnd w:id="153"/>
      <w:bookmarkEnd w:id="154"/>
    </w:p>
    <w:p w14:paraId="3AD28FD1" w14:textId="50B2CBCF" w:rsidR="003B4B11" w:rsidRPr="00D251C7" w:rsidRDefault="003B4B11" w:rsidP="003B4B11">
      <w:pPr>
        <w:pStyle w:val="a1"/>
        <w:rPr>
          <w:lang w:val="ru-RU"/>
        </w:rPr>
      </w:pPr>
      <w:bookmarkStart w:id="155" w:name="_Hlk56763848"/>
      <w:bookmarkStart w:id="156" w:name="_Toc520277846"/>
      <w:bookmarkStart w:id="157" w:name="_Toc520277890"/>
      <w:r w:rsidRPr="00D251C7">
        <w:rPr>
          <w:lang w:val="ru-RU"/>
        </w:rPr>
        <w:t xml:space="preserve">Анализ сложившейся ситуации в водоснабжении </w:t>
      </w:r>
      <w:r w:rsidR="001B7400">
        <w:rPr>
          <w:lang w:val="ru-RU"/>
        </w:rPr>
        <w:t>Маламинского</w:t>
      </w:r>
      <w:r w:rsidR="00DC2660" w:rsidRPr="00DC2660">
        <w:rPr>
          <w:lang w:val="ru-RU"/>
        </w:rPr>
        <w:t xml:space="preserve"> </w:t>
      </w:r>
      <w:r w:rsidRPr="00D251C7">
        <w:rPr>
          <w:lang w:val="ru-RU"/>
        </w:rPr>
        <w:t>СП показывает, что на сегодняшний день водозаборные водопроводные системы находятся в состоянии, когда уровень их износа составляет более 80%. Поскольку основная часть водопроводных сетей, более 75%, проложены в 60-е годы. Существующие водопроводные сети в основном тупиковые, выполнены из разных материалов: сталь, чугун, асбоцемент.</w:t>
      </w:r>
    </w:p>
    <w:p w14:paraId="01156F10" w14:textId="416C739B" w:rsidR="00525789" w:rsidRPr="00D251C7" w:rsidRDefault="00525789" w:rsidP="00525789">
      <w:pPr>
        <w:ind w:firstLine="709"/>
        <w:rPr>
          <w:rFonts w:eastAsiaTheme="minorEastAsia" w:cstheme="minorBidi"/>
          <w:szCs w:val="22"/>
        </w:rPr>
      </w:pPr>
      <w:r w:rsidRPr="00D251C7">
        <w:rPr>
          <w:rFonts w:eastAsiaTheme="minorEastAsia" w:cstheme="minorBidi"/>
          <w:szCs w:val="22"/>
        </w:rPr>
        <w:t xml:space="preserve">Население использует выгребные ямы, не соответствующие требованиям </w:t>
      </w:r>
      <w:r w:rsidR="00156A71" w:rsidRPr="00156A71">
        <w:rPr>
          <w:rFonts w:eastAsiaTheme="minorEastAsia" w:cstheme="minorBidi"/>
          <w:szCs w:val="22"/>
        </w:rPr>
        <w:t xml:space="preserve">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r w:rsidRPr="00D251C7">
        <w:rPr>
          <w:rFonts w:eastAsiaTheme="minorEastAsia" w:cstheme="minorBidi"/>
          <w:szCs w:val="22"/>
        </w:rPr>
        <w:t>(не водонепроницаемые), что систематически загрязняет водоносные горизонты. Вывоз ЖБО осуществляется по заявкам населения, учреждений и организаций спецтехникой, принадлежащей предприятиям жилищно-коммунального хозяйства.</w:t>
      </w:r>
    </w:p>
    <w:p w14:paraId="16C2DF85" w14:textId="77777777" w:rsidR="00525789" w:rsidRPr="00D251C7" w:rsidRDefault="00525789" w:rsidP="00525789">
      <w:pPr>
        <w:ind w:firstLine="709"/>
        <w:rPr>
          <w:rFonts w:eastAsiaTheme="minorEastAsia" w:cstheme="minorBidi"/>
          <w:szCs w:val="22"/>
        </w:rPr>
      </w:pPr>
      <w:r w:rsidRPr="00D251C7">
        <w:rPr>
          <w:rFonts w:eastAsiaTheme="minorEastAsia" w:cstheme="minorBidi"/>
          <w:szCs w:val="22"/>
        </w:rPr>
        <w:t>К первоочередным мероприятиям по обеспечению устойчивости работы системы водоснабжения в условиях ЧС (в соответствии с инструкцией ВСН ВК 4-90) относятся:</w:t>
      </w:r>
    </w:p>
    <w:p w14:paraId="4D05A0D2" w14:textId="77777777" w:rsidR="00525789" w:rsidRPr="00E702A8" w:rsidRDefault="00525789">
      <w:pPr>
        <w:pStyle w:val="afff2"/>
        <w:numPr>
          <w:ilvl w:val="0"/>
          <w:numId w:val="7"/>
        </w:numPr>
        <w:shd w:val="clear" w:color="auto" w:fill="FFFFFF"/>
        <w:ind w:left="1134" w:hanging="425"/>
        <w:rPr>
          <w:color w:val="000000"/>
        </w:rPr>
      </w:pPr>
      <w:r w:rsidRPr="00E702A8">
        <w:rPr>
          <w:color w:val="000000"/>
        </w:rPr>
        <w:t>подготовка схем водоснабжения населенных пунктов поселения для различных ситуаций и режимов работы, в соответствии с нормативными требованиями ВСН ВК 4-90;</w:t>
      </w:r>
    </w:p>
    <w:p w14:paraId="6BF77845" w14:textId="77777777" w:rsidR="00525789" w:rsidRPr="00E702A8" w:rsidRDefault="00525789">
      <w:pPr>
        <w:pStyle w:val="afff2"/>
        <w:numPr>
          <w:ilvl w:val="0"/>
          <w:numId w:val="7"/>
        </w:numPr>
        <w:shd w:val="clear" w:color="auto" w:fill="FFFFFF"/>
        <w:ind w:left="1134" w:hanging="425"/>
        <w:rPr>
          <w:color w:val="000000"/>
        </w:rPr>
      </w:pPr>
      <w:r w:rsidRPr="00E702A8">
        <w:rPr>
          <w:color w:val="000000"/>
        </w:rPr>
        <w:t>в схеме должны быть задействованы в первую очередь все ресурсы подземных вод, поверхностные источники могут быть использованы только в крайнем случае, если качество воды в них соответствует одному из трех классов, указанных в ГОСТ 2761-84;</w:t>
      </w:r>
    </w:p>
    <w:p w14:paraId="0FCDE30F" w14:textId="77777777" w:rsidR="00525789" w:rsidRPr="00E702A8" w:rsidRDefault="00525789">
      <w:pPr>
        <w:pStyle w:val="afff2"/>
        <w:numPr>
          <w:ilvl w:val="0"/>
          <w:numId w:val="7"/>
        </w:numPr>
        <w:shd w:val="clear" w:color="auto" w:fill="FFFFFF"/>
        <w:ind w:left="1134" w:hanging="425"/>
        <w:rPr>
          <w:color w:val="000000"/>
        </w:rPr>
      </w:pPr>
      <w:r w:rsidRPr="00E702A8">
        <w:rPr>
          <w:color w:val="000000"/>
        </w:rPr>
        <w:t>устья всех водозаборных скважин и задействованных колодцев должны быть загерметизированы;</w:t>
      </w:r>
    </w:p>
    <w:p w14:paraId="688C70D1" w14:textId="77777777" w:rsidR="00525789" w:rsidRPr="00E702A8" w:rsidRDefault="00525789">
      <w:pPr>
        <w:pStyle w:val="afff2"/>
        <w:numPr>
          <w:ilvl w:val="0"/>
          <w:numId w:val="7"/>
        </w:numPr>
        <w:shd w:val="clear" w:color="auto" w:fill="FFFFFF"/>
        <w:ind w:left="1134" w:hanging="425"/>
        <w:rPr>
          <w:color w:val="000000"/>
        </w:rPr>
      </w:pPr>
      <w:r w:rsidRPr="00E702A8">
        <w:rPr>
          <w:color w:val="000000"/>
        </w:rPr>
        <w:lastRenderedPageBreak/>
        <w:t>ряд скважин должен иметь резервные источники электроснабжения, не отключаемые при обесточивании других потребителей или иметь устройства для подключения насосов к передвижным электростанциям, а также патрубки для обеспечения залива воды в передвижные цистерны;</w:t>
      </w:r>
    </w:p>
    <w:p w14:paraId="6ED0EEDE" w14:textId="77777777" w:rsidR="00525789" w:rsidRPr="00E702A8" w:rsidRDefault="00525789">
      <w:pPr>
        <w:pStyle w:val="afff2"/>
        <w:numPr>
          <w:ilvl w:val="0"/>
          <w:numId w:val="7"/>
        </w:numPr>
        <w:shd w:val="clear" w:color="auto" w:fill="FFFFFF"/>
        <w:ind w:left="1134" w:hanging="425"/>
        <w:rPr>
          <w:color w:val="000000"/>
        </w:rPr>
      </w:pPr>
      <w:r w:rsidRPr="00E702A8">
        <w:rPr>
          <w:color w:val="000000"/>
        </w:rPr>
        <w:t>реагентные и хлорные хозяйства должны быть подготовлены для работы по водоочистке при заражении воды или воздушной среды;</w:t>
      </w:r>
    </w:p>
    <w:p w14:paraId="6068BEE5" w14:textId="77777777" w:rsidR="00525789" w:rsidRPr="00E702A8" w:rsidRDefault="00525789">
      <w:pPr>
        <w:pStyle w:val="afff2"/>
        <w:numPr>
          <w:ilvl w:val="0"/>
          <w:numId w:val="7"/>
        </w:numPr>
        <w:shd w:val="clear" w:color="auto" w:fill="FFFFFF"/>
        <w:ind w:left="1134" w:hanging="425"/>
        <w:rPr>
          <w:color w:val="000000"/>
        </w:rPr>
      </w:pPr>
      <w:r w:rsidRPr="00E702A8">
        <w:rPr>
          <w:color w:val="000000"/>
        </w:rPr>
        <w:t>каждый пункт раздачи воды в передвижную тару должен обслуживать территорию населенного пункта в радиусе не более 1,5 км.</w:t>
      </w:r>
    </w:p>
    <w:p w14:paraId="4899F7CD" w14:textId="7E74B152" w:rsidR="004E779C" w:rsidRPr="00D251C7" w:rsidRDefault="00525789" w:rsidP="007177ED">
      <w:pPr>
        <w:ind w:firstLine="709"/>
        <w:rPr>
          <w:rFonts w:eastAsiaTheme="minorEastAsia" w:cstheme="minorBidi"/>
          <w:szCs w:val="22"/>
        </w:rPr>
      </w:pPr>
      <w:r w:rsidRPr="00D251C7">
        <w:rPr>
          <w:rFonts w:eastAsiaTheme="minorEastAsia" w:cstheme="minorBidi"/>
          <w:szCs w:val="22"/>
        </w:rPr>
        <w:t>Водоотведение должно осуществляться в специально оборудованные места, обозначенные на схеме и на местности специальными предупредительными знаками (аншлагами). Доступ к ним должен быть оборудован техническими средствами, исключающими контакт персонала и населения с загрязненной средой.</w:t>
      </w:r>
    </w:p>
    <w:bookmarkEnd w:id="155"/>
    <w:p w14:paraId="15EE89B0" w14:textId="77777777" w:rsidR="003213F9" w:rsidRPr="00D251C7" w:rsidRDefault="003213F9" w:rsidP="00E34880">
      <w:pPr>
        <w:spacing w:before="120" w:after="120"/>
        <w:ind w:firstLine="709"/>
        <w:rPr>
          <w:b/>
          <w:lang w:eastAsia="ar-SA" w:bidi="en-US"/>
        </w:rPr>
      </w:pPr>
      <w:r w:rsidRPr="00504BDD">
        <w:rPr>
          <w:b/>
          <w:lang w:eastAsia="ar-SA" w:bidi="en-US"/>
        </w:rPr>
        <w:t>Тепло и энергоснабжение</w:t>
      </w:r>
      <w:bookmarkEnd w:id="156"/>
      <w:bookmarkEnd w:id="157"/>
    </w:p>
    <w:p w14:paraId="65E45788" w14:textId="522FCB13" w:rsidR="00504BDD" w:rsidRPr="00D251C7" w:rsidRDefault="00504BDD" w:rsidP="00504BDD">
      <w:pPr>
        <w:widowControl w:val="0"/>
        <w:ind w:firstLine="709"/>
        <w:rPr>
          <w:lang w:eastAsia="ar-SA" w:bidi="en-US"/>
        </w:rPr>
      </w:pPr>
      <w:bookmarkStart w:id="158" w:name="_Toc520277847"/>
      <w:bookmarkStart w:id="159" w:name="_Toc520277891"/>
      <w:r w:rsidRPr="00D251C7">
        <w:rPr>
          <w:lang w:eastAsia="ar-SA" w:bidi="en-US"/>
        </w:rPr>
        <w:t xml:space="preserve">Воздействие системы теплоснабжения </w:t>
      </w:r>
      <w:r w:rsidR="001B7400">
        <w:t>Маламинского</w:t>
      </w:r>
      <w:r w:rsidRPr="00FF1630">
        <w:t xml:space="preserve"> </w:t>
      </w:r>
      <w:r w:rsidRPr="00D251C7">
        <w:rPr>
          <w:lang w:eastAsia="ar-SA" w:bidi="en-US"/>
        </w:rPr>
        <w:t>СП на окружающую среду находится в рамках допустимых значений и соответствует установленным нормативам.</w:t>
      </w:r>
    </w:p>
    <w:p w14:paraId="6E51A848" w14:textId="33C09FCA" w:rsidR="001E04F6" w:rsidRPr="00A24D4F" w:rsidRDefault="001E04F6" w:rsidP="00A24D4F">
      <w:pPr>
        <w:pStyle w:val="a1"/>
        <w:rPr>
          <w:lang w:val="ru-RU"/>
        </w:rPr>
      </w:pPr>
      <w:r w:rsidRPr="00A24D4F">
        <w:rPr>
          <w:lang w:val="ru-RU"/>
        </w:rPr>
        <w:t xml:space="preserve">Источником электроснабжения проектируемых объектов </w:t>
      </w:r>
      <w:r w:rsidR="001B7400">
        <w:rPr>
          <w:lang w:val="ru-RU"/>
        </w:rPr>
        <w:t>Маламинского</w:t>
      </w:r>
      <w:r w:rsidRPr="00A24D4F">
        <w:rPr>
          <w:lang w:val="ru-RU"/>
        </w:rPr>
        <w:t xml:space="preserve"> сельского поселения принята существующая трансформаторная подстанция: ПС35/10кВ «</w:t>
      </w:r>
      <w:r w:rsidR="00156A71">
        <w:rPr>
          <w:lang w:val="ru-RU"/>
        </w:rPr>
        <w:t>Маламино</w:t>
      </w:r>
      <w:r w:rsidRPr="00A24D4F">
        <w:rPr>
          <w:lang w:val="ru-RU"/>
        </w:rPr>
        <w:t xml:space="preserve">» с трансформаторной мощностью 1,6 МВА. </w:t>
      </w:r>
    </w:p>
    <w:p w14:paraId="4DB1C505" w14:textId="3593FE44" w:rsidR="001E04F6" w:rsidRPr="00D251C7" w:rsidRDefault="001E04F6" w:rsidP="001E04F6">
      <w:pPr>
        <w:pStyle w:val="a1"/>
        <w:rPr>
          <w:lang w:val="ru-RU"/>
        </w:rPr>
      </w:pPr>
      <w:r w:rsidRPr="00D251C7">
        <w:rPr>
          <w:lang w:val="ru-RU"/>
        </w:rPr>
        <w:t xml:space="preserve">Потребителями электрической энергии в </w:t>
      </w:r>
      <w:r w:rsidR="001B7400">
        <w:rPr>
          <w:rFonts w:eastAsiaTheme="minorHAnsi"/>
          <w:color w:val="000000"/>
          <w:lang w:val="ru-RU" w:eastAsia="en-US"/>
        </w:rPr>
        <w:t>Маламинского</w:t>
      </w:r>
      <w:r w:rsidRPr="00B36AD7">
        <w:rPr>
          <w:rFonts w:eastAsiaTheme="minorHAnsi"/>
          <w:color w:val="000000"/>
          <w:lang w:val="ru-RU" w:eastAsia="en-US"/>
        </w:rPr>
        <w:t xml:space="preserve"> </w:t>
      </w:r>
      <w:r w:rsidRPr="00D251C7">
        <w:rPr>
          <w:lang w:val="ru-RU"/>
        </w:rPr>
        <w:t>СП являются коммерческие организации, жилые дома, объекты соцкультбыта и бюджетные организации.</w:t>
      </w:r>
    </w:p>
    <w:p w14:paraId="37E03C31" w14:textId="77777777" w:rsidR="001E04F6" w:rsidRPr="00D251C7" w:rsidRDefault="001E04F6" w:rsidP="001E04F6">
      <w:pPr>
        <w:pStyle w:val="a1"/>
        <w:rPr>
          <w:lang w:val="ru-RU"/>
        </w:rPr>
      </w:pPr>
      <w:r w:rsidRPr="00D251C7">
        <w:rPr>
          <w:lang w:val="ru-RU"/>
        </w:rPr>
        <w:t>Объекты коммунальной электроэнергетики в границах территории поселения представлены понизительными трансформаторными подстанциями и распределительными электрическими сетями напряжением 10 кВ и до 1 кВ.</w:t>
      </w:r>
    </w:p>
    <w:p w14:paraId="1C08DD33" w14:textId="33083DEE" w:rsidR="001E04F6" w:rsidRPr="00D251C7" w:rsidRDefault="001E04F6" w:rsidP="001E04F6">
      <w:pPr>
        <w:pStyle w:val="a1"/>
        <w:rPr>
          <w:lang w:val="ru-RU"/>
        </w:rPr>
      </w:pPr>
      <w:r w:rsidRPr="00D251C7">
        <w:rPr>
          <w:lang w:val="ru-RU"/>
        </w:rPr>
        <w:t xml:space="preserve">По территории </w:t>
      </w:r>
      <w:r w:rsidR="001B7400">
        <w:rPr>
          <w:rFonts w:eastAsiaTheme="minorHAnsi"/>
          <w:color w:val="000000"/>
          <w:lang w:val="ru-RU" w:eastAsia="en-US"/>
        </w:rPr>
        <w:t>Маламинского</w:t>
      </w:r>
      <w:r w:rsidRPr="00B36AD7">
        <w:rPr>
          <w:rFonts w:eastAsiaTheme="minorHAnsi"/>
          <w:color w:val="000000"/>
          <w:lang w:val="ru-RU" w:eastAsia="en-US"/>
        </w:rPr>
        <w:t xml:space="preserve"> </w:t>
      </w:r>
      <w:r w:rsidRPr="00D251C7">
        <w:rPr>
          <w:lang w:val="ru-RU"/>
        </w:rPr>
        <w:t>СП проходят следующие ЛЭП:</w:t>
      </w:r>
    </w:p>
    <w:p w14:paraId="0E17F781" w14:textId="77777777" w:rsidR="00156A71" w:rsidRPr="00724F60" w:rsidRDefault="00156A71" w:rsidP="00156A71">
      <w:pPr>
        <w:pStyle w:val="afff2"/>
        <w:numPr>
          <w:ilvl w:val="0"/>
          <w:numId w:val="7"/>
        </w:numPr>
        <w:shd w:val="clear" w:color="auto" w:fill="FFFFFF"/>
        <w:ind w:left="1134" w:hanging="425"/>
        <w:rPr>
          <w:color w:val="000000"/>
        </w:rPr>
      </w:pPr>
      <w:r w:rsidRPr="00724F60">
        <w:rPr>
          <w:color w:val="000000"/>
        </w:rPr>
        <w:t xml:space="preserve">ЛЭП </w:t>
      </w:r>
      <w:r>
        <w:rPr>
          <w:color w:val="000000"/>
        </w:rPr>
        <w:t>330</w:t>
      </w:r>
      <w:r w:rsidRPr="00724F60">
        <w:rPr>
          <w:color w:val="000000"/>
        </w:rPr>
        <w:t xml:space="preserve"> кВ – протяженностью </w:t>
      </w:r>
      <w:r>
        <w:rPr>
          <w:color w:val="000000"/>
        </w:rPr>
        <w:t>6,68</w:t>
      </w:r>
      <w:r w:rsidRPr="00724F60">
        <w:rPr>
          <w:color w:val="000000"/>
        </w:rPr>
        <w:t xml:space="preserve"> км;</w:t>
      </w:r>
    </w:p>
    <w:p w14:paraId="487EC549" w14:textId="77777777" w:rsidR="00156A71" w:rsidRPr="00724F60" w:rsidRDefault="00156A71" w:rsidP="00156A71">
      <w:pPr>
        <w:pStyle w:val="afff2"/>
        <w:numPr>
          <w:ilvl w:val="0"/>
          <w:numId w:val="7"/>
        </w:numPr>
        <w:shd w:val="clear" w:color="auto" w:fill="FFFFFF"/>
        <w:ind w:left="1134" w:hanging="425"/>
        <w:rPr>
          <w:color w:val="000000"/>
        </w:rPr>
      </w:pPr>
      <w:r w:rsidRPr="00724F60">
        <w:rPr>
          <w:color w:val="000000"/>
        </w:rPr>
        <w:t xml:space="preserve">ЛЭП </w:t>
      </w:r>
      <w:r>
        <w:rPr>
          <w:color w:val="000000"/>
        </w:rPr>
        <w:t>110</w:t>
      </w:r>
      <w:r w:rsidRPr="00724F60">
        <w:rPr>
          <w:color w:val="000000"/>
        </w:rPr>
        <w:t xml:space="preserve"> кВ – протяженностью </w:t>
      </w:r>
      <w:r>
        <w:rPr>
          <w:color w:val="000000"/>
        </w:rPr>
        <w:t>6,68</w:t>
      </w:r>
      <w:r w:rsidRPr="00724F60">
        <w:rPr>
          <w:color w:val="000000"/>
        </w:rPr>
        <w:t xml:space="preserve"> км;</w:t>
      </w:r>
    </w:p>
    <w:p w14:paraId="42636EEA" w14:textId="77777777" w:rsidR="00156A71" w:rsidRPr="00724F60" w:rsidRDefault="00156A71" w:rsidP="00156A71">
      <w:pPr>
        <w:pStyle w:val="afff2"/>
        <w:numPr>
          <w:ilvl w:val="0"/>
          <w:numId w:val="7"/>
        </w:numPr>
        <w:shd w:val="clear" w:color="auto" w:fill="FFFFFF"/>
        <w:ind w:left="1134" w:hanging="425"/>
        <w:rPr>
          <w:color w:val="000000"/>
        </w:rPr>
      </w:pPr>
      <w:r w:rsidRPr="00724F60">
        <w:rPr>
          <w:color w:val="000000"/>
        </w:rPr>
        <w:t xml:space="preserve">ЛЭП 35 кВ – протяженностью </w:t>
      </w:r>
      <w:r>
        <w:rPr>
          <w:color w:val="000000"/>
        </w:rPr>
        <w:t>1,91</w:t>
      </w:r>
      <w:r w:rsidRPr="00724F60">
        <w:rPr>
          <w:color w:val="000000"/>
        </w:rPr>
        <w:t xml:space="preserve"> км;</w:t>
      </w:r>
    </w:p>
    <w:p w14:paraId="7BA2E856" w14:textId="77777777" w:rsidR="00156A71" w:rsidRPr="00724F60" w:rsidRDefault="00156A71" w:rsidP="00156A71">
      <w:pPr>
        <w:pStyle w:val="afff2"/>
        <w:numPr>
          <w:ilvl w:val="0"/>
          <w:numId w:val="7"/>
        </w:numPr>
        <w:shd w:val="clear" w:color="auto" w:fill="FFFFFF"/>
        <w:ind w:left="1134" w:hanging="425"/>
        <w:rPr>
          <w:color w:val="000000"/>
        </w:rPr>
      </w:pPr>
      <w:r w:rsidRPr="00724F60">
        <w:rPr>
          <w:color w:val="000000"/>
        </w:rPr>
        <w:t xml:space="preserve">ЛЭП 10 кВ – протяженностью </w:t>
      </w:r>
      <w:r>
        <w:rPr>
          <w:color w:val="000000"/>
        </w:rPr>
        <w:t>33,65</w:t>
      </w:r>
      <w:r w:rsidRPr="00724F60">
        <w:rPr>
          <w:color w:val="000000"/>
        </w:rPr>
        <w:t xml:space="preserve"> км.</w:t>
      </w:r>
    </w:p>
    <w:p w14:paraId="0ADFFAA6" w14:textId="77777777" w:rsidR="001E04F6" w:rsidRPr="00D251C7" w:rsidRDefault="001E04F6" w:rsidP="001E04F6">
      <w:pPr>
        <w:pStyle w:val="a1"/>
        <w:rPr>
          <w:lang w:val="ru-RU"/>
        </w:rPr>
      </w:pPr>
      <w:r w:rsidRPr="00D251C7">
        <w:rPr>
          <w:lang w:val="ru-RU"/>
        </w:rPr>
        <w:t>Оборудование на подстанциях находится в удовлетворительном состоянии.</w:t>
      </w:r>
    </w:p>
    <w:p w14:paraId="7B928700" w14:textId="40A7695A" w:rsidR="003213F9" w:rsidRPr="00D251C7" w:rsidRDefault="003213F9" w:rsidP="00E702A8">
      <w:pPr>
        <w:spacing w:before="120" w:after="120"/>
        <w:ind w:left="709"/>
        <w:rPr>
          <w:b/>
          <w:lang w:eastAsia="ar-SA" w:bidi="en-US"/>
        </w:rPr>
      </w:pPr>
      <w:r w:rsidRPr="00D251C7">
        <w:rPr>
          <w:b/>
          <w:lang w:eastAsia="ar-SA" w:bidi="en-US"/>
        </w:rPr>
        <w:t>Газоснабжение</w:t>
      </w:r>
      <w:bookmarkEnd w:id="158"/>
      <w:bookmarkEnd w:id="159"/>
    </w:p>
    <w:p w14:paraId="36CDFD90" w14:textId="558F9A26" w:rsidR="001E04F6" w:rsidRPr="00D251C7" w:rsidRDefault="001E04F6" w:rsidP="001E04F6">
      <w:pPr>
        <w:pStyle w:val="a1"/>
        <w:rPr>
          <w:lang w:val="ru-RU"/>
        </w:rPr>
      </w:pPr>
      <w:bookmarkStart w:id="160" w:name="_Toc520277892"/>
      <w:r w:rsidRPr="00D251C7">
        <w:rPr>
          <w:lang w:val="ru-RU"/>
        </w:rPr>
        <w:t xml:space="preserve">Рассматривая систему газоснабжения </w:t>
      </w:r>
      <w:r w:rsidR="001B7400">
        <w:rPr>
          <w:lang w:val="ru-RU"/>
        </w:rPr>
        <w:t>Маламинского</w:t>
      </w:r>
      <w:r w:rsidRPr="00D251C7">
        <w:rPr>
          <w:lang w:val="ru-RU"/>
        </w:rPr>
        <w:t xml:space="preserve"> СП нельзя говорить о надежности системы, т.к. система имеет большое количество тупиковых участков, что при аварийной ситуации приведет к большому количеству отключаемых абонентов. Также большое количество сетей среднего давления не имеют резервных источников питания.</w:t>
      </w:r>
    </w:p>
    <w:p w14:paraId="6E56C867" w14:textId="4AC4EB4D" w:rsidR="001E04F6" w:rsidRDefault="001E04F6" w:rsidP="001E04F6">
      <w:pPr>
        <w:pStyle w:val="a1"/>
        <w:rPr>
          <w:lang w:val="ru-RU"/>
        </w:rPr>
      </w:pPr>
      <w:r w:rsidRPr="00D251C7">
        <w:rPr>
          <w:lang w:val="ru-RU"/>
        </w:rPr>
        <w:t xml:space="preserve">По территории </w:t>
      </w:r>
      <w:r w:rsidR="001B7400">
        <w:rPr>
          <w:lang w:val="ru-RU"/>
        </w:rPr>
        <w:t>Маламинского</w:t>
      </w:r>
      <w:r w:rsidRPr="00FF1630">
        <w:rPr>
          <w:lang w:val="ru-RU"/>
        </w:rPr>
        <w:t xml:space="preserve"> </w:t>
      </w:r>
      <w:r w:rsidRPr="00D251C7">
        <w:rPr>
          <w:lang w:val="ru-RU"/>
        </w:rPr>
        <w:t>СП проходят следующие газопроводы:</w:t>
      </w:r>
    </w:p>
    <w:p w14:paraId="1BDCFDBA" w14:textId="77777777" w:rsidR="00156A71" w:rsidRPr="001E35ED" w:rsidRDefault="00156A71" w:rsidP="00156A71">
      <w:pPr>
        <w:pStyle w:val="afff2"/>
        <w:numPr>
          <w:ilvl w:val="0"/>
          <w:numId w:val="7"/>
        </w:numPr>
        <w:shd w:val="clear" w:color="auto" w:fill="FFFFFF"/>
        <w:ind w:left="1134" w:hanging="425"/>
        <w:jc w:val="left"/>
        <w:rPr>
          <w:color w:val="000000"/>
        </w:rPr>
      </w:pPr>
      <w:r w:rsidRPr="001E35ED">
        <w:rPr>
          <w:color w:val="000000"/>
        </w:rPr>
        <w:t>газопровод распределительный высокого давления – протяженностью 1,72 км;</w:t>
      </w:r>
    </w:p>
    <w:p w14:paraId="07FE9BBF" w14:textId="77777777" w:rsidR="00156A71" w:rsidRPr="001E35ED" w:rsidRDefault="00156A71" w:rsidP="00156A71">
      <w:pPr>
        <w:pStyle w:val="afff2"/>
        <w:numPr>
          <w:ilvl w:val="0"/>
          <w:numId w:val="7"/>
        </w:numPr>
        <w:shd w:val="clear" w:color="auto" w:fill="FFFFFF"/>
        <w:ind w:left="1134" w:hanging="425"/>
        <w:jc w:val="left"/>
        <w:rPr>
          <w:color w:val="000000"/>
        </w:rPr>
      </w:pPr>
      <w:r w:rsidRPr="001E35ED">
        <w:rPr>
          <w:color w:val="000000"/>
        </w:rPr>
        <w:t>газопровод распределительный низкого давления – протяженностью 19,44 км.</w:t>
      </w:r>
    </w:p>
    <w:p w14:paraId="222F2BE0" w14:textId="7E4B31E2" w:rsidR="00EB0BFF" w:rsidRPr="00D251C7" w:rsidRDefault="00EB0BFF" w:rsidP="00EB0BFF">
      <w:pPr>
        <w:pStyle w:val="a1"/>
        <w:rPr>
          <w:lang w:val="ru-RU"/>
        </w:rPr>
      </w:pPr>
      <w:r w:rsidRPr="00D251C7">
        <w:rPr>
          <w:lang w:val="ru-RU"/>
        </w:rPr>
        <w:t xml:space="preserve">Для повышения надежности системы газоснабжения </w:t>
      </w:r>
      <w:r w:rsidR="001B7400">
        <w:rPr>
          <w:lang w:val="ru-RU"/>
        </w:rPr>
        <w:t>Маламинского</w:t>
      </w:r>
      <w:r w:rsidR="00781A2A" w:rsidRPr="00FF1630">
        <w:rPr>
          <w:lang w:val="ru-RU"/>
        </w:rPr>
        <w:t xml:space="preserve"> </w:t>
      </w:r>
      <w:r w:rsidRPr="00D251C7">
        <w:rPr>
          <w:lang w:val="ru-RU"/>
        </w:rPr>
        <w:t>СП рекомендуется применять различные проектные решения в соответствии с утвержденной перспективной схемой газоснабжения, в том числе:</w:t>
      </w:r>
    </w:p>
    <w:p w14:paraId="06B3038D" w14:textId="77777777" w:rsidR="00EB0BFF" w:rsidRPr="00E702A8" w:rsidRDefault="00EB0BFF">
      <w:pPr>
        <w:pStyle w:val="afff2"/>
        <w:numPr>
          <w:ilvl w:val="0"/>
          <w:numId w:val="7"/>
        </w:numPr>
        <w:shd w:val="clear" w:color="auto" w:fill="FFFFFF"/>
        <w:ind w:left="1134" w:hanging="425"/>
        <w:rPr>
          <w:color w:val="000000"/>
        </w:rPr>
      </w:pPr>
      <w:r w:rsidRPr="00E702A8">
        <w:rPr>
          <w:color w:val="000000"/>
        </w:rPr>
        <w:t>использование более надежных элементов или организацию мероприятий, повышающих их;</w:t>
      </w:r>
    </w:p>
    <w:p w14:paraId="1C9BDD2A" w14:textId="77777777" w:rsidR="00EB0BFF" w:rsidRPr="00E702A8" w:rsidRDefault="00EB0BFF">
      <w:pPr>
        <w:pStyle w:val="afff2"/>
        <w:numPr>
          <w:ilvl w:val="0"/>
          <w:numId w:val="7"/>
        </w:numPr>
        <w:shd w:val="clear" w:color="auto" w:fill="FFFFFF"/>
        <w:ind w:left="1134" w:hanging="425"/>
        <w:rPr>
          <w:color w:val="000000"/>
        </w:rPr>
      </w:pPr>
      <w:r w:rsidRPr="00E702A8">
        <w:rPr>
          <w:color w:val="000000"/>
        </w:rPr>
        <w:t>установку дополнительных ПРГ с целью уменьшения их радиуса действия;</w:t>
      </w:r>
    </w:p>
    <w:p w14:paraId="22805CCA" w14:textId="77777777" w:rsidR="00EB0BFF" w:rsidRPr="00E702A8" w:rsidRDefault="00EB0BFF">
      <w:pPr>
        <w:pStyle w:val="afff2"/>
        <w:numPr>
          <w:ilvl w:val="0"/>
          <w:numId w:val="7"/>
        </w:numPr>
        <w:shd w:val="clear" w:color="auto" w:fill="FFFFFF"/>
        <w:ind w:left="1134" w:hanging="425"/>
        <w:rPr>
          <w:color w:val="000000"/>
        </w:rPr>
      </w:pPr>
      <w:r w:rsidRPr="00E702A8">
        <w:rPr>
          <w:color w:val="000000"/>
        </w:rPr>
        <w:t>размещение газопроводов низкого и высокого давления.</w:t>
      </w:r>
    </w:p>
    <w:p w14:paraId="092D443E" w14:textId="5515DCC2" w:rsidR="003213F9" w:rsidRPr="00D251C7" w:rsidRDefault="00E26DBF" w:rsidP="00E26DBF">
      <w:pPr>
        <w:keepNext/>
        <w:suppressAutoHyphens/>
        <w:spacing w:before="240" w:after="240"/>
        <w:ind w:left="360"/>
        <w:jc w:val="center"/>
        <w:outlineLvl w:val="1"/>
        <w:rPr>
          <w:rFonts w:cs="Arial"/>
          <w:b/>
          <w:bCs/>
          <w:szCs w:val="28"/>
        </w:rPr>
      </w:pPr>
      <w:r w:rsidRPr="00D251C7">
        <w:rPr>
          <w:rFonts w:cs="Arial"/>
          <w:b/>
          <w:bCs/>
          <w:szCs w:val="28"/>
        </w:rPr>
        <w:t xml:space="preserve">6.3 </w:t>
      </w:r>
      <w:r w:rsidR="003213F9" w:rsidRPr="00D251C7">
        <w:rPr>
          <w:rFonts w:cs="Arial"/>
          <w:b/>
          <w:bCs/>
          <w:szCs w:val="28"/>
        </w:rPr>
        <w:t>Основные факторы риска возникновения чрезвычайных ситуаций</w:t>
      </w:r>
      <w:bookmarkEnd w:id="160"/>
    </w:p>
    <w:p w14:paraId="1E82D18E" w14:textId="2A3B6D3E" w:rsidR="00803B44" w:rsidRPr="00D251C7" w:rsidRDefault="003213F9" w:rsidP="00FF1121">
      <w:pPr>
        <w:suppressAutoHyphens/>
        <w:ind w:firstLine="709"/>
      </w:pPr>
      <w:r w:rsidRPr="00D251C7">
        <w:t>По данным администрации на территории</w:t>
      </w:r>
      <w:r w:rsidR="00C54F3C" w:rsidRPr="00D251C7">
        <w:t xml:space="preserve"> </w:t>
      </w:r>
      <w:r w:rsidR="001B7400">
        <w:t>Маламинского</w:t>
      </w:r>
      <w:r w:rsidR="00B7770A" w:rsidRPr="00FF1630">
        <w:t xml:space="preserve"> </w:t>
      </w:r>
      <w:r w:rsidR="002C4EFC" w:rsidRPr="00D251C7">
        <w:t>СП</w:t>
      </w:r>
      <w:r w:rsidR="00FF1121" w:rsidRPr="00D251C7">
        <w:t>, организаций, отнесе</w:t>
      </w:r>
      <w:r w:rsidRPr="00D251C7">
        <w:t xml:space="preserve">нных к категориям по гражданской обороне нет. Согласно схемам территориального </w:t>
      </w:r>
      <w:r w:rsidRPr="00D251C7">
        <w:lastRenderedPageBreak/>
        <w:t xml:space="preserve">планирования Российской Федерации, </w:t>
      </w:r>
      <w:r w:rsidR="008914B4" w:rsidRPr="00D251C7">
        <w:t>Краснодарского края</w:t>
      </w:r>
      <w:r w:rsidRPr="00D251C7">
        <w:t xml:space="preserve"> и </w:t>
      </w:r>
      <w:r w:rsidR="005A7320" w:rsidRPr="00D251C7">
        <w:t>Успенского</w:t>
      </w:r>
      <w:r w:rsidR="00AE38FB" w:rsidRPr="00D251C7">
        <w:t xml:space="preserve"> района</w:t>
      </w:r>
      <w:r w:rsidRPr="00D251C7">
        <w:t xml:space="preserve"> строительство категорированных объектов на территории </w:t>
      </w:r>
      <w:bookmarkStart w:id="161" w:name="_Toc518481636"/>
      <w:bookmarkStart w:id="162" w:name="_Toc520277893"/>
      <w:r w:rsidR="00FF1121" w:rsidRPr="00D251C7">
        <w:t>поселения не предусматривается.</w:t>
      </w:r>
    </w:p>
    <w:p w14:paraId="0F7712F4" w14:textId="48F43842" w:rsidR="003213F9" w:rsidRPr="00D251C7" w:rsidRDefault="00FF1121" w:rsidP="00E702A8">
      <w:pPr>
        <w:spacing w:before="120" w:after="120"/>
        <w:ind w:firstLine="709"/>
        <w:rPr>
          <w:rFonts w:cs="Arial"/>
          <w:b/>
          <w:bCs/>
        </w:rPr>
      </w:pPr>
      <w:r w:rsidRPr="00D251C7">
        <w:rPr>
          <w:rFonts w:cs="Arial"/>
          <w:b/>
          <w:bCs/>
        </w:rPr>
        <w:t>Перечень основных фак</w:t>
      </w:r>
      <w:r w:rsidR="003213F9" w:rsidRPr="00D251C7">
        <w:rPr>
          <w:rFonts w:cs="Arial"/>
          <w:b/>
          <w:bCs/>
        </w:rPr>
        <w:t>торов риска возникновения чрезвычайных ситуаций природного и техногенного характера</w:t>
      </w:r>
      <w:bookmarkEnd w:id="161"/>
      <w:bookmarkEnd w:id="162"/>
    </w:p>
    <w:p w14:paraId="48B3511A" w14:textId="12697AF5" w:rsidR="003213F9" w:rsidRPr="00D251C7" w:rsidRDefault="003213F9" w:rsidP="003213F9">
      <w:pPr>
        <w:suppressAutoHyphens/>
        <w:ind w:firstLine="720"/>
      </w:pPr>
      <w:r w:rsidRPr="00D251C7">
        <w:t xml:space="preserve">Согласно СП 115.13330.2016 «Геофизика опасных природных воздействий. Актуализированная редакция СНиП 22-01-95» по оценке сложности природных условий территория </w:t>
      </w:r>
      <w:r w:rsidR="001B7400">
        <w:t>Маламинского</w:t>
      </w:r>
      <w:r w:rsidR="008C6604" w:rsidRPr="00FF1630">
        <w:t xml:space="preserve"> </w:t>
      </w:r>
      <w:r w:rsidR="002C4EFC" w:rsidRPr="00D251C7">
        <w:t>СП</w:t>
      </w:r>
      <w:r w:rsidR="00C54F3C" w:rsidRPr="00D251C7">
        <w:t xml:space="preserve"> </w:t>
      </w:r>
      <w:r w:rsidRPr="00D251C7">
        <w:t>относится к категории простых. Климатические воздействия не представляют непосредственной опасности для жизни и здоровья населения, однако, они могут нанести ущерб зданиям и оборудованию, поэтому при проектировании и строительстве должны быть предусмотрены технические решения, направленные на максимальное снижение негативных воздействий особо опасных природных явлений.</w:t>
      </w:r>
    </w:p>
    <w:p w14:paraId="223B3248" w14:textId="2D411A61" w:rsidR="003213F9" w:rsidRPr="00D251C7" w:rsidRDefault="003213F9" w:rsidP="003213F9">
      <w:pPr>
        <w:suppressAutoHyphens/>
        <w:ind w:firstLine="720"/>
        <w:rPr>
          <w:u w:val="single"/>
        </w:rPr>
      </w:pPr>
      <w:r w:rsidRPr="00D251C7">
        <w:rPr>
          <w:u w:val="single"/>
        </w:rPr>
        <w:t xml:space="preserve">К опасным метеорологическим явлениям и процессам на территории </w:t>
      </w:r>
      <w:r w:rsidR="001B7400">
        <w:t>Маламинского</w:t>
      </w:r>
      <w:r w:rsidR="008C6604" w:rsidRPr="00FF1630">
        <w:t xml:space="preserve"> </w:t>
      </w:r>
      <w:r w:rsidR="002C4EFC" w:rsidRPr="00D251C7">
        <w:rPr>
          <w:u w:val="single"/>
        </w:rPr>
        <w:t>СП</w:t>
      </w:r>
      <w:r w:rsidR="00C54F3C" w:rsidRPr="00D251C7">
        <w:rPr>
          <w:u w:val="single"/>
        </w:rPr>
        <w:t xml:space="preserve"> </w:t>
      </w:r>
      <w:r w:rsidRPr="00D251C7">
        <w:rPr>
          <w:u w:val="single"/>
        </w:rPr>
        <w:t>относятся:</w:t>
      </w:r>
    </w:p>
    <w:p w14:paraId="5404B3D8" w14:textId="77777777" w:rsidR="003213F9" w:rsidRPr="00E702A8" w:rsidRDefault="003213F9">
      <w:pPr>
        <w:pStyle w:val="afff2"/>
        <w:numPr>
          <w:ilvl w:val="0"/>
          <w:numId w:val="7"/>
        </w:numPr>
        <w:shd w:val="clear" w:color="auto" w:fill="FFFFFF"/>
        <w:ind w:left="1134" w:hanging="425"/>
        <w:rPr>
          <w:color w:val="000000"/>
        </w:rPr>
      </w:pPr>
      <w:r w:rsidRPr="00E702A8">
        <w:rPr>
          <w:color w:val="000000"/>
        </w:rPr>
        <w:t>ливневые дожди – затопление территории и подтопление фундаментов предотвращается сплошным водонепроницаемым асфальтовым покрытием и планировкой территории с уклонами в сторону ливневой канализации;</w:t>
      </w:r>
    </w:p>
    <w:p w14:paraId="53744E71" w14:textId="77777777" w:rsidR="003213F9" w:rsidRPr="00E702A8" w:rsidRDefault="003213F9">
      <w:pPr>
        <w:pStyle w:val="afff2"/>
        <w:numPr>
          <w:ilvl w:val="0"/>
          <w:numId w:val="7"/>
        </w:numPr>
        <w:shd w:val="clear" w:color="auto" w:fill="FFFFFF"/>
        <w:ind w:left="1134" w:hanging="425"/>
        <w:rPr>
          <w:color w:val="000000"/>
        </w:rPr>
      </w:pPr>
      <w:r w:rsidRPr="00E702A8">
        <w:rPr>
          <w:color w:val="000000"/>
        </w:rPr>
        <w:t>ветровые нагрузки – рассчитываются в соответствии с требованиями СП 20.13330.2016 Нагрузки и воздействия. Актуализированная редакция СНиП 2.01.07-85*;</w:t>
      </w:r>
    </w:p>
    <w:p w14:paraId="2FF23140" w14:textId="77777777" w:rsidR="003213F9" w:rsidRPr="00E702A8" w:rsidRDefault="003213F9">
      <w:pPr>
        <w:pStyle w:val="afff2"/>
        <w:numPr>
          <w:ilvl w:val="0"/>
          <w:numId w:val="7"/>
        </w:numPr>
        <w:shd w:val="clear" w:color="auto" w:fill="FFFFFF"/>
        <w:ind w:left="1134" w:hanging="425"/>
        <w:rPr>
          <w:color w:val="000000"/>
        </w:rPr>
      </w:pPr>
      <w:r w:rsidRPr="00E702A8">
        <w:rPr>
          <w:color w:val="000000"/>
        </w:rPr>
        <w:t>выпадение снега – конструкции кровли должны быть рассчитаны на восприятие снеговых нагрузок, установленных СП 20.13330.2016 Нагрузки и воздействия. Актуализированная редакция СНиП 2.01.07-85* для данного района строительства;</w:t>
      </w:r>
    </w:p>
    <w:p w14:paraId="795822D0" w14:textId="77777777" w:rsidR="003213F9" w:rsidRPr="00E702A8" w:rsidRDefault="003213F9">
      <w:pPr>
        <w:pStyle w:val="afff2"/>
        <w:numPr>
          <w:ilvl w:val="0"/>
          <w:numId w:val="7"/>
        </w:numPr>
        <w:shd w:val="clear" w:color="auto" w:fill="FFFFFF"/>
        <w:ind w:left="1134" w:hanging="425"/>
        <w:rPr>
          <w:color w:val="000000"/>
        </w:rPr>
      </w:pPr>
      <w:r w:rsidRPr="00E702A8">
        <w:rPr>
          <w:color w:val="000000"/>
        </w:rPr>
        <w:t>сильные морозы – производительность системы отопления должна быть рассчитана в соответствии с требованиями СП 60.13330.2012 Отопление, вентиляция и кондиционирование воздуха. Актуализиров</w:t>
      </w:r>
      <w:r w:rsidR="009331D6" w:rsidRPr="00E702A8">
        <w:rPr>
          <w:color w:val="000000"/>
        </w:rPr>
        <w:t>анная редакция СНиП 41-01-2003;</w:t>
      </w:r>
    </w:p>
    <w:p w14:paraId="453C791A" w14:textId="0F61B58B" w:rsidR="003213F9" w:rsidRPr="00E702A8" w:rsidRDefault="003213F9">
      <w:pPr>
        <w:pStyle w:val="afff2"/>
        <w:numPr>
          <w:ilvl w:val="0"/>
          <w:numId w:val="7"/>
        </w:numPr>
        <w:shd w:val="clear" w:color="auto" w:fill="FFFFFF"/>
        <w:ind w:left="1134" w:hanging="425"/>
        <w:rPr>
          <w:color w:val="000000"/>
        </w:rPr>
      </w:pPr>
      <w:r w:rsidRPr="00E702A8">
        <w:rPr>
          <w:color w:val="000000"/>
        </w:rPr>
        <w:t xml:space="preserve">грозовые разряды – согласно требованиям </w:t>
      </w:r>
      <w:r w:rsidR="00156A71" w:rsidRPr="00156A71">
        <w:rPr>
          <w:color w:val="000000"/>
        </w:rPr>
        <w:t xml:space="preserve">СО 153-34.21.122-2003 </w:t>
      </w:r>
      <w:r w:rsidRPr="00E702A8">
        <w:rPr>
          <w:color w:val="000000"/>
        </w:rPr>
        <w:t>«Инструкция по устройству молниезащиты зданий и сооружений», СО-153-34.21.122-2003 «Инструкция по устройству молниезащиты зданий, сооружений и промышленных коммуникаций» должна предусматриваться защита проектируемых объектов от прямых ударов молнии и вторичных ее проявлений в зависимости от объекта строительства в пределах проектной застройки.</w:t>
      </w:r>
    </w:p>
    <w:p w14:paraId="3BFEB7E2" w14:textId="77777777" w:rsidR="003213F9" w:rsidRPr="00D251C7" w:rsidRDefault="003213F9" w:rsidP="003213F9">
      <w:pPr>
        <w:suppressAutoHyphens/>
        <w:ind w:firstLine="720"/>
      </w:pPr>
      <w:r w:rsidRPr="00D251C7">
        <w:t>Для предотвращения ЧС, вызванных данными факторами необходимо выполнение следующих мероприятий:</w:t>
      </w:r>
    </w:p>
    <w:p w14:paraId="35E11FFC" w14:textId="77777777" w:rsidR="003213F9" w:rsidRPr="00E702A8" w:rsidRDefault="003213F9">
      <w:pPr>
        <w:pStyle w:val="afff2"/>
        <w:numPr>
          <w:ilvl w:val="0"/>
          <w:numId w:val="7"/>
        </w:numPr>
        <w:shd w:val="clear" w:color="auto" w:fill="FFFFFF"/>
        <w:ind w:left="1134" w:hanging="425"/>
        <w:rPr>
          <w:color w:val="000000"/>
        </w:rPr>
      </w:pPr>
      <w:r w:rsidRPr="00E702A8">
        <w:rPr>
          <w:color w:val="000000"/>
        </w:rPr>
        <w:t>организация защиты автомобильных дорог от снежных заносов и штормовых ветров (лесонасаждения, защитные щиты и заборы);</w:t>
      </w:r>
    </w:p>
    <w:p w14:paraId="1894D9F2" w14:textId="77777777" w:rsidR="003213F9" w:rsidRPr="00E702A8" w:rsidRDefault="003213F9">
      <w:pPr>
        <w:pStyle w:val="afff2"/>
        <w:numPr>
          <w:ilvl w:val="0"/>
          <w:numId w:val="7"/>
        </w:numPr>
        <w:shd w:val="clear" w:color="auto" w:fill="FFFFFF"/>
        <w:ind w:left="1134" w:hanging="425"/>
        <w:rPr>
          <w:color w:val="000000"/>
        </w:rPr>
      </w:pPr>
      <w:r w:rsidRPr="00E702A8">
        <w:rPr>
          <w:color w:val="000000"/>
        </w:rPr>
        <w:t>своевременная снегоуборка и подсыпка смесей противоскольжения при гололеде на дорогах;</w:t>
      </w:r>
    </w:p>
    <w:p w14:paraId="2179D2C3" w14:textId="77777777" w:rsidR="003213F9" w:rsidRPr="00E702A8" w:rsidRDefault="003213F9">
      <w:pPr>
        <w:pStyle w:val="afff2"/>
        <w:numPr>
          <w:ilvl w:val="0"/>
          <w:numId w:val="7"/>
        </w:numPr>
        <w:shd w:val="clear" w:color="auto" w:fill="FFFFFF"/>
        <w:ind w:left="1134" w:hanging="425"/>
        <w:rPr>
          <w:color w:val="000000"/>
        </w:rPr>
      </w:pPr>
      <w:r w:rsidRPr="00E702A8">
        <w:rPr>
          <w:color w:val="000000"/>
        </w:rPr>
        <w:t>своевременная подготовка инженерных коммуникаций к зимней эксплуатации;</w:t>
      </w:r>
    </w:p>
    <w:p w14:paraId="59973F02" w14:textId="32661F70" w:rsidR="003213F9" w:rsidRPr="00E702A8" w:rsidRDefault="003213F9">
      <w:pPr>
        <w:pStyle w:val="afff2"/>
        <w:numPr>
          <w:ilvl w:val="0"/>
          <w:numId w:val="7"/>
        </w:numPr>
        <w:shd w:val="clear" w:color="auto" w:fill="FFFFFF"/>
        <w:ind w:left="1134" w:hanging="425"/>
        <w:rPr>
          <w:color w:val="000000"/>
        </w:rPr>
      </w:pPr>
      <w:r w:rsidRPr="00E702A8">
        <w:rPr>
          <w:color w:val="000000"/>
        </w:rPr>
        <w:t>применение громоотводов для защиты</w:t>
      </w:r>
      <w:r w:rsidR="003E01C4" w:rsidRPr="00E702A8">
        <w:rPr>
          <w:color w:val="000000"/>
        </w:rPr>
        <w:t xml:space="preserve"> зданий и сооружений от молний;</w:t>
      </w:r>
    </w:p>
    <w:p w14:paraId="1A590419" w14:textId="77777777" w:rsidR="003213F9" w:rsidRPr="00E702A8" w:rsidRDefault="003213F9">
      <w:pPr>
        <w:pStyle w:val="afff2"/>
        <w:numPr>
          <w:ilvl w:val="0"/>
          <w:numId w:val="7"/>
        </w:numPr>
        <w:shd w:val="clear" w:color="auto" w:fill="FFFFFF"/>
        <w:ind w:left="1134" w:hanging="425"/>
        <w:rPr>
          <w:color w:val="000000"/>
        </w:rPr>
      </w:pPr>
      <w:r w:rsidRPr="00E702A8">
        <w:rPr>
          <w:color w:val="000000"/>
        </w:rPr>
        <w:t>заблаговременное оповещение населения о возникновении и развитии чрезвычайных ситуаций.</w:t>
      </w:r>
    </w:p>
    <w:p w14:paraId="63FEFAC9" w14:textId="77777777" w:rsidR="003213F9" w:rsidRPr="00D251C7" w:rsidRDefault="003213F9" w:rsidP="003213F9">
      <w:pPr>
        <w:suppressAutoHyphens/>
        <w:ind w:firstLine="720"/>
      </w:pPr>
      <w:r w:rsidRPr="00D251C7">
        <w:rPr>
          <w:u w:val="single"/>
        </w:rPr>
        <w:t>Лесные и торфяные пожары.</w:t>
      </w:r>
      <w:r w:rsidRPr="00D251C7">
        <w:t xml:space="preserve"> Наличие лесопокрытых площадей на территории сельского поселения обусловливает высокую степень летней</w:t>
      </w:r>
      <w:r w:rsidR="00C54F3C" w:rsidRPr="00D251C7">
        <w:t xml:space="preserve"> </w:t>
      </w:r>
      <w:r w:rsidR="009331D6" w:rsidRPr="00D251C7">
        <w:t>пожароопасности.</w:t>
      </w:r>
    </w:p>
    <w:p w14:paraId="47E7EAB4" w14:textId="77777777" w:rsidR="003213F9" w:rsidRPr="00D251C7" w:rsidRDefault="003213F9" w:rsidP="003213F9">
      <w:pPr>
        <w:suppressAutoHyphens/>
        <w:ind w:firstLine="720"/>
      </w:pPr>
      <w:r w:rsidRPr="00D251C7">
        <w:t>Для сохранения пожаробезопасной обстановки необходимо осуществлять ежегодные противопожарные мероприятия в лесах, а также проводить пропаганду требований противопожарной безопасности и обучение населения основным приемам тушения пожаров.</w:t>
      </w:r>
    </w:p>
    <w:p w14:paraId="2723D4A2" w14:textId="77777777" w:rsidR="003213F9" w:rsidRPr="00D251C7" w:rsidRDefault="003213F9" w:rsidP="003213F9">
      <w:pPr>
        <w:suppressAutoHyphens/>
        <w:ind w:firstLine="720"/>
      </w:pPr>
      <w:r w:rsidRPr="00D251C7">
        <w:lastRenderedPageBreak/>
        <w:t xml:space="preserve">Мероприятия по предупреждению распространения лесных пожаров предусматривают осуществления ряда лесоводческих мероприятий (санитарные рубки, очистка мест рубок леса и др.), а также проведение специальных мероприятий по созданию системы противопожарных барьеров в лесу и строительству различных противопожарных объектов. </w:t>
      </w:r>
    </w:p>
    <w:p w14:paraId="24A10B24" w14:textId="77777777" w:rsidR="003213F9" w:rsidRPr="00D251C7" w:rsidRDefault="003213F9" w:rsidP="003213F9">
      <w:pPr>
        <w:suppressAutoHyphens/>
        <w:ind w:firstLine="720"/>
      </w:pPr>
      <w:r w:rsidRPr="00D251C7">
        <w:t>Для предотвращения лесных пожаров должны выполняться следующие контрольно-технические и административные мероприятия:</w:t>
      </w:r>
    </w:p>
    <w:p w14:paraId="51353812" w14:textId="77777777" w:rsidR="003213F9" w:rsidRPr="00E702A8" w:rsidRDefault="003213F9">
      <w:pPr>
        <w:pStyle w:val="afff2"/>
        <w:numPr>
          <w:ilvl w:val="0"/>
          <w:numId w:val="7"/>
        </w:numPr>
        <w:shd w:val="clear" w:color="auto" w:fill="FFFFFF"/>
        <w:ind w:left="1134" w:hanging="425"/>
        <w:rPr>
          <w:color w:val="000000"/>
        </w:rPr>
      </w:pPr>
      <w:r w:rsidRPr="00E702A8">
        <w:rPr>
          <w:color w:val="000000"/>
        </w:rPr>
        <w:t>контроль работы лесопожарных служб;</w:t>
      </w:r>
    </w:p>
    <w:p w14:paraId="01B4FC22" w14:textId="77777777" w:rsidR="003213F9" w:rsidRPr="00E702A8" w:rsidRDefault="003213F9">
      <w:pPr>
        <w:pStyle w:val="afff2"/>
        <w:numPr>
          <w:ilvl w:val="0"/>
          <w:numId w:val="7"/>
        </w:numPr>
        <w:shd w:val="clear" w:color="auto" w:fill="FFFFFF"/>
        <w:ind w:left="1134" w:hanging="425"/>
        <w:rPr>
          <w:color w:val="000000"/>
        </w:rPr>
      </w:pPr>
      <w:r w:rsidRPr="00E702A8">
        <w:rPr>
          <w:color w:val="000000"/>
        </w:rPr>
        <w:t>проведение наземного патрулирования и противопожарной авиационной разведки;</w:t>
      </w:r>
    </w:p>
    <w:p w14:paraId="173965EB" w14:textId="77777777" w:rsidR="003213F9" w:rsidRPr="00E702A8" w:rsidRDefault="003213F9">
      <w:pPr>
        <w:pStyle w:val="afff2"/>
        <w:numPr>
          <w:ilvl w:val="0"/>
          <w:numId w:val="7"/>
        </w:numPr>
        <w:shd w:val="clear" w:color="auto" w:fill="FFFFFF"/>
        <w:ind w:left="1134" w:hanging="425"/>
        <w:rPr>
          <w:color w:val="000000"/>
        </w:rPr>
      </w:pPr>
      <w:r w:rsidRPr="00E702A8">
        <w:rPr>
          <w:color w:val="000000"/>
        </w:rPr>
        <w:t>введение ограничения на посещение отдельных участков леса, запрещение разведения костров в лесу в пожароопасный период;</w:t>
      </w:r>
    </w:p>
    <w:p w14:paraId="10079961" w14:textId="77777777" w:rsidR="003213F9" w:rsidRPr="00E702A8" w:rsidRDefault="003213F9">
      <w:pPr>
        <w:pStyle w:val="afff2"/>
        <w:numPr>
          <w:ilvl w:val="0"/>
          <w:numId w:val="7"/>
        </w:numPr>
        <w:shd w:val="clear" w:color="auto" w:fill="FFFFFF"/>
        <w:ind w:left="1134" w:hanging="425"/>
        <w:rPr>
          <w:color w:val="000000"/>
        </w:rPr>
      </w:pPr>
      <w:r w:rsidRPr="00E702A8">
        <w:rPr>
          <w:color w:val="000000"/>
        </w:rPr>
        <w:t>оборудование противопожарных защитных полос между границами населенных пунктов и подступающих лесных массивов;</w:t>
      </w:r>
    </w:p>
    <w:p w14:paraId="0E93E0C7" w14:textId="77777777" w:rsidR="003213F9" w:rsidRPr="00E702A8" w:rsidRDefault="003213F9">
      <w:pPr>
        <w:pStyle w:val="afff2"/>
        <w:numPr>
          <w:ilvl w:val="0"/>
          <w:numId w:val="7"/>
        </w:numPr>
        <w:shd w:val="clear" w:color="auto" w:fill="FFFFFF"/>
        <w:ind w:left="1134" w:hanging="425"/>
        <w:rPr>
          <w:color w:val="000000"/>
        </w:rPr>
      </w:pPr>
      <w:r w:rsidRPr="00E702A8">
        <w:rPr>
          <w:color w:val="000000"/>
        </w:rPr>
        <w:t>установление регламента использования территорий, занятых противопожарными защитными полосами;</w:t>
      </w:r>
    </w:p>
    <w:p w14:paraId="5A22F128" w14:textId="77777777" w:rsidR="003213F9" w:rsidRPr="00E702A8" w:rsidRDefault="003213F9">
      <w:pPr>
        <w:pStyle w:val="afff2"/>
        <w:numPr>
          <w:ilvl w:val="0"/>
          <w:numId w:val="7"/>
        </w:numPr>
        <w:shd w:val="clear" w:color="auto" w:fill="FFFFFF"/>
        <w:ind w:left="1134" w:hanging="425"/>
        <w:rPr>
          <w:color w:val="000000"/>
        </w:rPr>
      </w:pPr>
      <w:r w:rsidRPr="00E702A8">
        <w:rPr>
          <w:color w:val="000000"/>
        </w:rPr>
        <w:t>контроль соблюдения противопожарной безопасности при лесоразработках;</w:t>
      </w:r>
    </w:p>
    <w:p w14:paraId="098A7496" w14:textId="77777777" w:rsidR="003213F9" w:rsidRPr="00E702A8" w:rsidRDefault="003213F9">
      <w:pPr>
        <w:pStyle w:val="afff2"/>
        <w:numPr>
          <w:ilvl w:val="0"/>
          <w:numId w:val="7"/>
        </w:numPr>
        <w:shd w:val="clear" w:color="auto" w:fill="FFFFFF"/>
        <w:ind w:left="1134" w:hanging="425"/>
        <w:rPr>
          <w:color w:val="000000"/>
        </w:rPr>
      </w:pPr>
      <w:r w:rsidRPr="00E702A8">
        <w:rPr>
          <w:color w:val="000000"/>
        </w:rPr>
        <w:t>организация своевременной очистки лесоразработок и массивов леса от заготовленной древесины, сучьев, щепы, мусора;</w:t>
      </w:r>
    </w:p>
    <w:p w14:paraId="1FA744EF" w14:textId="77777777" w:rsidR="003213F9" w:rsidRPr="00E702A8" w:rsidRDefault="003213F9">
      <w:pPr>
        <w:pStyle w:val="afff2"/>
        <w:numPr>
          <w:ilvl w:val="0"/>
          <w:numId w:val="7"/>
        </w:numPr>
        <w:shd w:val="clear" w:color="auto" w:fill="FFFFFF"/>
        <w:ind w:left="1134" w:hanging="425"/>
        <w:rPr>
          <w:color w:val="000000"/>
        </w:rPr>
      </w:pPr>
      <w:r w:rsidRPr="00E702A8">
        <w:rPr>
          <w:color w:val="000000"/>
        </w:rPr>
        <w:t>внедрение и распространение безогневых способов очистки лесосек.</w:t>
      </w:r>
    </w:p>
    <w:p w14:paraId="6F0C3F44" w14:textId="035A6E10" w:rsidR="003213F9" w:rsidRPr="00D251C7" w:rsidRDefault="003213F9" w:rsidP="003213F9">
      <w:pPr>
        <w:suppressAutoHyphens/>
        <w:ind w:firstLine="720"/>
      </w:pPr>
      <w:r w:rsidRPr="00D251C7">
        <w:rPr>
          <w:u w:val="single"/>
        </w:rPr>
        <w:t>Опасные геологические процессы и явления</w:t>
      </w:r>
      <w:r w:rsidRPr="00D251C7">
        <w:t xml:space="preserve">. В инженерно-геологическом отношении, территория </w:t>
      </w:r>
      <w:r w:rsidR="001B7400">
        <w:t>Маламинского</w:t>
      </w:r>
      <w:r w:rsidR="00257808" w:rsidRPr="00FF1630">
        <w:t xml:space="preserve"> </w:t>
      </w:r>
      <w:r w:rsidR="002C4EFC" w:rsidRPr="00D251C7">
        <w:t>СП</w:t>
      </w:r>
      <w:r w:rsidRPr="00D251C7">
        <w:t>, в основном, является благоприятной для организации строительства. Местность пересеченная представлена увалис</w:t>
      </w:r>
      <w:r w:rsidR="00E728F2" w:rsidRPr="00D251C7">
        <w:t>тым рельефом</w:t>
      </w:r>
      <w:r w:rsidRPr="00D251C7">
        <w:t>.</w:t>
      </w:r>
    </w:p>
    <w:p w14:paraId="43E4079E" w14:textId="77777777" w:rsidR="003213F9" w:rsidRPr="00D251C7" w:rsidRDefault="003213F9" w:rsidP="003213F9">
      <w:pPr>
        <w:suppressAutoHyphens/>
        <w:ind w:firstLine="720"/>
      </w:pPr>
      <w:r w:rsidRPr="00D251C7">
        <w:t>Для предотвращения эрозии, оврагообразования и заболачивания почв, необходимо выполнение дополнительных инженерно-технических мероприятий:</w:t>
      </w:r>
    </w:p>
    <w:p w14:paraId="1E05123D" w14:textId="77777777" w:rsidR="003213F9" w:rsidRPr="00E702A8" w:rsidRDefault="003213F9">
      <w:pPr>
        <w:pStyle w:val="afff2"/>
        <w:numPr>
          <w:ilvl w:val="0"/>
          <w:numId w:val="7"/>
        </w:numPr>
        <w:shd w:val="clear" w:color="auto" w:fill="FFFFFF"/>
        <w:ind w:left="1134" w:hanging="425"/>
        <w:rPr>
          <w:color w:val="000000"/>
        </w:rPr>
      </w:pPr>
      <w:r w:rsidRPr="00E702A8">
        <w:rPr>
          <w:color w:val="000000"/>
        </w:rPr>
        <w:t>организация поверхностного стока и поверхностное осушение;</w:t>
      </w:r>
    </w:p>
    <w:p w14:paraId="43997FD5" w14:textId="77777777" w:rsidR="003213F9" w:rsidRPr="00E702A8" w:rsidRDefault="003213F9">
      <w:pPr>
        <w:pStyle w:val="afff2"/>
        <w:numPr>
          <w:ilvl w:val="0"/>
          <w:numId w:val="7"/>
        </w:numPr>
        <w:shd w:val="clear" w:color="auto" w:fill="FFFFFF"/>
        <w:ind w:left="1134" w:hanging="425"/>
        <w:rPr>
          <w:color w:val="000000"/>
        </w:rPr>
      </w:pPr>
      <w:r w:rsidRPr="00E702A8">
        <w:rPr>
          <w:color w:val="000000"/>
        </w:rPr>
        <w:t>берегоукрепление;</w:t>
      </w:r>
    </w:p>
    <w:p w14:paraId="72C9E7C4" w14:textId="77777777" w:rsidR="003213F9" w:rsidRPr="00E702A8" w:rsidRDefault="003213F9">
      <w:pPr>
        <w:pStyle w:val="afff2"/>
        <w:numPr>
          <w:ilvl w:val="0"/>
          <w:numId w:val="7"/>
        </w:numPr>
        <w:shd w:val="clear" w:color="auto" w:fill="FFFFFF"/>
        <w:ind w:left="1134" w:hanging="425"/>
        <w:rPr>
          <w:color w:val="000000"/>
        </w:rPr>
      </w:pPr>
      <w:r w:rsidRPr="00E702A8">
        <w:rPr>
          <w:color w:val="000000"/>
        </w:rPr>
        <w:t>благоустройство оврагов и укрепление крутых склонов рельефа;</w:t>
      </w:r>
    </w:p>
    <w:p w14:paraId="46CD3ECB" w14:textId="77777777" w:rsidR="003213F9" w:rsidRPr="00E702A8" w:rsidRDefault="003213F9">
      <w:pPr>
        <w:pStyle w:val="afff2"/>
        <w:numPr>
          <w:ilvl w:val="0"/>
          <w:numId w:val="7"/>
        </w:numPr>
        <w:shd w:val="clear" w:color="auto" w:fill="FFFFFF"/>
        <w:ind w:left="1134" w:hanging="425"/>
        <w:rPr>
          <w:color w:val="000000"/>
        </w:rPr>
      </w:pPr>
      <w:r w:rsidRPr="00E702A8">
        <w:rPr>
          <w:color w:val="000000"/>
        </w:rPr>
        <w:t>посев трав и кустарниковой растительности на склонах оврагов и берегов.</w:t>
      </w:r>
    </w:p>
    <w:p w14:paraId="4AEEBD80" w14:textId="532B04C1" w:rsidR="003213F9" w:rsidRPr="00D251C7" w:rsidRDefault="003213F9" w:rsidP="003213F9">
      <w:pPr>
        <w:suppressAutoHyphens/>
        <w:ind w:firstLine="720"/>
      </w:pPr>
      <w:r w:rsidRPr="00D251C7">
        <w:rPr>
          <w:u w:val="single"/>
        </w:rPr>
        <w:t>Опасные гидрологические явления и процессы.</w:t>
      </w:r>
      <w:r w:rsidRPr="00D251C7">
        <w:t xml:space="preserve"> Вероятность природных ЧС, обусловленных опасными гидрологическими явлениями на территории сельского поселения незначительна. Опасные гидрологические явления могут наблюдаться на реках</w:t>
      </w:r>
      <w:r w:rsidR="00E1538C" w:rsidRPr="00D251C7">
        <w:t xml:space="preserve"> </w:t>
      </w:r>
      <w:r w:rsidR="00156A71">
        <w:t>Кубань, Овечка</w:t>
      </w:r>
      <w:r w:rsidR="00E1538C" w:rsidRPr="00D251C7">
        <w:t xml:space="preserve"> </w:t>
      </w:r>
      <w:r w:rsidRPr="00D251C7">
        <w:t xml:space="preserve">в периоды весеннего половодья и паводков. При этом населенные пункты </w:t>
      </w:r>
      <w:r w:rsidR="001B7400">
        <w:t>Маламинского</w:t>
      </w:r>
      <w:r w:rsidR="00257808" w:rsidRPr="00FF1630">
        <w:t xml:space="preserve"> </w:t>
      </w:r>
      <w:r w:rsidR="002C4EFC" w:rsidRPr="00D251C7">
        <w:t>СП</w:t>
      </w:r>
      <w:r w:rsidR="00C54F3C" w:rsidRPr="00D251C7">
        <w:t xml:space="preserve"> </w:t>
      </w:r>
      <w:r w:rsidRPr="00D251C7">
        <w:t xml:space="preserve">и хозяйственные объекты </w:t>
      </w:r>
      <w:r w:rsidR="00E1538C" w:rsidRPr="00D251C7">
        <w:t xml:space="preserve">попадают </w:t>
      </w:r>
      <w:r w:rsidRPr="00D251C7">
        <w:t>в зону затопления.</w:t>
      </w:r>
    </w:p>
    <w:p w14:paraId="43E8A37A" w14:textId="77777777" w:rsidR="003213F9" w:rsidRPr="00D251C7" w:rsidRDefault="003213F9" w:rsidP="003213F9">
      <w:pPr>
        <w:suppressAutoHyphens/>
        <w:ind w:firstLine="720"/>
      </w:pPr>
      <w:r w:rsidRPr="00D251C7">
        <w:t xml:space="preserve">В соответствии с частью 5 статьи 67.1 Водного кодекса РФ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w:t>
      </w:r>
      <w:hyperlink r:id="rId17" w:anchor="dst100011" w:history="1">
        <w:r w:rsidRPr="00D251C7">
          <w:t>порядке</w:t>
        </w:r>
      </w:hyperlink>
      <w:r w:rsidRPr="00D251C7">
        <w:t>, установленном Правительством Российской Федерации.</w:t>
      </w:r>
    </w:p>
    <w:p w14:paraId="4ED46034" w14:textId="77777777" w:rsidR="003213F9" w:rsidRPr="00D251C7" w:rsidRDefault="003213F9" w:rsidP="003213F9">
      <w:pPr>
        <w:suppressAutoHyphens/>
        <w:ind w:firstLine="720"/>
      </w:pPr>
      <w:r w:rsidRPr="00D251C7">
        <w:t>В целях предотвращения негативного воздействия вод необходимо:</w:t>
      </w:r>
    </w:p>
    <w:p w14:paraId="447B7F69" w14:textId="77777777" w:rsidR="003213F9" w:rsidRPr="005C506B" w:rsidRDefault="003213F9">
      <w:pPr>
        <w:pStyle w:val="afff2"/>
        <w:numPr>
          <w:ilvl w:val="0"/>
          <w:numId w:val="7"/>
        </w:numPr>
        <w:shd w:val="clear" w:color="auto" w:fill="FFFFFF"/>
        <w:ind w:left="1134" w:hanging="425"/>
        <w:rPr>
          <w:color w:val="000000"/>
        </w:rPr>
      </w:pPr>
      <w:r w:rsidRPr="005C506B">
        <w:rPr>
          <w:color w:val="000000"/>
        </w:rPr>
        <w:t>соблюдать установленные статьей 67.1 Водного кодекса Российской Федерации ограничения и условия осуществления хозяйственной деятельности в зонах возможного затопления, подтопления;</w:t>
      </w:r>
    </w:p>
    <w:p w14:paraId="50D3B4C9" w14:textId="77777777" w:rsidR="003213F9" w:rsidRPr="005C506B" w:rsidRDefault="003213F9">
      <w:pPr>
        <w:pStyle w:val="afff2"/>
        <w:numPr>
          <w:ilvl w:val="0"/>
          <w:numId w:val="7"/>
        </w:numPr>
        <w:shd w:val="clear" w:color="auto" w:fill="FFFFFF"/>
        <w:ind w:left="1134" w:hanging="425"/>
        <w:rPr>
          <w:color w:val="000000"/>
        </w:rPr>
      </w:pPr>
      <w:r w:rsidRPr="005C506B">
        <w:rPr>
          <w:color w:val="000000"/>
        </w:rPr>
        <w:t xml:space="preserve">исключить строительство нового жилья, садовых и дачных строений, объектов производственного и социального назначения, транспортной и энергетической инфраструктуры в зонах, подверженных риску затопления, подтопления (п.4 Перечня поручений № Пр-2166 Президента Российской Федерации по итогам совещания по ликвидации последствий паводковой ситуации в регионах Российской Федерации 4 сентября </w:t>
      </w:r>
      <w:smartTag w:uri="urn:schemas-microsoft-com:office:smarttags" w:element="metricconverter">
        <w:smartTagPr>
          <w:attr w:name="ProductID" w:val="2014 г"/>
        </w:smartTagPr>
        <w:r w:rsidRPr="005C506B">
          <w:rPr>
            <w:color w:val="000000"/>
          </w:rPr>
          <w:t>2014 г</w:t>
        </w:r>
      </w:smartTag>
      <w:r w:rsidRPr="005C506B">
        <w:rPr>
          <w:color w:val="000000"/>
        </w:rPr>
        <w:t>.).</w:t>
      </w:r>
    </w:p>
    <w:p w14:paraId="64CB7476" w14:textId="4C88BFB7" w:rsidR="003213F9" w:rsidRPr="00D251C7" w:rsidRDefault="003213F9" w:rsidP="003213F9">
      <w:pPr>
        <w:keepNext/>
        <w:suppressAutoHyphens/>
        <w:spacing w:before="240" w:after="240"/>
        <w:jc w:val="left"/>
        <w:outlineLvl w:val="2"/>
        <w:rPr>
          <w:rFonts w:cs="Arial"/>
          <w:bCs/>
          <w:szCs w:val="26"/>
        </w:rPr>
      </w:pPr>
      <w:bookmarkStart w:id="163" w:name="_Toc518481638"/>
      <w:bookmarkStart w:id="164" w:name="_Toc520277895"/>
      <w:bookmarkStart w:id="165" w:name="_Toc16761366"/>
      <w:bookmarkStart w:id="166" w:name="_Toc19087066"/>
      <w:bookmarkStart w:id="167" w:name="_Toc22734778"/>
      <w:bookmarkStart w:id="168" w:name="_Toc47002401"/>
      <w:bookmarkStart w:id="169" w:name="_Toc59436776"/>
      <w:bookmarkStart w:id="170" w:name="_Toc69291328"/>
      <w:bookmarkStart w:id="171" w:name="_Toc69715699"/>
      <w:bookmarkStart w:id="172" w:name="_Toc75182300"/>
      <w:bookmarkStart w:id="173" w:name="_Toc91064771"/>
      <w:bookmarkStart w:id="174" w:name="_Toc91250084"/>
      <w:bookmarkStart w:id="175" w:name="_Toc109296107"/>
      <w:bookmarkStart w:id="176" w:name="_Toc188001906"/>
      <w:r w:rsidRPr="00D251C7">
        <w:rPr>
          <w:rFonts w:cs="Arial"/>
          <w:bCs/>
          <w:szCs w:val="26"/>
        </w:rPr>
        <w:lastRenderedPageBreak/>
        <w:t>Перечень источников чрезвычайных ситуаций техногенного характера, возможных на территории</w:t>
      </w:r>
      <w:bookmarkEnd w:id="163"/>
      <w:bookmarkEnd w:id="164"/>
      <w:r w:rsidR="00C54F3C" w:rsidRPr="00D251C7">
        <w:rPr>
          <w:rFonts w:cs="Arial"/>
          <w:bCs/>
          <w:szCs w:val="26"/>
        </w:rPr>
        <w:t xml:space="preserve"> </w:t>
      </w:r>
      <w:r w:rsidR="001B7400">
        <w:t>Маламинского</w:t>
      </w:r>
      <w:r w:rsidR="00257808" w:rsidRPr="00FF1630">
        <w:t xml:space="preserve"> </w:t>
      </w:r>
      <w:r w:rsidR="002C4EFC" w:rsidRPr="00D251C7">
        <w:rPr>
          <w:rFonts w:cs="Arial"/>
          <w:bCs/>
          <w:szCs w:val="26"/>
        </w:rPr>
        <w:t>СП</w:t>
      </w:r>
      <w:bookmarkEnd w:id="165"/>
      <w:bookmarkEnd w:id="166"/>
      <w:bookmarkEnd w:id="167"/>
      <w:bookmarkEnd w:id="168"/>
      <w:bookmarkEnd w:id="169"/>
      <w:bookmarkEnd w:id="170"/>
      <w:bookmarkEnd w:id="171"/>
      <w:bookmarkEnd w:id="172"/>
      <w:bookmarkEnd w:id="173"/>
      <w:bookmarkEnd w:id="174"/>
      <w:bookmarkEnd w:id="175"/>
      <w:bookmarkEnd w:id="176"/>
    </w:p>
    <w:p w14:paraId="6C3FACDB" w14:textId="7E7A17BC" w:rsidR="003213F9" w:rsidRPr="00D251C7" w:rsidRDefault="003213F9" w:rsidP="003213F9">
      <w:pPr>
        <w:spacing w:line="238" w:lineRule="auto"/>
        <w:ind w:left="20" w:firstLine="567"/>
        <w:rPr>
          <w:rFonts w:cs="Arial"/>
          <w:bCs/>
        </w:rPr>
      </w:pPr>
      <w:r w:rsidRPr="00D251C7">
        <w:rPr>
          <w:rFonts w:cs="Arial"/>
          <w:bCs/>
        </w:rPr>
        <w:t xml:space="preserve">Техногенная составляющая является основной среди источников чрезвычайных ситуаций. На территории </w:t>
      </w:r>
      <w:r w:rsidR="001B7400">
        <w:t>Маламинского</w:t>
      </w:r>
      <w:r w:rsidR="00257808" w:rsidRPr="00FF1630">
        <w:t xml:space="preserve"> </w:t>
      </w:r>
      <w:r w:rsidR="002C4EFC" w:rsidRPr="00D251C7">
        <w:rPr>
          <w:rFonts w:cs="Arial"/>
          <w:bCs/>
        </w:rPr>
        <w:t>СП</w:t>
      </w:r>
      <w:r w:rsidR="00C54F3C" w:rsidRPr="00D251C7">
        <w:rPr>
          <w:rFonts w:cs="Arial"/>
          <w:bCs/>
        </w:rPr>
        <w:t xml:space="preserve"> </w:t>
      </w:r>
      <w:r w:rsidR="00E728F2" w:rsidRPr="00D251C7">
        <w:rPr>
          <w:rFonts w:cs="Arial"/>
          <w:bCs/>
        </w:rPr>
        <w:t xml:space="preserve">эксплуатируются </w:t>
      </w:r>
      <w:r w:rsidRPr="00D251C7">
        <w:rPr>
          <w:rFonts w:cs="Arial"/>
          <w:bCs/>
        </w:rPr>
        <w:t xml:space="preserve">трансформаторные подстанции, проложены инженерные сети и сети энергоснабжения. В </w:t>
      </w:r>
      <w:r w:rsidR="00E728F2" w:rsidRPr="00D251C7">
        <w:rPr>
          <w:rFonts w:cs="Arial"/>
          <w:bCs/>
        </w:rPr>
        <w:t>поселении проходит муниципальные автодороги</w:t>
      </w:r>
      <w:r w:rsidR="00C54F3C" w:rsidRPr="00D251C7">
        <w:rPr>
          <w:rFonts w:cs="Arial"/>
          <w:bCs/>
        </w:rPr>
        <w:t xml:space="preserve"> </w:t>
      </w:r>
      <w:r w:rsidR="00E728F2" w:rsidRPr="00D251C7">
        <w:rPr>
          <w:rFonts w:cs="Arial"/>
          <w:bCs/>
        </w:rPr>
        <w:t>регионального</w:t>
      </w:r>
      <w:r w:rsidRPr="00D251C7">
        <w:rPr>
          <w:rFonts w:cs="Arial"/>
          <w:bCs/>
        </w:rPr>
        <w:t xml:space="preserve"> значения. Основной вид экономической деятельности данной территории – сельское хозяйство.</w:t>
      </w:r>
    </w:p>
    <w:p w14:paraId="61D72D2A" w14:textId="77777777" w:rsidR="003213F9" w:rsidRPr="00D251C7" w:rsidRDefault="003213F9" w:rsidP="003213F9">
      <w:pPr>
        <w:spacing w:line="238" w:lineRule="auto"/>
        <w:ind w:left="20" w:firstLine="567"/>
        <w:rPr>
          <w:rFonts w:cs="Arial"/>
          <w:bCs/>
        </w:rPr>
      </w:pPr>
      <w:r w:rsidRPr="00D251C7">
        <w:rPr>
          <w:rFonts w:cs="Arial"/>
          <w:bCs/>
        </w:rPr>
        <w:t>Все эти объекты и предприятия в процессе эксплуатации создают различные опасности техногенного характера.</w:t>
      </w:r>
    </w:p>
    <w:p w14:paraId="16EC9BC5" w14:textId="77777777" w:rsidR="003213F9" w:rsidRPr="00D251C7" w:rsidRDefault="003213F9" w:rsidP="00FE7912">
      <w:pPr>
        <w:spacing w:before="120" w:after="120" w:line="238" w:lineRule="auto"/>
        <w:ind w:left="23" w:firstLine="567"/>
        <w:rPr>
          <w:rFonts w:cs="Arial"/>
          <w:b/>
          <w:bCs/>
        </w:rPr>
      </w:pPr>
      <w:r w:rsidRPr="00D251C7">
        <w:rPr>
          <w:rFonts w:cs="Arial"/>
          <w:b/>
          <w:bCs/>
        </w:rPr>
        <w:t>Химически опасные объекты – аварии с угрозой выброса аварийно-химически опасных веществ (АХОВ)</w:t>
      </w:r>
    </w:p>
    <w:p w14:paraId="0E20A38B" w14:textId="77777777" w:rsidR="003213F9" w:rsidRPr="00D251C7" w:rsidRDefault="003213F9" w:rsidP="003213F9">
      <w:pPr>
        <w:ind w:left="709"/>
        <w:rPr>
          <w:rFonts w:eastAsia="Calibri"/>
          <w:u w:val="single"/>
          <w:lang w:eastAsia="en-US"/>
        </w:rPr>
      </w:pPr>
      <w:r w:rsidRPr="00D251C7">
        <w:rPr>
          <w:rFonts w:eastAsia="Calibri"/>
          <w:u w:val="single"/>
          <w:lang w:eastAsia="en-US"/>
        </w:rPr>
        <w:t>Риски возникновения аварий на химически опасных объектах</w:t>
      </w:r>
    </w:p>
    <w:p w14:paraId="152ED035" w14:textId="77777777" w:rsidR="003213F9" w:rsidRPr="00D251C7" w:rsidRDefault="003213F9" w:rsidP="003213F9">
      <w:pPr>
        <w:spacing w:line="238" w:lineRule="auto"/>
        <w:ind w:left="20" w:firstLine="567"/>
        <w:rPr>
          <w:rFonts w:cs="Arial"/>
          <w:bCs/>
        </w:rPr>
      </w:pPr>
      <w:r w:rsidRPr="00D251C7">
        <w:rPr>
          <w:rFonts w:cs="Arial"/>
          <w:bCs/>
        </w:rPr>
        <w:t>Проектируемая территория не попадает в зону риска возникновения аварий на химически опасных объектах.</w:t>
      </w:r>
    </w:p>
    <w:p w14:paraId="3FF64A62" w14:textId="77777777" w:rsidR="003213F9" w:rsidRPr="00D251C7" w:rsidRDefault="003213F9" w:rsidP="003213F9">
      <w:pPr>
        <w:ind w:left="709"/>
        <w:rPr>
          <w:rFonts w:eastAsia="Calibri"/>
          <w:u w:val="single"/>
          <w:lang w:eastAsia="en-US"/>
        </w:rPr>
      </w:pPr>
      <w:r w:rsidRPr="00D251C7">
        <w:rPr>
          <w:rFonts w:eastAsia="Calibri"/>
          <w:u w:val="single"/>
          <w:lang w:eastAsia="en-US"/>
        </w:rPr>
        <w:t>Риски возникновения аварий на радиационно-опасных объектах</w:t>
      </w:r>
    </w:p>
    <w:p w14:paraId="6690763A" w14:textId="77777777" w:rsidR="003213F9" w:rsidRPr="00D251C7" w:rsidRDefault="003213F9" w:rsidP="003213F9">
      <w:pPr>
        <w:spacing w:line="238" w:lineRule="auto"/>
        <w:ind w:left="20" w:firstLine="567"/>
        <w:rPr>
          <w:rFonts w:cs="Arial"/>
          <w:bCs/>
        </w:rPr>
      </w:pPr>
      <w:r w:rsidRPr="00D251C7">
        <w:rPr>
          <w:rFonts w:cs="Arial"/>
          <w:bCs/>
        </w:rPr>
        <w:t>Проектируемая территория не попадает в зону риска возникновения аварий на радиационно-опасных объектах.</w:t>
      </w:r>
    </w:p>
    <w:p w14:paraId="4F148D19" w14:textId="77777777" w:rsidR="003213F9" w:rsidRPr="00D251C7" w:rsidRDefault="003213F9" w:rsidP="003213F9">
      <w:pPr>
        <w:ind w:left="709"/>
        <w:rPr>
          <w:rFonts w:eastAsia="Calibri"/>
          <w:u w:val="single"/>
          <w:lang w:eastAsia="en-US"/>
        </w:rPr>
      </w:pPr>
      <w:r w:rsidRPr="00D251C7">
        <w:rPr>
          <w:rFonts w:eastAsia="Calibri"/>
          <w:u w:val="single"/>
          <w:lang w:eastAsia="en-US"/>
        </w:rPr>
        <w:t>Риски возникновения аварий на пожаровзрывоопасных объектах</w:t>
      </w:r>
    </w:p>
    <w:p w14:paraId="6275E5DA" w14:textId="77777777" w:rsidR="003213F9" w:rsidRPr="00D251C7" w:rsidRDefault="003213F9" w:rsidP="003213F9">
      <w:pPr>
        <w:spacing w:line="238" w:lineRule="auto"/>
        <w:ind w:left="20" w:firstLine="567"/>
        <w:rPr>
          <w:rFonts w:cs="Arial"/>
          <w:bCs/>
        </w:rPr>
      </w:pPr>
      <w:r w:rsidRPr="00D251C7">
        <w:rPr>
          <w:rFonts w:cs="Arial"/>
          <w:bCs/>
        </w:rPr>
        <w:t>Включают:</w:t>
      </w:r>
    </w:p>
    <w:p w14:paraId="5FFFBA01" w14:textId="77777777" w:rsidR="003213F9" w:rsidRPr="00FE7912" w:rsidRDefault="003213F9">
      <w:pPr>
        <w:pStyle w:val="afff2"/>
        <w:numPr>
          <w:ilvl w:val="0"/>
          <w:numId w:val="7"/>
        </w:numPr>
        <w:shd w:val="clear" w:color="auto" w:fill="FFFFFF"/>
        <w:ind w:left="1134" w:hanging="425"/>
        <w:rPr>
          <w:color w:val="000000"/>
        </w:rPr>
      </w:pPr>
      <w:r w:rsidRPr="00FE7912">
        <w:rPr>
          <w:color w:val="000000"/>
        </w:rPr>
        <w:t>объекты добычи газа и газопроводного транспорта;</w:t>
      </w:r>
    </w:p>
    <w:p w14:paraId="708FA216" w14:textId="77777777" w:rsidR="003213F9" w:rsidRPr="00FE7912" w:rsidRDefault="003213F9">
      <w:pPr>
        <w:pStyle w:val="afff2"/>
        <w:numPr>
          <w:ilvl w:val="0"/>
          <w:numId w:val="7"/>
        </w:numPr>
        <w:shd w:val="clear" w:color="auto" w:fill="FFFFFF"/>
        <w:ind w:left="1134" w:hanging="425"/>
        <w:rPr>
          <w:color w:val="000000"/>
        </w:rPr>
      </w:pPr>
      <w:r w:rsidRPr="00FE7912">
        <w:rPr>
          <w:color w:val="000000"/>
        </w:rPr>
        <w:t>объекты хранения ГСМ</w:t>
      </w:r>
      <w:r w:rsidR="009331D6" w:rsidRPr="00FE7912">
        <w:rPr>
          <w:color w:val="000000"/>
        </w:rPr>
        <w:t xml:space="preserve"> и газа (нефтебазы, АЗС, АГЗС);</w:t>
      </w:r>
    </w:p>
    <w:p w14:paraId="514A0B25" w14:textId="77777777" w:rsidR="003213F9" w:rsidRPr="00FE7912" w:rsidRDefault="003213F9">
      <w:pPr>
        <w:pStyle w:val="afff2"/>
        <w:numPr>
          <w:ilvl w:val="0"/>
          <w:numId w:val="7"/>
        </w:numPr>
        <w:shd w:val="clear" w:color="auto" w:fill="FFFFFF"/>
        <w:ind w:left="1134" w:hanging="425"/>
        <w:rPr>
          <w:color w:val="000000"/>
        </w:rPr>
      </w:pPr>
      <w:r w:rsidRPr="00FE7912">
        <w:rPr>
          <w:color w:val="000000"/>
        </w:rPr>
        <w:t>прочие объекты.</w:t>
      </w:r>
    </w:p>
    <w:p w14:paraId="209A6CAD" w14:textId="77777777" w:rsidR="003213F9" w:rsidRPr="00D251C7" w:rsidRDefault="003213F9" w:rsidP="003213F9">
      <w:pPr>
        <w:ind w:left="709"/>
        <w:rPr>
          <w:rFonts w:eastAsia="Calibri"/>
          <w:u w:val="single"/>
          <w:lang w:eastAsia="en-US"/>
        </w:rPr>
      </w:pPr>
      <w:r w:rsidRPr="00D251C7">
        <w:rPr>
          <w:rFonts w:eastAsia="Calibri"/>
          <w:u w:val="single"/>
          <w:lang w:eastAsia="en-US"/>
        </w:rPr>
        <w:t>Риски возникновения аварий на гидродинамически опасных объектах</w:t>
      </w:r>
    </w:p>
    <w:p w14:paraId="5F47E158" w14:textId="315135C8" w:rsidR="003213F9" w:rsidRPr="00D251C7" w:rsidRDefault="003213F9" w:rsidP="003213F9">
      <w:pPr>
        <w:suppressAutoHyphens/>
        <w:ind w:firstLine="720"/>
      </w:pPr>
      <w:r w:rsidRPr="00D251C7">
        <w:t xml:space="preserve">Потенциально – опасных ГТС на территории </w:t>
      </w:r>
      <w:r w:rsidR="001B7400">
        <w:t>Маламинского</w:t>
      </w:r>
      <w:r w:rsidR="00257808" w:rsidRPr="00FF1630">
        <w:t xml:space="preserve"> </w:t>
      </w:r>
      <w:r w:rsidR="002C4EFC" w:rsidRPr="00D251C7">
        <w:t>СП</w:t>
      </w:r>
      <w:r w:rsidR="00C54F3C" w:rsidRPr="00D251C7">
        <w:t xml:space="preserve"> </w:t>
      </w:r>
      <w:r w:rsidRPr="00D251C7">
        <w:t>не числится.</w:t>
      </w:r>
    </w:p>
    <w:p w14:paraId="639CC528" w14:textId="77777777" w:rsidR="003213F9" w:rsidRPr="00D251C7" w:rsidRDefault="003213F9" w:rsidP="003213F9">
      <w:pPr>
        <w:suppressAutoHyphens/>
        <w:ind w:firstLine="720"/>
      </w:pPr>
      <w:r w:rsidRPr="00D251C7">
        <w:t>Для защиты населения при катастрофическом затоплении местности в результате аварий на ГТС настоящим Проектом предлагается:</w:t>
      </w:r>
    </w:p>
    <w:p w14:paraId="104487B8" w14:textId="77777777" w:rsidR="003213F9" w:rsidRPr="00FE7912" w:rsidRDefault="003213F9">
      <w:pPr>
        <w:pStyle w:val="afff2"/>
        <w:numPr>
          <w:ilvl w:val="0"/>
          <w:numId w:val="7"/>
        </w:numPr>
        <w:shd w:val="clear" w:color="auto" w:fill="FFFFFF"/>
        <w:ind w:left="1134" w:hanging="425"/>
        <w:rPr>
          <w:color w:val="000000"/>
        </w:rPr>
      </w:pPr>
      <w:r w:rsidRPr="00FE7912">
        <w:rPr>
          <w:color w:val="000000"/>
        </w:rPr>
        <w:t>ограничение использования земе</w:t>
      </w:r>
      <w:r w:rsidR="009331D6" w:rsidRPr="00FE7912">
        <w:rPr>
          <w:color w:val="000000"/>
        </w:rPr>
        <w:t xml:space="preserve">льных участков, расположенных в </w:t>
      </w:r>
      <w:r w:rsidRPr="00FE7912">
        <w:rPr>
          <w:color w:val="000000"/>
        </w:rPr>
        <w:t>нижних бьефах ГТС;</w:t>
      </w:r>
    </w:p>
    <w:p w14:paraId="30175ECF" w14:textId="77777777" w:rsidR="003213F9" w:rsidRPr="00FE7912" w:rsidRDefault="003213F9">
      <w:pPr>
        <w:pStyle w:val="afff2"/>
        <w:numPr>
          <w:ilvl w:val="0"/>
          <w:numId w:val="7"/>
        </w:numPr>
        <w:shd w:val="clear" w:color="auto" w:fill="FFFFFF"/>
        <w:ind w:left="1134" w:hanging="425"/>
        <w:rPr>
          <w:color w:val="000000"/>
        </w:rPr>
      </w:pPr>
      <w:r w:rsidRPr="00FE7912">
        <w:rPr>
          <w:color w:val="000000"/>
        </w:rPr>
        <w:t>обеспечение мониторинга за состоянием ГТС, при необходимости организация в период прохождения половодья круглосуточного дежурства аварийных бригад на ГТС.</w:t>
      </w:r>
    </w:p>
    <w:p w14:paraId="0B9CF130" w14:textId="77777777" w:rsidR="003213F9" w:rsidRPr="00D251C7" w:rsidRDefault="003213F9" w:rsidP="00B84E7A">
      <w:pPr>
        <w:keepNext/>
        <w:suppressAutoHyphens/>
        <w:spacing w:before="120"/>
        <w:jc w:val="left"/>
        <w:outlineLvl w:val="2"/>
        <w:rPr>
          <w:rFonts w:cs="Arial"/>
          <w:bCs/>
          <w:szCs w:val="26"/>
        </w:rPr>
      </w:pPr>
      <w:bookmarkStart w:id="177" w:name="_Toc16761367"/>
      <w:bookmarkStart w:id="178" w:name="_Toc19087067"/>
      <w:bookmarkStart w:id="179" w:name="_Toc22734779"/>
      <w:bookmarkStart w:id="180" w:name="_Toc47002402"/>
      <w:bookmarkStart w:id="181" w:name="_Toc59436777"/>
      <w:bookmarkStart w:id="182" w:name="_Toc69291329"/>
      <w:bookmarkStart w:id="183" w:name="_Toc69715700"/>
      <w:bookmarkStart w:id="184" w:name="_Toc75182301"/>
      <w:bookmarkStart w:id="185" w:name="_Toc91064772"/>
      <w:bookmarkStart w:id="186" w:name="_Toc91250085"/>
      <w:bookmarkStart w:id="187" w:name="_Toc109296108"/>
      <w:bookmarkStart w:id="188" w:name="_Toc188001907"/>
      <w:r w:rsidRPr="00D251C7">
        <w:rPr>
          <w:rFonts w:cs="Arial"/>
          <w:bCs/>
          <w:szCs w:val="26"/>
        </w:rPr>
        <w:t>Риски возникновения опасных происшествий на транспорте при перевозке опасных грузов.</w:t>
      </w:r>
      <w:bookmarkEnd w:id="177"/>
      <w:bookmarkEnd w:id="178"/>
      <w:bookmarkEnd w:id="179"/>
      <w:bookmarkEnd w:id="180"/>
      <w:bookmarkEnd w:id="181"/>
      <w:bookmarkEnd w:id="182"/>
      <w:bookmarkEnd w:id="183"/>
      <w:bookmarkEnd w:id="184"/>
      <w:bookmarkEnd w:id="185"/>
      <w:bookmarkEnd w:id="186"/>
      <w:bookmarkEnd w:id="187"/>
      <w:bookmarkEnd w:id="188"/>
    </w:p>
    <w:p w14:paraId="1EDD6494" w14:textId="11D0C87A" w:rsidR="003213F9" w:rsidRPr="00D251C7" w:rsidRDefault="003213F9" w:rsidP="00156A71">
      <w:pPr>
        <w:suppressAutoHyphens/>
        <w:ind w:firstLine="720"/>
      </w:pPr>
      <w:r w:rsidRPr="00D251C7">
        <w:t xml:space="preserve">Основным видом транспорта в </w:t>
      </w:r>
      <w:r w:rsidR="001B7400">
        <w:t>Маламинском</w:t>
      </w:r>
      <w:r w:rsidR="00257808" w:rsidRPr="00FF1630">
        <w:t xml:space="preserve"> </w:t>
      </w:r>
      <w:r w:rsidR="002C4EFC" w:rsidRPr="00D251C7">
        <w:t>СП</w:t>
      </w:r>
      <w:r w:rsidRPr="00D251C7">
        <w:t xml:space="preserve"> является автомобильный транспорт. Дорожная сеть поселения представлена </w:t>
      </w:r>
      <w:r w:rsidR="00156A71">
        <w:t>автомобильной дорогой</w:t>
      </w:r>
      <w:r w:rsidR="003173A4" w:rsidRPr="00D251C7">
        <w:t xml:space="preserve"> </w:t>
      </w:r>
      <w:r w:rsidR="00156A71">
        <w:t>федерального зна</w:t>
      </w:r>
      <w:r w:rsidR="003173A4" w:rsidRPr="00D251C7">
        <w:t>чения</w:t>
      </w:r>
      <w:r w:rsidR="0065313C" w:rsidRPr="00D251C7">
        <w:t xml:space="preserve"> </w:t>
      </w:r>
      <w:r w:rsidR="00156A71">
        <w:t>Р-217 "Кавказ" автомобильная дорога М-4 "Дон" - Владикавказ - Грозный - Махачкала - граница с Азербайджанской Республикой, автомобильными дорогами межмуниципального значения 03 ОП МЗ 03Н-530 Подъезд к с. Маламино, 03 ОП РЗ 03К-529 с. Маламино - х. Вольность, 03 ОП РЗ 03К-035</w:t>
      </w:r>
      <w:r w:rsidR="00156A71" w:rsidRPr="00D251C7">
        <w:t xml:space="preserve"> </w:t>
      </w:r>
      <w:r w:rsidR="00156A71">
        <w:t xml:space="preserve">г. Армавир - с. Успенское - г. Невинномысск </w:t>
      </w:r>
      <w:r w:rsidRPr="00D251C7">
        <w:t>и улично-дорожной сетью населенных пунктов. На этих участках наиболее вероятно возникновение ДТП и аварийных ситуаций, в том числе при прохождении автомобильных цистерн с химическими и взрывоопасными грузами. В результате этих аварий может возникнуть угроза населению, проживающему вблизи данных транспортных магистралей. Зоны поражения образуются в зависимости от вида и количества опасных веществ.</w:t>
      </w:r>
    </w:p>
    <w:p w14:paraId="2E6846B3" w14:textId="77777777" w:rsidR="003213F9" w:rsidRPr="00D251C7" w:rsidRDefault="003213F9" w:rsidP="003213F9">
      <w:pPr>
        <w:suppressAutoHyphens/>
        <w:ind w:firstLine="720"/>
      </w:pPr>
      <w:r w:rsidRPr="00D251C7">
        <w:t>Существующие автодороги являются опасными объектами транспортной инфраструктуры сельского поселения:</w:t>
      </w:r>
    </w:p>
    <w:p w14:paraId="293ACD68" w14:textId="38B65908" w:rsidR="0065313C" w:rsidRPr="00D251C7" w:rsidRDefault="003213F9" w:rsidP="008A34CC">
      <w:pPr>
        <w:suppressAutoHyphens/>
        <w:ind w:firstLine="720"/>
      </w:pPr>
      <w:r w:rsidRPr="00D251C7">
        <w:t xml:space="preserve">Для предотвращения ДТП и ЧС, связанных с перевозками на транспорте необходимо улучшить регулирование движения на проблемных участках, как силами ГИБДД, так и </w:t>
      </w:r>
      <w:r w:rsidRPr="00D251C7">
        <w:lastRenderedPageBreak/>
        <w:t>выставлением дополнительных знаков, оборудованием разметки и дорожных ограждений. А также, для пропуска опасных грузов по дорогам общего пользования, органами ГИБДД обязательно должны проверяться специальные разрешения, выдаваемые уполномоченными органами (Пр. Минтранс №179 от 04.07.2013), где устанавливаются определенн</w:t>
      </w:r>
      <w:r w:rsidR="009331D6" w:rsidRPr="00D251C7">
        <w:t>ые маршруты и время перевозок.</w:t>
      </w:r>
    </w:p>
    <w:p w14:paraId="46825E26" w14:textId="77777777" w:rsidR="008A34CC" w:rsidRPr="00D251C7" w:rsidRDefault="008A34CC" w:rsidP="008A34CC">
      <w:pPr>
        <w:suppressAutoHyphens/>
        <w:ind w:firstLine="720"/>
      </w:pPr>
    </w:p>
    <w:p w14:paraId="024D8115" w14:textId="77777777" w:rsidR="003213F9" w:rsidRPr="00D251C7" w:rsidRDefault="003213F9" w:rsidP="003213F9">
      <w:pPr>
        <w:ind w:left="709"/>
        <w:rPr>
          <w:rFonts w:eastAsia="Calibri"/>
          <w:u w:val="single"/>
          <w:lang w:eastAsia="en-US"/>
        </w:rPr>
      </w:pPr>
      <w:r w:rsidRPr="00D251C7">
        <w:rPr>
          <w:rFonts w:eastAsia="Calibri"/>
          <w:u w:val="single"/>
          <w:lang w:eastAsia="en-US"/>
        </w:rPr>
        <w:t>Риск возникновения аварий на автомобильном транспорте при перевозке опасных грузов</w:t>
      </w:r>
    </w:p>
    <w:p w14:paraId="725DB534" w14:textId="77777777" w:rsidR="003213F9" w:rsidRPr="00D251C7" w:rsidRDefault="003213F9" w:rsidP="003213F9">
      <w:pPr>
        <w:suppressAutoHyphens/>
        <w:ind w:firstLine="720"/>
      </w:pPr>
      <w:r w:rsidRPr="00D251C7">
        <w:t>Возникновение аварии данного типа возможно при разгерметизации автомобильной цистерны, перевозящей легковоспламеняющиеся жидкости (ЛВЖ) или сжиженные углеводородные газы (СУГ) в результате ДТП.</w:t>
      </w:r>
    </w:p>
    <w:p w14:paraId="0FFD7D0A" w14:textId="62BEE7F9" w:rsidR="003213F9" w:rsidRPr="00D251C7" w:rsidRDefault="003213F9" w:rsidP="003213F9">
      <w:pPr>
        <w:suppressAutoHyphens/>
        <w:ind w:firstLine="720"/>
      </w:pPr>
      <w:r w:rsidRPr="00D251C7">
        <w:t xml:space="preserve">При возникновении аварии, связанной с утечкой СУГ </w:t>
      </w:r>
      <w:r w:rsidR="00A1054E" w:rsidRPr="00D251C7">
        <w:t>наиболее вероятными аварийными ситуациями,</w:t>
      </w:r>
      <w:r w:rsidRPr="00D251C7">
        <w:t xml:space="preserve"> являются:</w:t>
      </w:r>
    </w:p>
    <w:p w14:paraId="0AB29777" w14:textId="77777777" w:rsidR="003213F9" w:rsidRPr="00FE7912" w:rsidRDefault="003213F9">
      <w:pPr>
        <w:pStyle w:val="afff2"/>
        <w:numPr>
          <w:ilvl w:val="0"/>
          <w:numId w:val="7"/>
        </w:numPr>
        <w:shd w:val="clear" w:color="auto" w:fill="FFFFFF"/>
        <w:ind w:left="1134" w:hanging="425"/>
        <w:rPr>
          <w:color w:val="000000"/>
        </w:rPr>
      </w:pPr>
      <w:r w:rsidRPr="00FE7912">
        <w:rPr>
          <w:color w:val="000000"/>
        </w:rPr>
        <w:t>образование зоны разлива СУГ (последующая зона пожара);</w:t>
      </w:r>
    </w:p>
    <w:p w14:paraId="006977DE" w14:textId="77777777" w:rsidR="003213F9" w:rsidRPr="00FE7912" w:rsidRDefault="003213F9">
      <w:pPr>
        <w:pStyle w:val="afff2"/>
        <w:numPr>
          <w:ilvl w:val="0"/>
          <w:numId w:val="7"/>
        </w:numPr>
        <w:shd w:val="clear" w:color="auto" w:fill="FFFFFF"/>
        <w:ind w:left="1134" w:hanging="425"/>
        <w:rPr>
          <w:color w:val="000000"/>
        </w:rPr>
      </w:pPr>
      <w:r w:rsidRPr="00FE7912">
        <w:rPr>
          <w:color w:val="000000"/>
        </w:rPr>
        <w:t>образование зоны взрывоопасных концентраций с последующим взрывом ТВС (зона мгновенного возникновения пожара – вспышки);</w:t>
      </w:r>
    </w:p>
    <w:p w14:paraId="692825A3" w14:textId="6B2F331D" w:rsidR="003213F9" w:rsidRPr="00FE7912" w:rsidRDefault="003213F9">
      <w:pPr>
        <w:pStyle w:val="afff2"/>
        <w:numPr>
          <w:ilvl w:val="0"/>
          <w:numId w:val="7"/>
        </w:numPr>
        <w:shd w:val="clear" w:color="auto" w:fill="FFFFFF"/>
        <w:ind w:left="1134" w:hanging="425"/>
        <w:rPr>
          <w:color w:val="000000"/>
        </w:rPr>
      </w:pPr>
      <w:r w:rsidRPr="00FE7912">
        <w:rPr>
          <w:color w:val="000000"/>
        </w:rPr>
        <w:t>образование зоны избыточного давления воздушной ударной волны;</w:t>
      </w:r>
    </w:p>
    <w:p w14:paraId="4438BB94" w14:textId="77777777" w:rsidR="003213F9" w:rsidRPr="00FE7912" w:rsidRDefault="003213F9">
      <w:pPr>
        <w:pStyle w:val="afff2"/>
        <w:numPr>
          <w:ilvl w:val="0"/>
          <w:numId w:val="7"/>
        </w:numPr>
        <w:shd w:val="clear" w:color="auto" w:fill="FFFFFF"/>
        <w:ind w:left="1134" w:hanging="425"/>
        <w:rPr>
          <w:color w:val="000000"/>
        </w:rPr>
      </w:pPr>
      <w:r w:rsidRPr="00FE7912">
        <w:rPr>
          <w:color w:val="000000"/>
        </w:rPr>
        <w:t>образование зоны теплового излучения при сгорании СУГ на площадке разлива;</w:t>
      </w:r>
    </w:p>
    <w:p w14:paraId="4F80EB11" w14:textId="77777777" w:rsidR="003213F9" w:rsidRPr="00FE7912" w:rsidRDefault="003213F9">
      <w:pPr>
        <w:pStyle w:val="afff2"/>
        <w:numPr>
          <w:ilvl w:val="0"/>
          <w:numId w:val="7"/>
        </w:numPr>
        <w:shd w:val="clear" w:color="auto" w:fill="FFFFFF"/>
        <w:ind w:left="1134" w:hanging="425"/>
        <w:rPr>
          <w:color w:val="000000"/>
        </w:rPr>
      </w:pPr>
      <w:r w:rsidRPr="00FE7912">
        <w:rPr>
          <w:color w:val="000000"/>
        </w:rPr>
        <w:t>разрушение цистерны, выброс СУГ и образование «огненного шара»;</w:t>
      </w:r>
    </w:p>
    <w:p w14:paraId="1FC6BDE6" w14:textId="77777777" w:rsidR="003213F9" w:rsidRPr="00FE7912" w:rsidRDefault="003213F9">
      <w:pPr>
        <w:pStyle w:val="afff2"/>
        <w:numPr>
          <w:ilvl w:val="0"/>
          <w:numId w:val="7"/>
        </w:numPr>
        <w:shd w:val="clear" w:color="auto" w:fill="FFFFFF"/>
        <w:ind w:left="1134" w:hanging="425"/>
        <w:rPr>
          <w:color w:val="000000"/>
        </w:rPr>
      </w:pPr>
      <w:r w:rsidRPr="00FE7912">
        <w:rPr>
          <w:color w:val="000000"/>
        </w:rPr>
        <w:t>образование зоны теплового излучения «огненного шара».</w:t>
      </w:r>
    </w:p>
    <w:p w14:paraId="266FE86A" w14:textId="7B359BC5" w:rsidR="003213F9" w:rsidRPr="00FE7912" w:rsidRDefault="003213F9" w:rsidP="00FE7912">
      <w:pPr>
        <w:shd w:val="clear" w:color="auto" w:fill="FFFFFF"/>
        <w:ind w:left="709"/>
        <w:rPr>
          <w:color w:val="000000"/>
        </w:rPr>
      </w:pPr>
      <w:r w:rsidRPr="00FE7912">
        <w:rPr>
          <w:color w:val="000000"/>
        </w:rPr>
        <w:t xml:space="preserve">При возникновении аварии, связанной с разливом ЛВЖ </w:t>
      </w:r>
      <w:r w:rsidR="0021522E" w:rsidRPr="00FE7912">
        <w:rPr>
          <w:color w:val="000000"/>
        </w:rPr>
        <w:t>наиболее вероятными аварийными ситуациями,</w:t>
      </w:r>
      <w:r w:rsidRPr="00FE7912">
        <w:rPr>
          <w:color w:val="000000"/>
        </w:rPr>
        <w:t xml:space="preserve"> являются:</w:t>
      </w:r>
    </w:p>
    <w:p w14:paraId="2E33E567" w14:textId="77777777" w:rsidR="003213F9" w:rsidRPr="00FE7912" w:rsidRDefault="003213F9">
      <w:pPr>
        <w:pStyle w:val="afff2"/>
        <w:numPr>
          <w:ilvl w:val="0"/>
          <w:numId w:val="7"/>
        </w:numPr>
        <w:shd w:val="clear" w:color="auto" w:fill="FFFFFF"/>
        <w:ind w:left="1134" w:hanging="425"/>
        <w:rPr>
          <w:color w:val="000000"/>
        </w:rPr>
      </w:pPr>
      <w:r w:rsidRPr="00FE7912">
        <w:rPr>
          <w:color w:val="000000"/>
        </w:rPr>
        <w:t>образование зоны разлива ЛВЖ (последующая зона пожара);</w:t>
      </w:r>
    </w:p>
    <w:p w14:paraId="17F4716B" w14:textId="77777777" w:rsidR="003213F9" w:rsidRPr="00FE7912" w:rsidRDefault="003213F9">
      <w:pPr>
        <w:pStyle w:val="afff2"/>
        <w:numPr>
          <w:ilvl w:val="0"/>
          <w:numId w:val="7"/>
        </w:numPr>
        <w:shd w:val="clear" w:color="auto" w:fill="FFFFFF"/>
        <w:ind w:left="1134" w:hanging="425"/>
        <w:rPr>
          <w:color w:val="000000"/>
        </w:rPr>
      </w:pPr>
      <w:r w:rsidRPr="00FE7912">
        <w:rPr>
          <w:color w:val="000000"/>
        </w:rPr>
        <w:t>образование зоны взрывоопасных концентраций с последующим взрывом ТВС (зона мгновенного возникновения пожара-вспышки);</w:t>
      </w:r>
    </w:p>
    <w:p w14:paraId="17AFD6E9" w14:textId="77777777" w:rsidR="003213F9" w:rsidRPr="00FE7912" w:rsidRDefault="003213F9">
      <w:pPr>
        <w:pStyle w:val="afff2"/>
        <w:numPr>
          <w:ilvl w:val="0"/>
          <w:numId w:val="7"/>
        </w:numPr>
        <w:shd w:val="clear" w:color="auto" w:fill="FFFFFF"/>
        <w:ind w:left="1134" w:hanging="425"/>
        <w:rPr>
          <w:color w:val="000000"/>
        </w:rPr>
      </w:pPr>
      <w:r w:rsidRPr="00FE7912">
        <w:rPr>
          <w:color w:val="000000"/>
        </w:rPr>
        <w:t>образование избыточного давления воздушной ударной волны;</w:t>
      </w:r>
    </w:p>
    <w:p w14:paraId="4FD47598" w14:textId="77777777" w:rsidR="003213F9" w:rsidRPr="00FE7912" w:rsidRDefault="003213F9">
      <w:pPr>
        <w:pStyle w:val="afff2"/>
        <w:numPr>
          <w:ilvl w:val="0"/>
          <w:numId w:val="7"/>
        </w:numPr>
        <w:shd w:val="clear" w:color="auto" w:fill="FFFFFF"/>
        <w:ind w:left="1134" w:hanging="425"/>
        <w:rPr>
          <w:color w:val="000000"/>
        </w:rPr>
      </w:pPr>
      <w:r w:rsidRPr="00FE7912">
        <w:rPr>
          <w:color w:val="000000"/>
        </w:rPr>
        <w:t>образование теплового излучения при горении ЛВЖ на площадке разлива.</w:t>
      </w:r>
    </w:p>
    <w:p w14:paraId="24B036F7" w14:textId="77777777" w:rsidR="003213F9" w:rsidRPr="00D251C7" w:rsidRDefault="003213F9" w:rsidP="003213F9">
      <w:pPr>
        <w:suppressAutoHyphens/>
        <w:ind w:firstLine="720"/>
      </w:pPr>
      <w:r w:rsidRPr="00D251C7">
        <w:t>В случаях возникновения ДТП на автомобильном транспорте при перевозке ЛВЖ или сжиженных (сжатых) углеродистых газов могут возникнуть три основных вида аварии:</w:t>
      </w:r>
    </w:p>
    <w:p w14:paraId="1739670B" w14:textId="77777777" w:rsidR="003213F9" w:rsidRPr="00FE7912" w:rsidRDefault="003213F9">
      <w:pPr>
        <w:pStyle w:val="afff2"/>
        <w:numPr>
          <w:ilvl w:val="0"/>
          <w:numId w:val="7"/>
        </w:numPr>
        <w:shd w:val="clear" w:color="auto" w:fill="FFFFFF"/>
        <w:ind w:left="1134" w:hanging="425"/>
        <w:rPr>
          <w:color w:val="000000"/>
        </w:rPr>
      </w:pPr>
      <w:r w:rsidRPr="00FE7912">
        <w:rPr>
          <w:color w:val="000000"/>
        </w:rPr>
        <w:t>взрывное превращение облака топливовоздушной смеси (ТВС);</w:t>
      </w:r>
    </w:p>
    <w:p w14:paraId="1032C526" w14:textId="77777777" w:rsidR="003213F9" w:rsidRPr="00FE7912" w:rsidRDefault="003213F9">
      <w:pPr>
        <w:pStyle w:val="afff2"/>
        <w:numPr>
          <w:ilvl w:val="0"/>
          <w:numId w:val="7"/>
        </w:numPr>
        <w:shd w:val="clear" w:color="auto" w:fill="FFFFFF"/>
        <w:ind w:left="1134" w:hanging="425"/>
        <w:rPr>
          <w:color w:val="000000"/>
        </w:rPr>
      </w:pPr>
      <w:r w:rsidRPr="00FE7912">
        <w:rPr>
          <w:color w:val="000000"/>
        </w:rPr>
        <w:t>образование огненного шара;</w:t>
      </w:r>
    </w:p>
    <w:p w14:paraId="06C20678" w14:textId="77777777" w:rsidR="003213F9" w:rsidRPr="00FE7912" w:rsidRDefault="003213F9">
      <w:pPr>
        <w:pStyle w:val="afff2"/>
        <w:numPr>
          <w:ilvl w:val="0"/>
          <w:numId w:val="7"/>
        </w:numPr>
        <w:shd w:val="clear" w:color="auto" w:fill="FFFFFF"/>
        <w:ind w:left="1134" w:hanging="425"/>
        <w:rPr>
          <w:color w:val="000000"/>
        </w:rPr>
      </w:pPr>
      <w:r w:rsidRPr="00FE7912">
        <w:rPr>
          <w:color w:val="000000"/>
        </w:rPr>
        <w:t>пожар пролива горючего вещества.</w:t>
      </w:r>
    </w:p>
    <w:p w14:paraId="13775BE2" w14:textId="6491376C" w:rsidR="00773A36" w:rsidRPr="00D251C7" w:rsidRDefault="003213F9" w:rsidP="00473D57">
      <w:pPr>
        <w:suppressAutoHyphens/>
        <w:ind w:firstLine="720"/>
      </w:pPr>
      <w:r w:rsidRPr="00D251C7">
        <w:t>В соответствии с одним из видов аварии, а также в зависимости от массы задействованного в аварии топлива и интересующего расстояния по графикам определяются границы полных, сильных, средних и слабых степеней разрушения зданий и сооружений. Затем на план объекта наносятся указанные границы зон разрушений от различных видов аварий (в качестве эпицентра следует принимать место воспламенения вещества), далее определяются пострадавшие от аварии здания и сооружения.</w:t>
      </w:r>
    </w:p>
    <w:p w14:paraId="0A136BCB" w14:textId="196178A7" w:rsidR="003213F9" w:rsidRPr="00D251C7" w:rsidRDefault="00803B44" w:rsidP="003213F9">
      <w:pPr>
        <w:spacing w:line="276" w:lineRule="auto"/>
        <w:contextualSpacing/>
        <w:jc w:val="right"/>
        <w:rPr>
          <w:b/>
        </w:rPr>
      </w:pPr>
      <w:r w:rsidRPr="00D251C7">
        <w:rPr>
          <w:b/>
        </w:rPr>
        <w:t xml:space="preserve">Таблица </w:t>
      </w:r>
      <w:r w:rsidR="006C5951" w:rsidRPr="00D251C7">
        <w:rPr>
          <w:b/>
        </w:rPr>
        <w:t>6</w:t>
      </w:r>
      <w:r w:rsidR="00473D57" w:rsidRPr="00D251C7">
        <w:rPr>
          <w:b/>
        </w:rPr>
        <w:t>.</w:t>
      </w:r>
      <w:r w:rsidR="0099283B">
        <w:rPr>
          <w:b/>
        </w:rPr>
        <w:t>1</w:t>
      </w:r>
    </w:p>
    <w:p w14:paraId="261AF6CE" w14:textId="320806D9" w:rsidR="003213F9" w:rsidRPr="00D251C7" w:rsidRDefault="003213F9" w:rsidP="003213F9">
      <w:pPr>
        <w:spacing w:line="276" w:lineRule="auto"/>
        <w:contextualSpacing/>
        <w:jc w:val="center"/>
        <w:rPr>
          <w:b/>
        </w:rPr>
      </w:pPr>
      <w:r w:rsidRPr="00D251C7">
        <w:rPr>
          <w:b/>
        </w:rPr>
        <w:t>Результаты расчета зон действия поражающих факторов возможных аварий на транспорте, при перевозке пропана:</w:t>
      </w:r>
    </w:p>
    <w:tbl>
      <w:tblPr>
        <w:tblStyle w:val="260"/>
        <w:tblW w:w="935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1E0" w:firstRow="1" w:lastRow="1" w:firstColumn="1" w:lastColumn="1" w:noHBand="0" w:noVBand="0"/>
      </w:tblPr>
      <w:tblGrid>
        <w:gridCol w:w="6891"/>
        <w:gridCol w:w="2465"/>
      </w:tblGrid>
      <w:tr w:rsidR="003213F9" w:rsidRPr="00A24D4F" w14:paraId="19C8B6CB" w14:textId="77777777" w:rsidTr="00D43C23">
        <w:trPr>
          <w:cnfStyle w:val="100000000000" w:firstRow="1" w:lastRow="0" w:firstColumn="0" w:lastColumn="0" w:oddVBand="0" w:evenVBand="0" w:oddHBand="0" w:evenHBand="0" w:firstRowFirstColumn="0" w:firstRowLastColumn="0" w:lastRowFirstColumn="0" w:lastRowLastColumn="0"/>
          <w:trHeight w:hRule="exact" w:val="319"/>
          <w:tblHeader/>
        </w:trPr>
        <w:tc>
          <w:tcPr>
            <w:tcW w:w="6891" w:type="dxa"/>
            <w:shd w:val="clear" w:color="auto" w:fill="FFFFFF" w:themeFill="background1"/>
          </w:tcPr>
          <w:p w14:paraId="737B0F2E" w14:textId="77777777" w:rsidR="003213F9" w:rsidRPr="00A24D4F" w:rsidRDefault="003213F9" w:rsidP="00D43C23">
            <w:pPr>
              <w:contextualSpacing/>
              <w:jc w:val="center"/>
              <w:rPr>
                <w:sz w:val="20"/>
                <w:szCs w:val="20"/>
              </w:rPr>
            </w:pPr>
            <w:r w:rsidRPr="00A24D4F">
              <w:rPr>
                <w:sz w:val="20"/>
                <w:szCs w:val="20"/>
              </w:rPr>
              <w:t>Параметры</w:t>
            </w:r>
          </w:p>
        </w:tc>
        <w:tc>
          <w:tcPr>
            <w:tcW w:w="2465" w:type="dxa"/>
            <w:shd w:val="clear" w:color="auto" w:fill="FFFFFF" w:themeFill="background1"/>
          </w:tcPr>
          <w:p w14:paraId="53024974" w14:textId="77777777" w:rsidR="003213F9" w:rsidRPr="00A24D4F" w:rsidRDefault="003213F9" w:rsidP="00D43C23">
            <w:pPr>
              <w:contextualSpacing/>
              <w:jc w:val="center"/>
              <w:rPr>
                <w:sz w:val="20"/>
                <w:szCs w:val="20"/>
              </w:rPr>
            </w:pPr>
            <w:r w:rsidRPr="00A24D4F">
              <w:rPr>
                <w:sz w:val="20"/>
                <w:szCs w:val="20"/>
              </w:rPr>
              <w:t>Значения</w:t>
            </w:r>
          </w:p>
        </w:tc>
      </w:tr>
      <w:tr w:rsidR="003213F9" w:rsidRPr="00A24D4F" w14:paraId="17CA1FD2" w14:textId="77777777" w:rsidTr="00D43C23">
        <w:trPr>
          <w:cnfStyle w:val="000000100000" w:firstRow="0" w:lastRow="0" w:firstColumn="0" w:lastColumn="0" w:oddVBand="0" w:evenVBand="0" w:oddHBand="1" w:evenHBand="0" w:firstRowFirstColumn="0" w:firstRowLastColumn="0" w:lastRowFirstColumn="0" w:lastRowLastColumn="0"/>
          <w:trHeight w:hRule="exact" w:val="267"/>
        </w:trPr>
        <w:tc>
          <w:tcPr>
            <w:tcW w:w="9356" w:type="dxa"/>
            <w:gridSpan w:val="2"/>
            <w:shd w:val="clear" w:color="auto" w:fill="FFFFFF" w:themeFill="background1"/>
          </w:tcPr>
          <w:p w14:paraId="44194072" w14:textId="77777777" w:rsidR="003213F9" w:rsidRPr="00A24D4F" w:rsidRDefault="003213F9" w:rsidP="00D43C23">
            <w:pPr>
              <w:jc w:val="center"/>
              <w:rPr>
                <w:b/>
                <w:sz w:val="20"/>
                <w:szCs w:val="20"/>
              </w:rPr>
            </w:pPr>
            <w:r w:rsidRPr="00A24D4F">
              <w:rPr>
                <w:b/>
                <w:sz w:val="20"/>
                <w:szCs w:val="20"/>
              </w:rPr>
              <w:t>Автоцистерна с пропаном, грузоподъемностью 8т.</w:t>
            </w:r>
          </w:p>
        </w:tc>
      </w:tr>
      <w:tr w:rsidR="003213F9" w:rsidRPr="00A24D4F" w14:paraId="1935661A" w14:textId="77777777" w:rsidTr="00D43C23">
        <w:trPr>
          <w:cnfStyle w:val="000000010000" w:firstRow="0" w:lastRow="0" w:firstColumn="0" w:lastColumn="0" w:oddVBand="0" w:evenVBand="0" w:oddHBand="0" w:evenHBand="1" w:firstRowFirstColumn="0" w:firstRowLastColumn="0" w:lastRowFirstColumn="0" w:lastRowLastColumn="0"/>
          <w:trHeight w:hRule="exact" w:val="302"/>
        </w:trPr>
        <w:tc>
          <w:tcPr>
            <w:tcW w:w="6891" w:type="dxa"/>
            <w:shd w:val="clear" w:color="auto" w:fill="FFFFFF" w:themeFill="background1"/>
          </w:tcPr>
          <w:p w14:paraId="40337CED" w14:textId="77777777" w:rsidR="003213F9" w:rsidRPr="00A24D4F" w:rsidRDefault="003213F9" w:rsidP="00D43C23">
            <w:pPr>
              <w:rPr>
                <w:sz w:val="20"/>
                <w:szCs w:val="20"/>
              </w:rPr>
            </w:pPr>
            <w:r w:rsidRPr="00A24D4F">
              <w:rPr>
                <w:sz w:val="20"/>
                <w:szCs w:val="20"/>
              </w:rPr>
              <w:t>Масса вещества, участвующего в образовании облака ТВС, кг</w:t>
            </w:r>
          </w:p>
        </w:tc>
        <w:tc>
          <w:tcPr>
            <w:tcW w:w="2465" w:type="dxa"/>
            <w:shd w:val="clear" w:color="auto" w:fill="FFFFFF" w:themeFill="background1"/>
          </w:tcPr>
          <w:p w14:paraId="124C6E6F" w14:textId="77777777" w:rsidR="003213F9" w:rsidRPr="00A24D4F" w:rsidRDefault="003213F9" w:rsidP="00D43C23">
            <w:pPr>
              <w:jc w:val="center"/>
              <w:rPr>
                <w:sz w:val="20"/>
                <w:szCs w:val="20"/>
              </w:rPr>
            </w:pPr>
            <w:r w:rsidRPr="00A24D4F">
              <w:rPr>
                <w:sz w:val="20"/>
                <w:szCs w:val="20"/>
              </w:rPr>
              <w:t>8000</w:t>
            </w:r>
          </w:p>
        </w:tc>
      </w:tr>
      <w:tr w:rsidR="003213F9" w:rsidRPr="00A24D4F" w14:paraId="1308D5C7" w14:textId="77777777" w:rsidTr="00D43C23">
        <w:trPr>
          <w:cnfStyle w:val="000000100000" w:firstRow="0" w:lastRow="0" w:firstColumn="0" w:lastColumn="0" w:oddVBand="0" w:evenVBand="0" w:oddHBand="1" w:evenHBand="0" w:firstRowFirstColumn="0" w:firstRowLastColumn="0" w:lastRowFirstColumn="0" w:lastRowLastColumn="0"/>
          <w:trHeight w:hRule="exact" w:val="247"/>
        </w:trPr>
        <w:tc>
          <w:tcPr>
            <w:tcW w:w="6891" w:type="dxa"/>
            <w:shd w:val="clear" w:color="auto" w:fill="FFFFFF" w:themeFill="background1"/>
          </w:tcPr>
          <w:p w14:paraId="309ABBC1" w14:textId="77777777" w:rsidR="003213F9" w:rsidRPr="00A24D4F" w:rsidRDefault="003213F9" w:rsidP="00D43C23">
            <w:pPr>
              <w:rPr>
                <w:sz w:val="20"/>
                <w:szCs w:val="20"/>
              </w:rPr>
            </w:pPr>
            <w:r w:rsidRPr="00A24D4F">
              <w:rPr>
                <w:sz w:val="20"/>
                <w:szCs w:val="20"/>
              </w:rPr>
              <w:t>Коэффициент участия газа во взрыве</w:t>
            </w:r>
          </w:p>
        </w:tc>
        <w:tc>
          <w:tcPr>
            <w:tcW w:w="2465" w:type="dxa"/>
            <w:shd w:val="clear" w:color="auto" w:fill="FFFFFF" w:themeFill="background1"/>
          </w:tcPr>
          <w:p w14:paraId="3B219974" w14:textId="77777777" w:rsidR="003213F9" w:rsidRPr="00A24D4F" w:rsidRDefault="003213F9" w:rsidP="00D43C23">
            <w:pPr>
              <w:jc w:val="center"/>
              <w:rPr>
                <w:sz w:val="20"/>
                <w:szCs w:val="20"/>
              </w:rPr>
            </w:pPr>
            <w:r w:rsidRPr="00A24D4F">
              <w:rPr>
                <w:sz w:val="20"/>
                <w:szCs w:val="20"/>
              </w:rPr>
              <w:t>1,0</w:t>
            </w:r>
          </w:p>
        </w:tc>
      </w:tr>
      <w:tr w:rsidR="003213F9" w:rsidRPr="00A24D4F" w14:paraId="2DE969F4" w14:textId="77777777" w:rsidTr="00D43C23">
        <w:trPr>
          <w:cnfStyle w:val="000000010000" w:firstRow="0" w:lastRow="0" w:firstColumn="0" w:lastColumn="0" w:oddVBand="0" w:evenVBand="0" w:oddHBand="0" w:evenHBand="1" w:firstRowFirstColumn="0" w:firstRowLastColumn="0" w:lastRowFirstColumn="0" w:lastRowLastColumn="0"/>
          <w:trHeight w:hRule="exact" w:val="280"/>
        </w:trPr>
        <w:tc>
          <w:tcPr>
            <w:tcW w:w="9356" w:type="dxa"/>
            <w:gridSpan w:val="2"/>
            <w:shd w:val="clear" w:color="auto" w:fill="FFFFFF" w:themeFill="background1"/>
          </w:tcPr>
          <w:p w14:paraId="54FDF694" w14:textId="77777777" w:rsidR="003213F9" w:rsidRPr="00A24D4F" w:rsidRDefault="003213F9" w:rsidP="00D43C23">
            <w:pPr>
              <w:jc w:val="center"/>
              <w:rPr>
                <w:sz w:val="20"/>
                <w:szCs w:val="20"/>
              </w:rPr>
            </w:pPr>
            <w:r w:rsidRPr="00A24D4F">
              <w:rPr>
                <w:b/>
                <w:sz w:val="20"/>
                <w:szCs w:val="20"/>
              </w:rPr>
              <w:t>Разрушение зданий и сооружений на расстоянии от эпицентра взрыва, м</w:t>
            </w:r>
          </w:p>
        </w:tc>
      </w:tr>
      <w:tr w:rsidR="003213F9" w:rsidRPr="00A24D4F" w14:paraId="55287B76" w14:textId="77777777" w:rsidTr="00D43C23">
        <w:trPr>
          <w:cnfStyle w:val="000000100000" w:firstRow="0" w:lastRow="0" w:firstColumn="0" w:lastColumn="0" w:oddVBand="0" w:evenVBand="0" w:oddHBand="1" w:evenHBand="0" w:firstRowFirstColumn="0" w:firstRowLastColumn="0" w:lastRowFirstColumn="0" w:lastRowLastColumn="0"/>
          <w:trHeight w:hRule="exact" w:val="340"/>
        </w:trPr>
        <w:tc>
          <w:tcPr>
            <w:tcW w:w="6891" w:type="dxa"/>
            <w:shd w:val="clear" w:color="auto" w:fill="FFFFFF" w:themeFill="background1"/>
          </w:tcPr>
          <w:p w14:paraId="6E92757A" w14:textId="77777777" w:rsidR="003213F9" w:rsidRPr="00A24D4F" w:rsidRDefault="003213F9" w:rsidP="00D43C23">
            <w:pPr>
              <w:rPr>
                <w:sz w:val="20"/>
                <w:szCs w:val="20"/>
              </w:rPr>
            </w:pPr>
            <w:r w:rsidRPr="00A24D4F">
              <w:rPr>
                <w:sz w:val="20"/>
                <w:szCs w:val="20"/>
              </w:rPr>
              <w:t>полные (&gt;100 кПа)</w:t>
            </w:r>
          </w:p>
        </w:tc>
        <w:tc>
          <w:tcPr>
            <w:tcW w:w="2465" w:type="dxa"/>
            <w:shd w:val="clear" w:color="auto" w:fill="FFFFFF" w:themeFill="background1"/>
          </w:tcPr>
          <w:p w14:paraId="03B1C03C" w14:textId="77777777" w:rsidR="003213F9" w:rsidRPr="00A24D4F" w:rsidRDefault="003213F9" w:rsidP="00D43C23">
            <w:pPr>
              <w:jc w:val="center"/>
              <w:rPr>
                <w:sz w:val="20"/>
                <w:szCs w:val="20"/>
              </w:rPr>
            </w:pPr>
            <w:r w:rsidRPr="00A24D4F">
              <w:rPr>
                <w:sz w:val="20"/>
                <w:szCs w:val="20"/>
              </w:rPr>
              <w:t>&lt;85,6</w:t>
            </w:r>
          </w:p>
        </w:tc>
      </w:tr>
      <w:tr w:rsidR="003213F9" w:rsidRPr="00A24D4F" w14:paraId="7DB2BD8A" w14:textId="77777777" w:rsidTr="00D43C23">
        <w:trPr>
          <w:cnfStyle w:val="000000010000" w:firstRow="0" w:lastRow="0" w:firstColumn="0" w:lastColumn="0" w:oddVBand="0" w:evenVBand="0" w:oddHBand="0" w:evenHBand="1" w:firstRowFirstColumn="0" w:firstRowLastColumn="0" w:lastRowFirstColumn="0" w:lastRowLastColumn="0"/>
          <w:trHeight w:hRule="exact" w:val="340"/>
        </w:trPr>
        <w:tc>
          <w:tcPr>
            <w:tcW w:w="6891" w:type="dxa"/>
            <w:shd w:val="clear" w:color="auto" w:fill="FFFFFF" w:themeFill="background1"/>
          </w:tcPr>
          <w:p w14:paraId="0D154A84" w14:textId="77777777" w:rsidR="003213F9" w:rsidRPr="00A24D4F" w:rsidRDefault="003213F9" w:rsidP="00D43C23">
            <w:pPr>
              <w:rPr>
                <w:sz w:val="20"/>
                <w:szCs w:val="20"/>
              </w:rPr>
            </w:pPr>
            <w:r w:rsidRPr="00A24D4F">
              <w:rPr>
                <w:sz w:val="20"/>
                <w:szCs w:val="20"/>
              </w:rPr>
              <w:t>сильные (100÷40 кПа)</w:t>
            </w:r>
          </w:p>
        </w:tc>
        <w:tc>
          <w:tcPr>
            <w:tcW w:w="2465" w:type="dxa"/>
            <w:shd w:val="clear" w:color="auto" w:fill="FFFFFF" w:themeFill="background1"/>
          </w:tcPr>
          <w:p w14:paraId="04D86BF8" w14:textId="77777777" w:rsidR="003213F9" w:rsidRPr="00A24D4F" w:rsidRDefault="003213F9" w:rsidP="00D43C23">
            <w:pPr>
              <w:jc w:val="center"/>
              <w:rPr>
                <w:sz w:val="20"/>
                <w:szCs w:val="20"/>
              </w:rPr>
            </w:pPr>
            <w:r w:rsidRPr="00A24D4F">
              <w:rPr>
                <w:sz w:val="20"/>
                <w:szCs w:val="20"/>
              </w:rPr>
              <w:t>85,6÷210,5</w:t>
            </w:r>
          </w:p>
        </w:tc>
      </w:tr>
      <w:tr w:rsidR="003213F9" w:rsidRPr="00A24D4F" w14:paraId="5D35ECF5" w14:textId="77777777" w:rsidTr="00D43C23">
        <w:trPr>
          <w:cnfStyle w:val="000000100000" w:firstRow="0" w:lastRow="0" w:firstColumn="0" w:lastColumn="0" w:oddVBand="0" w:evenVBand="0" w:oddHBand="1" w:evenHBand="0" w:firstRowFirstColumn="0" w:firstRowLastColumn="0" w:lastRowFirstColumn="0" w:lastRowLastColumn="0"/>
          <w:trHeight w:hRule="exact" w:val="340"/>
        </w:trPr>
        <w:tc>
          <w:tcPr>
            <w:tcW w:w="6891" w:type="dxa"/>
            <w:shd w:val="clear" w:color="auto" w:fill="FFFFFF" w:themeFill="background1"/>
          </w:tcPr>
          <w:p w14:paraId="4D1E5D07" w14:textId="77777777" w:rsidR="003213F9" w:rsidRPr="00A24D4F" w:rsidRDefault="003213F9" w:rsidP="00D43C23">
            <w:pPr>
              <w:rPr>
                <w:sz w:val="20"/>
                <w:szCs w:val="20"/>
              </w:rPr>
            </w:pPr>
            <w:r w:rsidRPr="00A24D4F">
              <w:rPr>
                <w:sz w:val="20"/>
                <w:szCs w:val="20"/>
              </w:rPr>
              <w:t>средние (40÷20 кПа)</w:t>
            </w:r>
          </w:p>
        </w:tc>
        <w:tc>
          <w:tcPr>
            <w:tcW w:w="2465" w:type="dxa"/>
            <w:shd w:val="clear" w:color="auto" w:fill="FFFFFF" w:themeFill="background1"/>
          </w:tcPr>
          <w:p w14:paraId="20E3C62A" w14:textId="77777777" w:rsidR="003213F9" w:rsidRPr="00A24D4F" w:rsidRDefault="003213F9" w:rsidP="00D43C23">
            <w:pPr>
              <w:jc w:val="center"/>
              <w:rPr>
                <w:sz w:val="20"/>
                <w:szCs w:val="20"/>
              </w:rPr>
            </w:pPr>
            <w:r w:rsidRPr="00A24D4F">
              <w:rPr>
                <w:sz w:val="20"/>
                <w:szCs w:val="20"/>
              </w:rPr>
              <w:t>210,5÷432,7</w:t>
            </w:r>
          </w:p>
        </w:tc>
      </w:tr>
      <w:tr w:rsidR="003213F9" w:rsidRPr="00A24D4F" w14:paraId="4206ABE1" w14:textId="77777777" w:rsidTr="00D43C23">
        <w:trPr>
          <w:cnfStyle w:val="000000010000" w:firstRow="0" w:lastRow="0" w:firstColumn="0" w:lastColumn="0" w:oddVBand="0" w:evenVBand="0" w:oddHBand="0" w:evenHBand="1" w:firstRowFirstColumn="0" w:firstRowLastColumn="0" w:lastRowFirstColumn="0" w:lastRowLastColumn="0"/>
          <w:trHeight w:hRule="exact" w:val="340"/>
        </w:trPr>
        <w:tc>
          <w:tcPr>
            <w:tcW w:w="6891" w:type="dxa"/>
            <w:shd w:val="clear" w:color="auto" w:fill="FFFFFF" w:themeFill="background1"/>
          </w:tcPr>
          <w:p w14:paraId="78D05994" w14:textId="77777777" w:rsidR="003213F9" w:rsidRPr="00A24D4F" w:rsidRDefault="003213F9" w:rsidP="00D43C23">
            <w:pPr>
              <w:rPr>
                <w:sz w:val="20"/>
                <w:szCs w:val="20"/>
              </w:rPr>
            </w:pPr>
            <w:r w:rsidRPr="00A24D4F">
              <w:rPr>
                <w:sz w:val="20"/>
                <w:szCs w:val="20"/>
              </w:rPr>
              <w:lastRenderedPageBreak/>
              <w:t>слабые (20÷10 кПа)</w:t>
            </w:r>
          </w:p>
        </w:tc>
        <w:tc>
          <w:tcPr>
            <w:tcW w:w="2465" w:type="dxa"/>
            <w:shd w:val="clear" w:color="auto" w:fill="FFFFFF" w:themeFill="background1"/>
          </w:tcPr>
          <w:p w14:paraId="6C097627" w14:textId="77777777" w:rsidR="003213F9" w:rsidRPr="00A24D4F" w:rsidRDefault="003213F9" w:rsidP="00D43C23">
            <w:pPr>
              <w:jc w:val="center"/>
              <w:rPr>
                <w:sz w:val="20"/>
                <w:szCs w:val="20"/>
              </w:rPr>
            </w:pPr>
            <w:r w:rsidRPr="00A24D4F">
              <w:rPr>
                <w:sz w:val="20"/>
                <w:szCs w:val="20"/>
              </w:rPr>
              <w:t>432,7÷815,4</w:t>
            </w:r>
          </w:p>
        </w:tc>
      </w:tr>
      <w:tr w:rsidR="003213F9" w:rsidRPr="00A24D4F" w14:paraId="43A090F6" w14:textId="77777777" w:rsidTr="00D43C23">
        <w:trPr>
          <w:cnfStyle w:val="000000100000" w:firstRow="0" w:lastRow="0" w:firstColumn="0" w:lastColumn="0" w:oddVBand="0" w:evenVBand="0" w:oddHBand="1" w:evenHBand="0" w:firstRowFirstColumn="0" w:firstRowLastColumn="0" w:lastRowFirstColumn="0" w:lastRowLastColumn="0"/>
          <w:trHeight w:hRule="exact" w:val="340"/>
        </w:trPr>
        <w:tc>
          <w:tcPr>
            <w:tcW w:w="6891" w:type="dxa"/>
            <w:shd w:val="clear" w:color="auto" w:fill="FFFFFF" w:themeFill="background1"/>
          </w:tcPr>
          <w:p w14:paraId="14FCBE5E" w14:textId="77777777" w:rsidR="003213F9" w:rsidRPr="00A24D4F" w:rsidRDefault="003213F9" w:rsidP="00D43C23">
            <w:pPr>
              <w:rPr>
                <w:sz w:val="20"/>
                <w:szCs w:val="20"/>
              </w:rPr>
            </w:pPr>
            <w:r w:rsidRPr="00A24D4F">
              <w:rPr>
                <w:sz w:val="20"/>
                <w:szCs w:val="20"/>
              </w:rPr>
              <w:t>расстекление (5 кПа)</w:t>
            </w:r>
          </w:p>
        </w:tc>
        <w:tc>
          <w:tcPr>
            <w:tcW w:w="2465" w:type="dxa"/>
            <w:shd w:val="clear" w:color="auto" w:fill="FFFFFF" w:themeFill="background1"/>
          </w:tcPr>
          <w:p w14:paraId="3F1FD7A4" w14:textId="77777777" w:rsidR="003213F9" w:rsidRPr="00A24D4F" w:rsidRDefault="003213F9" w:rsidP="00D43C23">
            <w:pPr>
              <w:jc w:val="center"/>
              <w:rPr>
                <w:sz w:val="20"/>
                <w:szCs w:val="20"/>
              </w:rPr>
            </w:pPr>
            <w:r w:rsidRPr="00A24D4F">
              <w:rPr>
                <w:sz w:val="20"/>
                <w:szCs w:val="20"/>
              </w:rPr>
              <w:t>&gt;815,4</w:t>
            </w:r>
          </w:p>
        </w:tc>
      </w:tr>
      <w:tr w:rsidR="003213F9" w:rsidRPr="00A24D4F" w14:paraId="6DC6CF6B" w14:textId="77777777" w:rsidTr="00D43C23">
        <w:trPr>
          <w:cnfStyle w:val="000000010000" w:firstRow="0" w:lastRow="0" w:firstColumn="0" w:lastColumn="0" w:oddVBand="0" w:evenVBand="0" w:oddHBand="0" w:evenHBand="1" w:firstRowFirstColumn="0" w:firstRowLastColumn="0" w:lastRowFirstColumn="0" w:lastRowLastColumn="0"/>
          <w:trHeight w:hRule="exact" w:val="340"/>
        </w:trPr>
        <w:tc>
          <w:tcPr>
            <w:tcW w:w="9356" w:type="dxa"/>
            <w:gridSpan w:val="2"/>
            <w:shd w:val="clear" w:color="auto" w:fill="FFFFFF" w:themeFill="background1"/>
          </w:tcPr>
          <w:p w14:paraId="01E5F3CE" w14:textId="77777777" w:rsidR="003213F9" w:rsidRPr="00A24D4F" w:rsidRDefault="003213F9" w:rsidP="00D43C23">
            <w:pPr>
              <w:jc w:val="center"/>
              <w:rPr>
                <w:b/>
                <w:sz w:val="20"/>
                <w:szCs w:val="20"/>
              </w:rPr>
            </w:pPr>
            <w:r w:rsidRPr="00A24D4F">
              <w:rPr>
                <w:b/>
                <w:sz w:val="20"/>
                <w:szCs w:val="20"/>
              </w:rPr>
              <w:t>Степень травмирования людей на расстоянии от эпицентра взрыва, м</w:t>
            </w:r>
          </w:p>
        </w:tc>
      </w:tr>
      <w:tr w:rsidR="003213F9" w:rsidRPr="00A24D4F" w14:paraId="01E1F7A5" w14:textId="77777777" w:rsidTr="00D43C23">
        <w:trPr>
          <w:cnfStyle w:val="000000100000" w:firstRow="0" w:lastRow="0" w:firstColumn="0" w:lastColumn="0" w:oddVBand="0" w:evenVBand="0" w:oddHBand="1" w:evenHBand="0" w:firstRowFirstColumn="0" w:firstRowLastColumn="0" w:lastRowFirstColumn="0" w:lastRowLastColumn="0"/>
          <w:trHeight w:hRule="exact" w:val="340"/>
        </w:trPr>
        <w:tc>
          <w:tcPr>
            <w:tcW w:w="6891" w:type="dxa"/>
            <w:shd w:val="clear" w:color="auto" w:fill="FFFFFF" w:themeFill="background1"/>
          </w:tcPr>
          <w:p w14:paraId="7F1034CE" w14:textId="77777777" w:rsidR="003213F9" w:rsidRPr="00A24D4F" w:rsidRDefault="003213F9" w:rsidP="00D43C23">
            <w:pPr>
              <w:rPr>
                <w:sz w:val="20"/>
                <w:szCs w:val="20"/>
              </w:rPr>
            </w:pPr>
            <w:r w:rsidRPr="00A24D4F">
              <w:rPr>
                <w:sz w:val="20"/>
                <w:szCs w:val="20"/>
              </w:rPr>
              <w:t>летальная (&gt;100 кПа)</w:t>
            </w:r>
          </w:p>
        </w:tc>
        <w:tc>
          <w:tcPr>
            <w:tcW w:w="2465" w:type="dxa"/>
            <w:shd w:val="clear" w:color="auto" w:fill="FFFFFF" w:themeFill="background1"/>
          </w:tcPr>
          <w:p w14:paraId="2BC6BA33" w14:textId="77777777" w:rsidR="003213F9" w:rsidRPr="00A24D4F" w:rsidRDefault="003213F9" w:rsidP="00D43C23">
            <w:pPr>
              <w:jc w:val="center"/>
              <w:rPr>
                <w:sz w:val="20"/>
                <w:szCs w:val="20"/>
              </w:rPr>
            </w:pPr>
            <w:r w:rsidRPr="00A24D4F">
              <w:rPr>
                <w:sz w:val="20"/>
                <w:szCs w:val="20"/>
              </w:rPr>
              <w:t>&lt;85,6</w:t>
            </w:r>
          </w:p>
        </w:tc>
      </w:tr>
      <w:tr w:rsidR="003213F9" w:rsidRPr="00A24D4F" w14:paraId="217BB187" w14:textId="77777777" w:rsidTr="00D43C23">
        <w:trPr>
          <w:cnfStyle w:val="000000010000" w:firstRow="0" w:lastRow="0" w:firstColumn="0" w:lastColumn="0" w:oddVBand="0" w:evenVBand="0" w:oddHBand="0" w:evenHBand="1" w:firstRowFirstColumn="0" w:firstRowLastColumn="0" w:lastRowFirstColumn="0" w:lastRowLastColumn="0"/>
          <w:trHeight w:hRule="exact" w:val="340"/>
        </w:trPr>
        <w:tc>
          <w:tcPr>
            <w:tcW w:w="6891" w:type="dxa"/>
            <w:shd w:val="clear" w:color="auto" w:fill="FFFFFF" w:themeFill="background1"/>
          </w:tcPr>
          <w:p w14:paraId="54E6227F" w14:textId="77777777" w:rsidR="003213F9" w:rsidRPr="00A24D4F" w:rsidRDefault="003213F9" w:rsidP="00D43C23">
            <w:pPr>
              <w:rPr>
                <w:sz w:val="20"/>
                <w:szCs w:val="20"/>
              </w:rPr>
            </w:pPr>
            <w:r w:rsidRPr="00A24D4F">
              <w:rPr>
                <w:sz w:val="20"/>
                <w:szCs w:val="20"/>
              </w:rPr>
              <w:t>тяжелая (100÷60 кПа)</w:t>
            </w:r>
          </w:p>
        </w:tc>
        <w:tc>
          <w:tcPr>
            <w:tcW w:w="2465" w:type="dxa"/>
            <w:shd w:val="clear" w:color="auto" w:fill="FFFFFF" w:themeFill="background1"/>
          </w:tcPr>
          <w:p w14:paraId="1BC64CC4" w14:textId="77777777" w:rsidR="003213F9" w:rsidRPr="00A24D4F" w:rsidRDefault="003213F9" w:rsidP="00D43C23">
            <w:pPr>
              <w:jc w:val="center"/>
              <w:rPr>
                <w:sz w:val="20"/>
                <w:szCs w:val="20"/>
              </w:rPr>
            </w:pPr>
            <w:r w:rsidRPr="00A24D4F">
              <w:rPr>
                <w:sz w:val="20"/>
                <w:szCs w:val="20"/>
              </w:rPr>
              <w:t>85,6÷165,4</w:t>
            </w:r>
          </w:p>
        </w:tc>
      </w:tr>
      <w:tr w:rsidR="003213F9" w:rsidRPr="00A24D4F" w14:paraId="3CCD7CB4" w14:textId="77777777" w:rsidTr="00D43C23">
        <w:trPr>
          <w:cnfStyle w:val="000000100000" w:firstRow="0" w:lastRow="0" w:firstColumn="0" w:lastColumn="0" w:oddVBand="0" w:evenVBand="0" w:oddHBand="1" w:evenHBand="0" w:firstRowFirstColumn="0" w:firstRowLastColumn="0" w:lastRowFirstColumn="0" w:lastRowLastColumn="0"/>
          <w:trHeight w:hRule="exact" w:val="340"/>
        </w:trPr>
        <w:tc>
          <w:tcPr>
            <w:tcW w:w="6891" w:type="dxa"/>
            <w:shd w:val="clear" w:color="auto" w:fill="FFFFFF" w:themeFill="background1"/>
          </w:tcPr>
          <w:p w14:paraId="215655F8" w14:textId="77777777" w:rsidR="003213F9" w:rsidRPr="00A24D4F" w:rsidRDefault="003213F9" w:rsidP="00D43C23">
            <w:pPr>
              <w:rPr>
                <w:sz w:val="20"/>
                <w:szCs w:val="20"/>
              </w:rPr>
            </w:pPr>
            <w:r w:rsidRPr="00A24D4F">
              <w:rPr>
                <w:sz w:val="20"/>
                <w:szCs w:val="20"/>
              </w:rPr>
              <w:t>средняя (60÷40 кПа)</w:t>
            </w:r>
          </w:p>
        </w:tc>
        <w:tc>
          <w:tcPr>
            <w:tcW w:w="2465" w:type="dxa"/>
            <w:shd w:val="clear" w:color="auto" w:fill="FFFFFF" w:themeFill="background1"/>
          </w:tcPr>
          <w:p w14:paraId="082CE157" w14:textId="77777777" w:rsidR="003213F9" w:rsidRPr="00A24D4F" w:rsidRDefault="003213F9" w:rsidP="00D43C23">
            <w:pPr>
              <w:jc w:val="center"/>
              <w:rPr>
                <w:sz w:val="20"/>
                <w:szCs w:val="20"/>
              </w:rPr>
            </w:pPr>
            <w:r w:rsidRPr="00A24D4F">
              <w:rPr>
                <w:sz w:val="20"/>
                <w:szCs w:val="20"/>
              </w:rPr>
              <w:t>165,4÷210,5</w:t>
            </w:r>
          </w:p>
        </w:tc>
      </w:tr>
      <w:tr w:rsidR="003213F9" w:rsidRPr="00A24D4F" w14:paraId="1C4EFD1C" w14:textId="77777777" w:rsidTr="00D43C23">
        <w:trPr>
          <w:cnfStyle w:val="000000010000" w:firstRow="0" w:lastRow="0" w:firstColumn="0" w:lastColumn="0" w:oddVBand="0" w:evenVBand="0" w:oddHBand="0" w:evenHBand="1" w:firstRowFirstColumn="0" w:firstRowLastColumn="0" w:lastRowFirstColumn="0" w:lastRowLastColumn="0"/>
          <w:trHeight w:hRule="exact" w:val="340"/>
        </w:trPr>
        <w:tc>
          <w:tcPr>
            <w:tcW w:w="6891" w:type="dxa"/>
            <w:shd w:val="clear" w:color="auto" w:fill="FFFFFF" w:themeFill="background1"/>
          </w:tcPr>
          <w:p w14:paraId="3235E4C7" w14:textId="77777777" w:rsidR="003213F9" w:rsidRPr="00A24D4F" w:rsidRDefault="003213F9" w:rsidP="00D43C23">
            <w:pPr>
              <w:rPr>
                <w:sz w:val="20"/>
                <w:szCs w:val="20"/>
              </w:rPr>
            </w:pPr>
            <w:r w:rsidRPr="00A24D4F">
              <w:rPr>
                <w:sz w:val="20"/>
                <w:szCs w:val="20"/>
              </w:rPr>
              <w:t>легкая (40÷20 кПа)</w:t>
            </w:r>
          </w:p>
        </w:tc>
        <w:tc>
          <w:tcPr>
            <w:tcW w:w="2465" w:type="dxa"/>
            <w:shd w:val="clear" w:color="auto" w:fill="FFFFFF" w:themeFill="background1"/>
          </w:tcPr>
          <w:p w14:paraId="58966289" w14:textId="77777777" w:rsidR="003213F9" w:rsidRPr="00A24D4F" w:rsidRDefault="003213F9" w:rsidP="00D43C23">
            <w:pPr>
              <w:jc w:val="center"/>
              <w:rPr>
                <w:sz w:val="20"/>
                <w:szCs w:val="20"/>
              </w:rPr>
            </w:pPr>
            <w:r w:rsidRPr="00A24D4F">
              <w:rPr>
                <w:sz w:val="20"/>
                <w:szCs w:val="20"/>
              </w:rPr>
              <w:t>210,5÷432,7</w:t>
            </w:r>
          </w:p>
        </w:tc>
      </w:tr>
      <w:tr w:rsidR="003213F9" w:rsidRPr="00A24D4F" w14:paraId="427E8C2C" w14:textId="77777777" w:rsidTr="00D43C23">
        <w:trPr>
          <w:cnfStyle w:val="000000100000" w:firstRow="0" w:lastRow="0" w:firstColumn="0" w:lastColumn="0" w:oddVBand="0" w:evenVBand="0" w:oddHBand="1" w:evenHBand="0" w:firstRowFirstColumn="0" w:firstRowLastColumn="0" w:lastRowFirstColumn="0" w:lastRowLastColumn="0"/>
          <w:trHeight w:hRule="exact" w:val="340"/>
        </w:trPr>
        <w:tc>
          <w:tcPr>
            <w:tcW w:w="9356" w:type="dxa"/>
            <w:gridSpan w:val="2"/>
            <w:shd w:val="clear" w:color="auto" w:fill="FFFFFF" w:themeFill="background1"/>
          </w:tcPr>
          <w:p w14:paraId="1D50DEC2" w14:textId="77777777" w:rsidR="003213F9" w:rsidRPr="00A24D4F" w:rsidRDefault="003213F9" w:rsidP="00D43C23">
            <w:pPr>
              <w:jc w:val="center"/>
              <w:rPr>
                <w:b/>
                <w:sz w:val="20"/>
                <w:szCs w:val="20"/>
              </w:rPr>
            </w:pPr>
            <w:r w:rsidRPr="00A24D4F">
              <w:rPr>
                <w:b/>
                <w:sz w:val="20"/>
                <w:szCs w:val="20"/>
              </w:rPr>
              <w:t>Огненный шар</w:t>
            </w:r>
          </w:p>
        </w:tc>
      </w:tr>
      <w:tr w:rsidR="003213F9" w:rsidRPr="00A24D4F" w14:paraId="5B46AE8E" w14:textId="77777777" w:rsidTr="00D43C23">
        <w:trPr>
          <w:cnfStyle w:val="000000010000" w:firstRow="0" w:lastRow="0" w:firstColumn="0" w:lastColumn="0" w:oddVBand="0" w:evenVBand="0" w:oddHBand="0" w:evenHBand="1" w:firstRowFirstColumn="0" w:firstRowLastColumn="0" w:lastRowFirstColumn="0" w:lastRowLastColumn="0"/>
          <w:trHeight w:hRule="exact" w:val="340"/>
        </w:trPr>
        <w:tc>
          <w:tcPr>
            <w:tcW w:w="6891" w:type="dxa"/>
            <w:shd w:val="clear" w:color="auto" w:fill="FFFFFF" w:themeFill="background1"/>
          </w:tcPr>
          <w:p w14:paraId="0BD449B5" w14:textId="77777777" w:rsidR="003213F9" w:rsidRPr="00A24D4F" w:rsidRDefault="003213F9" w:rsidP="00D43C23">
            <w:pPr>
              <w:rPr>
                <w:sz w:val="20"/>
                <w:szCs w:val="20"/>
              </w:rPr>
            </w:pPr>
            <w:r w:rsidRPr="00A24D4F">
              <w:rPr>
                <w:sz w:val="20"/>
                <w:szCs w:val="20"/>
              </w:rPr>
              <w:t>Масса вещества, участвующего в образовании огненного шара, кг</w:t>
            </w:r>
          </w:p>
        </w:tc>
        <w:tc>
          <w:tcPr>
            <w:tcW w:w="2465" w:type="dxa"/>
            <w:shd w:val="clear" w:color="auto" w:fill="FFFFFF" w:themeFill="background1"/>
          </w:tcPr>
          <w:p w14:paraId="6A1C506F" w14:textId="77777777" w:rsidR="003213F9" w:rsidRPr="00A24D4F" w:rsidRDefault="003213F9" w:rsidP="00D43C23">
            <w:pPr>
              <w:jc w:val="center"/>
              <w:rPr>
                <w:sz w:val="20"/>
                <w:szCs w:val="20"/>
              </w:rPr>
            </w:pPr>
            <w:r w:rsidRPr="00A24D4F">
              <w:rPr>
                <w:sz w:val="20"/>
                <w:szCs w:val="20"/>
              </w:rPr>
              <w:t>4800</w:t>
            </w:r>
          </w:p>
        </w:tc>
      </w:tr>
      <w:tr w:rsidR="003213F9" w:rsidRPr="00A24D4F" w14:paraId="2480957E" w14:textId="77777777" w:rsidTr="00D43C23">
        <w:trPr>
          <w:cnfStyle w:val="000000100000" w:firstRow="0" w:lastRow="0" w:firstColumn="0" w:lastColumn="0" w:oddVBand="0" w:evenVBand="0" w:oddHBand="1" w:evenHBand="0" w:firstRowFirstColumn="0" w:firstRowLastColumn="0" w:lastRowFirstColumn="0" w:lastRowLastColumn="0"/>
          <w:trHeight w:hRule="exact" w:val="340"/>
        </w:trPr>
        <w:tc>
          <w:tcPr>
            <w:tcW w:w="6891" w:type="dxa"/>
            <w:shd w:val="clear" w:color="auto" w:fill="FFFFFF" w:themeFill="background1"/>
          </w:tcPr>
          <w:p w14:paraId="41A35D92" w14:textId="77777777" w:rsidR="003213F9" w:rsidRPr="00A24D4F" w:rsidRDefault="003213F9" w:rsidP="00D43C23">
            <w:pPr>
              <w:rPr>
                <w:sz w:val="20"/>
                <w:szCs w:val="20"/>
              </w:rPr>
            </w:pPr>
            <w:r w:rsidRPr="00A24D4F">
              <w:rPr>
                <w:sz w:val="20"/>
                <w:szCs w:val="20"/>
              </w:rPr>
              <w:t>Коэффициент участия газа в огненном шаре</w:t>
            </w:r>
          </w:p>
        </w:tc>
        <w:tc>
          <w:tcPr>
            <w:tcW w:w="2465" w:type="dxa"/>
            <w:shd w:val="clear" w:color="auto" w:fill="FFFFFF" w:themeFill="background1"/>
          </w:tcPr>
          <w:p w14:paraId="334977AA" w14:textId="77777777" w:rsidR="003213F9" w:rsidRPr="00A24D4F" w:rsidRDefault="003213F9" w:rsidP="00D43C23">
            <w:pPr>
              <w:jc w:val="center"/>
              <w:rPr>
                <w:sz w:val="20"/>
                <w:szCs w:val="20"/>
              </w:rPr>
            </w:pPr>
            <w:r w:rsidRPr="00A24D4F">
              <w:rPr>
                <w:sz w:val="20"/>
                <w:szCs w:val="20"/>
              </w:rPr>
              <w:t>0,6</w:t>
            </w:r>
          </w:p>
        </w:tc>
      </w:tr>
      <w:tr w:rsidR="003213F9" w:rsidRPr="00A24D4F" w14:paraId="5F9F5F51" w14:textId="77777777" w:rsidTr="00D43C23">
        <w:trPr>
          <w:cnfStyle w:val="000000010000" w:firstRow="0" w:lastRow="0" w:firstColumn="0" w:lastColumn="0" w:oddVBand="0" w:evenVBand="0" w:oddHBand="0" w:evenHBand="1" w:firstRowFirstColumn="0" w:firstRowLastColumn="0" w:lastRowFirstColumn="0" w:lastRowLastColumn="0"/>
          <w:trHeight w:hRule="exact" w:val="340"/>
        </w:trPr>
        <w:tc>
          <w:tcPr>
            <w:tcW w:w="6891" w:type="dxa"/>
            <w:shd w:val="clear" w:color="auto" w:fill="FFFFFF" w:themeFill="background1"/>
          </w:tcPr>
          <w:p w14:paraId="73F3C95A" w14:textId="77777777" w:rsidR="003213F9" w:rsidRPr="00A24D4F" w:rsidRDefault="003213F9" w:rsidP="00D43C23">
            <w:pPr>
              <w:rPr>
                <w:sz w:val="20"/>
                <w:szCs w:val="20"/>
              </w:rPr>
            </w:pPr>
            <w:r w:rsidRPr="00A24D4F">
              <w:rPr>
                <w:sz w:val="20"/>
                <w:szCs w:val="20"/>
              </w:rPr>
              <w:t>Диаметр огненного шара, м</w:t>
            </w:r>
          </w:p>
        </w:tc>
        <w:tc>
          <w:tcPr>
            <w:tcW w:w="2465" w:type="dxa"/>
            <w:shd w:val="clear" w:color="auto" w:fill="FFFFFF" w:themeFill="background1"/>
          </w:tcPr>
          <w:p w14:paraId="6A8085F1" w14:textId="77777777" w:rsidR="003213F9" w:rsidRPr="00A24D4F" w:rsidRDefault="003213F9" w:rsidP="00D43C23">
            <w:pPr>
              <w:jc w:val="center"/>
              <w:rPr>
                <w:sz w:val="20"/>
                <w:szCs w:val="20"/>
              </w:rPr>
            </w:pPr>
            <w:r w:rsidRPr="00A24D4F">
              <w:rPr>
                <w:sz w:val="20"/>
                <w:szCs w:val="20"/>
              </w:rPr>
              <w:t>85,2</w:t>
            </w:r>
          </w:p>
        </w:tc>
      </w:tr>
      <w:tr w:rsidR="003213F9" w:rsidRPr="00A24D4F" w14:paraId="707BA399" w14:textId="77777777" w:rsidTr="00D43C23">
        <w:trPr>
          <w:cnfStyle w:val="000000100000" w:firstRow="0" w:lastRow="0" w:firstColumn="0" w:lastColumn="0" w:oddVBand="0" w:evenVBand="0" w:oddHBand="1" w:evenHBand="0" w:firstRowFirstColumn="0" w:firstRowLastColumn="0" w:lastRowFirstColumn="0" w:lastRowLastColumn="0"/>
          <w:trHeight w:hRule="exact" w:val="340"/>
        </w:trPr>
        <w:tc>
          <w:tcPr>
            <w:tcW w:w="6891" w:type="dxa"/>
            <w:shd w:val="clear" w:color="auto" w:fill="FFFFFF" w:themeFill="background1"/>
          </w:tcPr>
          <w:p w14:paraId="00188E6E" w14:textId="77777777" w:rsidR="003213F9" w:rsidRPr="00A24D4F" w:rsidRDefault="003213F9" w:rsidP="00D43C23">
            <w:pPr>
              <w:rPr>
                <w:sz w:val="20"/>
                <w:szCs w:val="20"/>
              </w:rPr>
            </w:pPr>
            <w:r w:rsidRPr="00A24D4F">
              <w:rPr>
                <w:sz w:val="20"/>
                <w:szCs w:val="20"/>
              </w:rPr>
              <w:t>Время существования огненного шара, с</w:t>
            </w:r>
          </w:p>
        </w:tc>
        <w:tc>
          <w:tcPr>
            <w:tcW w:w="2465" w:type="dxa"/>
            <w:shd w:val="clear" w:color="auto" w:fill="FFFFFF" w:themeFill="background1"/>
          </w:tcPr>
          <w:p w14:paraId="491CC9EF" w14:textId="77777777" w:rsidR="003213F9" w:rsidRPr="00A24D4F" w:rsidRDefault="003213F9" w:rsidP="00D43C23">
            <w:pPr>
              <w:jc w:val="center"/>
              <w:rPr>
                <w:sz w:val="20"/>
                <w:szCs w:val="20"/>
              </w:rPr>
            </w:pPr>
            <w:r w:rsidRPr="00A24D4F">
              <w:rPr>
                <w:sz w:val="20"/>
                <w:szCs w:val="20"/>
              </w:rPr>
              <w:t>12,0</w:t>
            </w:r>
          </w:p>
        </w:tc>
      </w:tr>
      <w:tr w:rsidR="003213F9" w:rsidRPr="00A24D4F" w14:paraId="013A8B7F" w14:textId="77777777" w:rsidTr="00D43C23">
        <w:trPr>
          <w:cnfStyle w:val="000000010000" w:firstRow="0" w:lastRow="0" w:firstColumn="0" w:lastColumn="0" w:oddVBand="0" w:evenVBand="0" w:oddHBand="0" w:evenHBand="1" w:firstRowFirstColumn="0" w:firstRowLastColumn="0" w:lastRowFirstColumn="0" w:lastRowLastColumn="0"/>
          <w:trHeight w:hRule="exact" w:val="340"/>
        </w:trPr>
        <w:tc>
          <w:tcPr>
            <w:tcW w:w="9356" w:type="dxa"/>
            <w:gridSpan w:val="2"/>
            <w:shd w:val="clear" w:color="auto" w:fill="FFFFFF" w:themeFill="background1"/>
          </w:tcPr>
          <w:p w14:paraId="524020E3" w14:textId="77777777" w:rsidR="003213F9" w:rsidRPr="00A24D4F" w:rsidRDefault="003213F9" w:rsidP="00D43C23">
            <w:pPr>
              <w:jc w:val="center"/>
              <w:rPr>
                <w:sz w:val="20"/>
                <w:szCs w:val="20"/>
              </w:rPr>
            </w:pPr>
            <w:r w:rsidRPr="00A24D4F">
              <w:rPr>
                <w:b/>
                <w:sz w:val="20"/>
                <w:szCs w:val="20"/>
              </w:rPr>
              <w:t>Степень поражения людей на расстоянии от центра огненного шара, м</w:t>
            </w:r>
          </w:p>
        </w:tc>
      </w:tr>
      <w:tr w:rsidR="003213F9" w:rsidRPr="00A24D4F" w14:paraId="15BFD247" w14:textId="77777777" w:rsidTr="00D43C23">
        <w:trPr>
          <w:cnfStyle w:val="000000100000" w:firstRow="0" w:lastRow="0" w:firstColumn="0" w:lastColumn="0" w:oddVBand="0" w:evenVBand="0" w:oddHBand="1" w:evenHBand="0" w:firstRowFirstColumn="0" w:firstRowLastColumn="0" w:lastRowFirstColumn="0" w:lastRowLastColumn="0"/>
          <w:trHeight w:hRule="exact" w:val="340"/>
        </w:trPr>
        <w:tc>
          <w:tcPr>
            <w:tcW w:w="6891" w:type="dxa"/>
            <w:shd w:val="clear" w:color="auto" w:fill="FFFFFF" w:themeFill="background1"/>
          </w:tcPr>
          <w:p w14:paraId="3E06313F" w14:textId="77777777" w:rsidR="003213F9" w:rsidRPr="00A24D4F" w:rsidRDefault="003213F9" w:rsidP="00D43C23">
            <w:pPr>
              <w:rPr>
                <w:sz w:val="20"/>
                <w:szCs w:val="20"/>
              </w:rPr>
            </w:pPr>
            <w:r w:rsidRPr="00A24D4F">
              <w:rPr>
                <w:sz w:val="20"/>
                <w:szCs w:val="20"/>
              </w:rPr>
              <w:t xml:space="preserve">ожог </w:t>
            </w:r>
            <w:r w:rsidRPr="00A24D4F">
              <w:rPr>
                <w:sz w:val="20"/>
                <w:szCs w:val="20"/>
                <w:lang w:val="en-US"/>
              </w:rPr>
              <w:t>III</w:t>
            </w:r>
            <w:r w:rsidRPr="00A24D4F">
              <w:rPr>
                <w:sz w:val="20"/>
                <w:szCs w:val="20"/>
              </w:rPr>
              <w:t xml:space="preserve"> степени (320 кДж/м</w:t>
            </w:r>
            <w:r w:rsidRPr="00A24D4F">
              <w:rPr>
                <w:sz w:val="20"/>
                <w:szCs w:val="20"/>
                <w:vertAlign w:val="superscript"/>
              </w:rPr>
              <w:t>2</w:t>
            </w:r>
            <w:r w:rsidRPr="00A24D4F">
              <w:rPr>
                <w:sz w:val="20"/>
                <w:szCs w:val="20"/>
              </w:rPr>
              <w:t>)</w:t>
            </w:r>
          </w:p>
        </w:tc>
        <w:tc>
          <w:tcPr>
            <w:tcW w:w="2465" w:type="dxa"/>
            <w:shd w:val="clear" w:color="auto" w:fill="FFFFFF" w:themeFill="background1"/>
          </w:tcPr>
          <w:p w14:paraId="0E9C1AE1" w14:textId="77777777" w:rsidR="003213F9" w:rsidRPr="00A24D4F" w:rsidRDefault="003213F9" w:rsidP="00D43C23">
            <w:pPr>
              <w:jc w:val="center"/>
              <w:rPr>
                <w:sz w:val="20"/>
                <w:szCs w:val="20"/>
              </w:rPr>
            </w:pPr>
            <w:r w:rsidRPr="00A24D4F">
              <w:rPr>
                <w:sz w:val="20"/>
                <w:szCs w:val="20"/>
              </w:rPr>
              <w:t>20,0</w:t>
            </w:r>
          </w:p>
        </w:tc>
      </w:tr>
      <w:tr w:rsidR="003213F9" w:rsidRPr="00A24D4F" w14:paraId="2E8EC826" w14:textId="77777777" w:rsidTr="00D43C23">
        <w:trPr>
          <w:cnfStyle w:val="000000010000" w:firstRow="0" w:lastRow="0" w:firstColumn="0" w:lastColumn="0" w:oddVBand="0" w:evenVBand="0" w:oddHBand="0" w:evenHBand="1" w:firstRowFirstColumn="0" w:firstRowLastColumn="0" w:lastRowFirstColumn="0" w:lastRowLastColumn="0"/>
          <w:trHeight w:hRule="exact" w:val="340"/>
        </w:trPr>
        <w:tc>
          <w:tcPr>
            <w:tcW w:w="6891" w:type="dxa"/>
            <w:shd w:val="clear" w:color="auto" w:fill="FFFFFF" w:themeFill="background1"/>
          </w:tcPr>
          <w:p w14:paraId="7AF2AB88" w14:textId="77777777" w:rsidR="003213F9" w:rsidRPr="00A24D4F" w:rsidRDefault="003213F9" w:rsidP="00D43C23">
            <w:pPr>
              <w:rPr>
                <w:sz w:val="20"/>
                <w:szCs w:val="20"/>
              </w:rPr>
            </w:pPr>
            <w:r w:rsidRPr="00A24D4F">
              <w:rPr>
                <w:sz w:val="20"/>
                <w:szCs w:val="20"/>
              </w:rPr>
              <w:t xml:space="preserve">ожог </w:t>
            </w:r>
            <w:r w:rsidRPr="00A24D4F">
              <w:rPr>
                <w:sz w:val="20"/>
                <w:szCs w:val="20"/>
                <w:lang w:val="en-US"/>
              </w:rPr>
              <w:t>II</w:t>
            </w:r>
            <w:r w:rsidRPr="00A24D4F">
              <w:rPr>
                <w:sz w:val="20"/>
                <w:szCs w:val="20"/>
              </w:rPr>
              <w:t xml:space="preserve"> степени (220 кДж/м</w:t>
            </w:r>
            <w:r w:rsidRPr="00A24D4F">
              <w:rPr>
                <w:sz w:val="20"/>
                <w:szCs w:val="20"/>
                <w:vertAlign w:val="superscript"/>
              </w:rPr>
              <w:t>2</w:t>
            </w:r>
            <w:r w:rsidRPr="00A24D4F">
              <w:rPr>
                <w:sz w:val="20"/>
                <w:szCs w:val="20"/>
              </w:rPr>
              <w:t>)</w:t>
            </w:r>
          </w:p>
        </w:tc>
        <w:tc>
          <w:tcPr>
            <w:tcW w:w="2465" w:type="dxa"/>
            <w:shd w:val="clear" w:color="auto" w:fill="FFFFFF" w:themeFill="background1"/>
          </w:tcPr>
          <w:p w14:paraId="4AAB7405" w14:textId="77777777" w:rsidR="003213F9" w:rsidRPr="00A24D4F" w:rsidRDefault="003213F9" w:rsidP="00D43C23">
            <w:pPr>
              <w:jc w:val="center"/>
              <w:rPr>
                <w:sz w:val="20"/>
                <w:szCs w:val="20"/>
              </w:rPr>
            </w:pPr>
            <w:r w:rsidRPr="00A24D4F">
              <w:rPr>
                <w:sz w:val="20"/>
                <w:szCs w:val="20"/>
              </w:rPr>
              <w:t>47,4</w:t>
            </w:r>
          </w:p>
        </w:tc>
      </w:tr>
      <w:tr w:rsidR="003213F9" w:rsidRPr="00A24D4F" w14:paraId="42560C45" w14:textId="77777777" w:rsidTr="00D43C23">
        <w:trPr>
          <w:cnfStyle w:val="000000100000" w:firstRow="0" w:lastRow="0" w:firstColumn="0" w:lastColumn="0" w:oddVBand="0" w:evenVBand="0" w:oddHBand="1" w:evenHBand="0" w:firstRowFirstColumn="0" w:firstRowLastColumn="0" w:lastRowFirstColumn="0" w:lastRowLastColumn="0"/>
          <w:trHeight w:hRule="exact" w:val="340"/>
        </w:trPr>
        <w:tc>
          <w:tcPr>
            <w:tcW w:w="6891" w:type="dxa"/>
            <w:shd w:val="clear" w:color="auto" w:fill="FFFFFF" w:themeFill="background1"/>
          </w:tcPr>
          <w:p w14:paraId="36A11599" w14:textId="77777777" w:rsidR="003213F9" w:rsidRPr="00A24D4F" w:rsidRDefault="003213F9" w:rsidP="00D43C23">
            <w:pPr>
              <w:rPr>
                <w:sz w:val="20"/>
                <w:szCs w:val="20"/>
              </w:rPr>
            </w:pPr>
            <w:r w:rsidRPr="00A24D4F">
              <w:rPr>
                <w:sz w:val="20"/>
                <w:szCs w:val="20"/>
              </w:rPr>
              <w:t xml:space="preserve">ожог </w:t>
            </w:r>
            <w:r w:rsidRPr="00A24D4F">
              <w:rPr>
                <w:sz w:val="20"/>
                <w:szCs w:val="20"/>
                <w:lang w:val="en-US"/>
              </w:rPr>
              <w:t>I</w:t>
            </w:r>
            <w:r w:rsidRPr="00A24D4F">
              <w:rPr>
                <w:sz w:val="20"/>
                <w:szCs w:val="20"/>
              </w:rPr>
              <w:t xml:space="preserve"> степени (120 кДж/м</w:t>
            </w:r>
            <w:r w:rsidRPr="00A24D4F">
              <w:rPr>
                <w:sz w:val="20"/>
                <w:szCs w:val="20"/>
                <w:vertAlign w:val="superscript"/>
              </w:rPr>
              <w:t>2</w:t>
            </w:r>
            <w:r w:rsidRPr="00A24D4F">
              <w:rPr>
                <w:sz w:val="20"/>
                <w:szCs w:val="20"/>
              </w:rPr>
              <w:t>)</w:t>
            </w:r>
          </w:p>
        </w:tc>
        <w:tc>
          <w:tcPr>
            <w:tcW w:w="2465" w:type="dxa"/>
            <w:shd w:val="clear" w:color="auto" w:fill="FFFFFF" w:themeFill="background1"/>
          </w:tcPr>
          <w:p w14:paraId="5CC66679" w14:textId="77777777" w:rsidR="003213F9" w:rsidRPr="00A24D4F" w:rsidRDefault="003213F9" w:rsidP="00D43C23">
            <w:pPr>
              <w:jc w:val="center"/>
              <w:rPr>
                <w:sz w:val="20"/>
                <w:szCs w:val="20"/>
              </w:rPr>
            </w:pPr>
            <w:r w:rsidRPr="00A24D4F">
              <w:rPr>
                <w:sz w:val="20"/>
                <w:szCs w:val="20"/>
              </w:rPr>
              <w:t>64,2</w:t>
            </w:r>
          </w:p>
        </w:tc>
      </w:tr>
      <w:tr w:rsidR="003213F9" w:rsidRPr="00D251C7" w14:paraId="697D236C" w14:textId="77777777" w:rsidTr="00D43C23">
        <w:trPr>
          <w:cnfStyle w:val="000000010000" w:firstRow="0" w:lastRow="0" w:firstColumn="0" w:lastColumn="0" w:oddVBand="0" w:evenVBand="0" w:oddHBand="0" w:evenHBand="1" w:firstRowFirstColumn="0" w:firstRowLastColumn="0" w:lastRowFirstColumn="0" w:lastRowLastColumn="0"/>
          <w:trHeight w:hRule="exact" w:val="340"/>
        </w:trPr>
        <w:tc>
          <w:tcPr>
            <w:tcW w:w="6891" w:type="dxa"/>
            <w:shd w:val="clear" w:color="auto" w:fill="FFFFFF" w:themeFill="background1"/>
          </w:tcPr>
          <w:p w14:paraId="7A218483" w14:textId="77777777" w:rsidR="003213F9" w:rsidRPr="00A24D4F" w:rsidRDefault="003213F9" w:rsidP="00D43C23">
            <w:pPr>
              <w:rPr>
                <w:sz w:val="20"/>
                <w:szCs w:val="20"/>
              </w:rPr>
            </w:pPr>
            <w:r w:rsidRPr="00A24D4F">
              <w:rPr>
                <w:sz w:val="20"/>
                <w:szCs w:val="20"/>
              </w:rPr>
              <w:t>болевой порог (20-60кДж/м</w:t>
            </w:r>
            <w:r w:rsidRPr="00A24D4F">
              <w:rPr>
                <w:sz w:val="20"/>
                <w:szCs w:val="20"/>
                <w:vertAlign w:val="superscript"/>
              </w:rPr>
              <w:t>2</w:t>
            </w:r>
            <w:r w:rsidRPr="00A24D4F">
              <w:rPr>
                <w:sz w:val="20"/>
                <w:szCs w:val="20"/>
              </w:rPr>
              <w:t>)</w:t>
            </w:r>
          </w:p>
        </w:tc>
        <w:tc>
          <w:tcPr>
            <w:tcW w:w="2465" w:type="dxa"/>
            <w:shd w:val="clear" w:color="auto" w:fill="FFFFFF" w:themeFill="background1"/>
          </w:tcPr>
          <w:p w14:paraId="72E5806F" w14:textId="77777777" w:rsidR="003213F9" w:rsidRPr="00D251C7" w:rsidRDefault="003213F9" w:rsidP="00D43C23">
            <w:pPr>
              <w:jc w:val="center"/>
              <w:rPr>
                <w:sz w:val="20"/>
                <w:szCs w:val="20"/>
              </w:rPr>
            </w:pPr>
            <w:r w:rsidRPr="00A24D4F">
              <w:rPr>
                <w:sz w:val="20"/>
                <w:szCs w:val="20"/>
              </w:rPr>
              <w:t>108,4</w:t>
            </w:r>
          </w:p>
        </w:tc>
      </w:tr>
    </w:tbl>
    <w:p w14:paraId="00C4E53E" w14:textId="77777777" w:rsidR="003213F9" w:rsidRPr="00D251C7" w:rsidRDefault="003213F9" w:rsidP="003213F9">
      <w:pPr>
        <w:spacing w:line="276" w:lineRule="auto"/>
        <w:ind w:left="-142"/>
        <w:rPr>
          <w:sz w:val="28"/>
          <w:szCs w:val="28"/>
          <w:highlight w:val="yellow"/>
        </w:rPr>
      </w:pPr>
    </w:p>
    <w:p w14:paraId="1C9B2A6E" w14:textId="77777777" w:rsidR="003213F9" w:rsidRPr="00D251C7" w:rsidRDefault="003213F9" w:rsidP="003213F9">
      <w:pPr>
        <w:suppressAutoHyphens/>
        <w:ind w:firstLine="720"/>
      </w:pPr>
      <w:r w:rsidRPr="00D251C7">
        <w:t>Для находящихся на открытой местности людей расстояние поражения ВУВ при различных режимах взрывного превращения облака ТВС, а также процент пораженных тепловым излучением от огневого шара или горящего пролива определяется по соответствующим графикам.</w:t>
      </w:r>
    </w:p>
    <w:p w14:paraId="07B78C91" w14:textId="00A3F787" w:rsidR="003213F9" w:rsidRPr="00D251C7" w:rsidRDefault="00803B44" w:rsidP="003213F9">
      <w:pPr>
        <w:contextualSpacing/>
        <w:jc w:val="right"/>
        <w:rPr>
          <w:b/>
        </w:rPr>
      </w:pPr>
      <w:r w:rsidRPr="00D251C7">
        <w:rPr>
          <w:b/>
        </w:rPr>
        <w:t xml:space="preserve">Таблица </w:t>
      </w:r>
      <w:r w:rsidR="006C5951" w:rsidRPr="00D251C7">
        <w:rPr>
          <w:b/>
        </w:rPr>
        <w:t>6</w:t>
      </w:r>
      <w:r w:rsidRPr="00D251C7">
        <w:rPr>
          <w:b/>
        </w:rPr>
        <w:t>.</w:t>
      </w:r>
      <w:r w:rsidR="0099283B">
        <w:rPr>
          <w:b/>
        </w:rPr>
        <w:t>2</w:t>
      </w:r>
    </w:p>
    <w:p w14:paraId="2798440C" w14:textId="77777777" w:rsidR="003213F9" w:rsidRPr="00D251C7" w:rsidRDefault="003213F9" w:rsidP="003213F9">
      <w:pPr>
        <w:contextualSpacing/>
        <w:jc w:val="center"/>
        <w:rPr>
          <w:b/>
        </w:rPr>
      </w:pPr>
      <w:r w:rsidRPr="00D251C7">
        <w:rPr>
          <w:b/>
        </w:rPr>
        <w:t>Результаты расчета зон действия поражающих факторов возможных аварий на транспорте, при перевозке бензина:</w:t>
      </w:r>
    </w:p>
    <w:tbl>
      <w:tblPr>
        <w:tblStyle w:val="260"/>
        <w:tblpPr w:leftFromText="181" w:rightFromText="181" w:vertAnchor="text" w:tblpX="108" w:tblpY="1"/>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1E0" w:firstRow="1" w:lastRow="1" w:firstColumn="1" w:lastColumn="1" w:noHBand="0" w:noVBand="0"/>
      </w:tblPr>
      <w:tblGrid>
        <w:gridCol w:w="6539"/>
        <w:gridCol w:w="2783"/>
      </w:tblGrid>
      <w:tr w:rsidR="003213F9" w:rsidRPr="00A24D4F" w14:paraId="3B6E9DD6" w14:textId="77777777" w:rsidTr="008F35C6">
        <w:trPr>
          <w:cnfStyle w:val="100000000000" w:firstRow="1" w:lastRow="0" w:firstColumn="0" w:lastColumn="0" w:oddVBand="0" w:evenVBand="0" w:oddHBand="0" w:evenHBand="0" w:firstRowFirstColumn="0" w:firstRowLastColumn="0" w:lastRowFirstColumn="0" w:lastRowLastColumn="0"/>
          <w:trHeight w:hRule="exact" w:val="340"/>
          <w:tblHeader/>
        </w:trPr>
        <w:tc>
          <w:tcPr>
            <w:tcW w:w="6539" w:type="dxa"/>
            <w:shd w:val="clear" w:color="auto" w:fill="FFFFFF" w:themeFill="background1"/>
          </w:tcPr>
          <w:p w14:paraId="17774662" w14:textId="77777777" w:rsidR="003213F9" w:rsidRPr="00A24D4F" w:rsidRDefault="003213F9" w:rsidP="007C6E54">
            <w:pPr>
              <w:jc w:val="center"/>
              <w:rPr>
                <w:sz w:val="20"/>
                <w:szCs w:val="20"/>
              </w:rPr>
            </w:pPr>
            <w:r w:rsidRPr="00A24D4F">
              <w:rPr>
                <w:sz w:val="20"/>
                <w:szCs w:val="20"/>
              </w:rPr>
              <w:t>Параметры</w:t>
            </w:r>
          </w:p>
        </w:tc>
        <w:tc>
          <w:tcPr>
            <w:tcW w:w="2783" w:type="dxa"/>
            <w:shd w:val="clear" w:color="auto" w:fill="FFFFFF" w:themeFill="background1"/>
          </w:tcPr>
          <w:p w14:paraId="55D3DA68" w14:textId="77777777" w:rsidR="003213F9" w:rsidRPr="00A24D4F" w:rsidRDefault="003213F9" w:rsidP="007C6E54">
            <w:pPr>
              <w:jc w:val="center"/>
              <w:rPr>
                <w:sz w:val="20"/>
                <w:szCs w:val="20"/>
              </w:rPr>
            </w:pPr>
            <w:r w:rsidRPr="00A24D4F">
              <w:rPr>
                <w:sz w:val="20"/>
                <w:szCs w:val="20"/>
              </w:rPr>
              <w:t>Значения</w:t>
            </w:r>
          </w:p>
        </w:tc>
      </w:tr>
      <w:tr w:rsidR="003213F9" w:rsidRPr="00A24D4F" w14:paraId="1CC2622C" w14:textId="77777777" w:rsidTr="008F35C6">
        <w:trPr>
          <w:cnfStyle w:val="000000100000" w:firstRow="0" w:lastRow="0" w:firstColumn="0" w:lastColumn="0" w:oddVBand="0" w:evenVBand="0" w:oddHBand="1" w:evenHBand="0" w:firstRowFirstColumn="0" w:firstRowLastColumn="0" w:lastRowFirstColumn="0" w:lastRowLastColumn="0"/>
          <w:trHeight w:hRule="exact" w:val="340"/>
        </w:trPr>
        <w:tc>
          <w:tcPr>
            <w:tcW w:w="9322" w:type="dxa"/>
            <w:gridSpan w:val="2"/>
            <w:shd w:val="clear" w:color="auto" w:fill="FFFFFF" w:themeFill="background1"/>
          </w:tcPr>
          <w:p w14:paraId="1DA9F901" w14:textId="77777777" w:rsidR="003213F9" w:rsidRPr="00A24D4F" w:rsidRDefault="003213F9" w:rsidP="007C6E54">
            <w:pPr>
              <w:jc w:val="center"/>
              <w:rPr>
                <w:b/>
                <w:sz w:val="20"/>
                <w:szCs w:val="20"/>
              </w:rPr>
            </w:pPr>
            <w:r w:rsidRPr="00A24D4F">
              <w:rPr>
                <w:b/>
                <w:sz w:val="20"/>
                <w:szCs w:val="20"/>
              </w:rPr>
              <w:t>Автоцистерна с бензином, грузоподъемностью 8т.</w:t>
            </w:r>
          </w:p>
        </w:tc>
      </w:tr>
      <w:tr w:rsidR="003213F9" w:rsidRPr="00A24D4F" w14:paraId="15AE921E" w14:textId="77777777" w:rsidTr="008F35C6">
        <w:trPr>
          <w:cnfStyle w:val="000000010000" w:firstRow="0" w:lastRow="0" w:firstColumn="0" w:lastColumn="0" w:oddVBand="0" w:evenVBand="0" w:oddHBand="0" w:evenHBand="1" w:firstRowFirstColumn="0" w:firstRowLastColumn="0" w:lastRowFirstColumn="0" w:lastRowLastColumn="0"/>
          <w:trHeight w:hRule="exact" w:val="340"/>
        </w:trPr>
        <w:tc>
          <w:tcPr>
            <w:tcW w:w="6539" w:type="dxa"/>
            <w:shd w:val="clear" w:color="auto" w:fill="FFFFFF" w:themeFill="background1"/>
          </w:tcPr>
          <w:p w14:paraId="683CFE69" w14:textId="77777777" w:rsidR="003213F9" w:rsidRPr="00A24D4F" w:rsidRDefault="003213F9" w:rsidP="007C6E54">
            <w:pPr>
              <w:rPr>
                <w:sz w:val="20"/>
                <w:szCs w:val="20"/>
              </w:rPr>
            </w:pPr>
            <w:r w:rsidRPr="00A24D4F">
              <w:rPr>
                <w:sz w:val="20"/>
                <w:szCs w:val="20"/>
              </w:rPr>
              <w:t>Масса вещества, участвующего в образовании облака ТВС, кг</w:t>
            </w:r>
          </w:p>
        </w:tc>
        <w:tc>
          <w:tcPr>
            <w:tcW w:w="2783" w:type="dxa"/>
            <w:shd w:val="clear" w:color="auto" w:fill="FFFFFF" w:themeFill="background1"/>
          </w:tcPr>
          <w:p w14:paraId="06F8E67A" w14:textId="77777777" w:rsidR="003213F9" w:rsidRPr="00A24D4F" w:rsidRDefault="003213F9" w:rsidP="007C6E54">
            <w:pPr>
              <w:jc w:val="center"/>
              <w:rPr>
                <w:sz w:val="20"/>
                <w:szCs w:val="20"/>
              </w:rPr>
            </w:pPr>
            <w:r w:rsidRPr="00A24D4F">
              <w:rPr>
                <w:sz w:val="20"/>
                <w:szCs w:val="20"/>
              </w:rPr>
              <w:t>6400</w:t>
            </w:r>
          </w:p>
        </w:tc>
      </w:tr>
      <w:tr w:rsidR="003213F9" w:rsidRPr="00A24D4F" w14:paraId="2F781318" w14:textId="77777777" w:rsidTr="008F35C6">
        <w:trPr>
          <w:cnfStyle w:val="000000100000" w:firstRow="0" w:lastRow="0" w:firstColumn="0" w:lastColumn="0" w:oddVBand="0" w:evenVBand="0" w:oddHBand="1" w:evenHBand="0" w:firstRowFirstColumn="0" w:firstRowLastColumn="0" w:lastRowFirstColumn="0" w:lastRowLastColumn="0"/>
          <w:trHeight w:hRule="exact" w:val="340"/>
        </w:trPr>
        <w:tc>
          <w:tcPr>
            <w:tcW w:w="6539" w:type="dxa"/>
            <w:shd w:val="clear" w:color="auto" w:fill="FFFFFF" w:themeFill="background1"/>
          </w:tcPr>
          <w:p w14:paraId="65283A6D" w14:textId="77777777" w:rsidR="003213F9" w:rsidRPr="00A24D4F" w:rsidRDefault="003213F9" w:rsidP="007C6E54">
            <w:pPr>
              <w:rPr>
                <w:sz w:val="20"/>
                <w:szCs w:val="20"/>
              </w:rPr>
            </w:pPr>
            <w:r w:rsidRPr="00A24D4F">
              <w:rPr>
                <w:sz w:val="20"/>
                <w:szCs w:val="20"/>
              </w:rPr>
              <w:t>Коэффициент участия во взрыве</w:t>
            </w:r>
          </w:p>
        </w:tc>
        <w:tc>
          <w:tcPr>
            <w:tcW w:w="2783" w:type="dxa"/>
            <w:shd w:val="clear" w:color="auto" w:fill="FFFFFF" w:themeFill="background1"/>
          </w:tcPr>
          <w:p w14:paraId="535643E9" w14:textId="77777777" w:rsidR="003213F9" w:rsidRPr="00A24D4F" w:rsidRDefault="003213F9" w:rsidP="007C6E54">
            <w:pPr>
              <w:jc w:val="center"/>
              <w:rPr>
                <w:sz w:val="20"/>
                <w:szCs w:val="20"/>
              </w:rPr>
            </w:pPr>
            <w:r w:rsidRPr="00A24D4F">
              <w:rPr>
                <w:sz w:val="20"/>
                <w:szCs w:val="20"/>
              </w:rPr>
              <w:t>0,8</w:t>
            </w:r>
          </w:p>
        </w:tc>
      </w:tr>
      <w:tr w:rsidR="003213F9" w:rsidRPr="00A24D4F" w14:paraId="7622597A" w14:textId="77777777" w:rsidTr="008F35C6">
        <w:trPr>
          <w:cnfStyle w:val="000000010000" w:firstRow="0" w:lastRow="0" w:firstColumn="0" w:lastColumn="0" w:oddVBand="0" w:evenVBand="0" w:oddHBand="0" w:evenHBand="1" w:firstRowFirstColumn="0" w:firstRowLastColumn="0" w:lastRowFirstColumn="0" w:lastRowLastColumn="0"/>
          <w:trHeight w:hRule="exact" w:val="340"/>
        </w:trPr>
        <w:tc>
          <w:tcPr>
            <w:tcW w:w="9322" w:type="dxa"/>
            <w:gridSpan w:val="2"/>
            <w:shd w:val="clear" w:color="auto" w:fill="FFFFFF" w:themeFill="background1"/>
          </w:tcPr>
          <w:p w14:paraId="2C814434" w14:textId="77777777" w:rsidR="003213F9" w:rsidRPr="00A24D4F" w:rsidRDefault="003213F9" w:rsidP="007C6E54">
            <w:pPr>
              <w:jc w:val="center"/>
              <w:rPr>
                <w:sz w:val="20"/>
                <w:szCs w:val="20"/>
              </w:rPr>
            </w:pPr>
            <w:r w:rsidRPr="00A24D4F">
              <w:rPr>
                <w:b/>
                <w:sz w:val="20"/>
                <w:szCs w:val="20"/>
              </w:rPr>
              <w:t>Разрушение зданий и сооружений на расстоянии от эпицентра взрыва, м</w:t>
            </w:r>
          </w:p>
        </w:tc>
      </w:tr>
      <w:tr w:rsidR="003213F9" w:rsidRPr="00A24D4F" w14:paraId="01473149" w14:textId="77777777" w:rsidTr="008F35C6">
        <w:trPr>
          <w:cnfStyle w:val="000000100000" w:firstRow="0" w:lastRow="0" w:firstColumn="0" w:lastColumn="0" w:oddVBand="0" w:evenVBand="0" w:oddHBand="1" w:evenHBand="0" w:firstRowFirstColumn="0" w:firstRowLastColumn="0" w:lastRowFirstColumn="0" w:lastRowLastColumn="0"/>
          <w:trHeight w:hRule="exact" w:val="340"/>
        </w:trPr>
        <w:tc>
          <w:tcPr>
            <w:tcW w:w="6539" w:type="dxa"/>
            <w:shd w:val="clear" w:color="auto" w:fill="FFFFFF" w:themeFill="background1"/>
          </w:tcPr>
          <w:p w14:paraId="1ECF8E51" w14:textId="77777777" w:rsidR="003213F9" w:rsidRPr="00A24D4F" w:rsidRDefault="003213F9" w:rsidP="007C6E54">
            <w:pPr>
              <w:rPr>
                <w:sz w:val="20"/>
                <w:szCs w:val="20"/>
              </w:rPr>
            </w:pPr>
            <w:r w:rsidRPr="00A24D4F">
              <w:rPr>
                <w:sz w:val="20"/>
                <w:szCs w:val="20"/>
              </w:rPr>
              <w:t>полные (&gt;100 кПа)</w:t>
            </w:r>
          </w:p>
        </w:tc>
        <w:tc>
          <w:tcPr>
            <w:tcW w:w="2783" w:type="dxa"/>
            <w:shd w:val="clear" w:color="auto" w:fill="FFFFFF" w:themeFill="background1"/>
          </w:tcPr>
          <w:p w14:paraId="1B93699B" w14:textId="77777777" w:rsidR="003213F9" w:rsidRPr="00A24D4F" w:rsidRDefault="003213F9" w:rsidP="007C6E54">
            <w:pPr>
              <w:jc w:val="center"/>
              <w:rPr>
                <w:sz w:val="20"/>
                <w:szCs w:val="20"/>
              </w:rPr>
            </w:pPr>
            <w:r w:rsidRPr="00A24D4F">
              <w:rPr>
                <w:sz w:val="20"/>
                <w:szCs w:val="20"/>
              </w:rPr>
              <w:t>&lt;65,4</w:t>
            </w:r>
          </w:p>
        </w:tc>
      </w:tr>
      <w:tr w:rsidR="003213F9" w:rsidRPr="00A24D4F" w14:paraId="093C2F8F" w14:textId="77777777" w:rsidTr="008F35C6">
        <w:trPr>
          <w:cnfStyle w:val="000000010000" w:firstRow="0" w:lastRow="0" w:firstColumn="0" w:lastColumn="0" w:oddVBand="0" w:evenVBand="0" w:oddHBand="0" w:evenHBand="1" w:firstRowFirstColumn="0" w:firstRowLastColumn="0" w:lastRowFirstColumn="0" w:lastRowLastColumn="0"/>
          <w:trHeight w:hRule="exact" w:val="340"/>
        </w:trPr>
        <w:tc>
          <w:tcPr>
            <w:tcW w:w="6539" w:type="dxa"/>
            <w:shd w:val="clear" w:color="auto" w:fill="FFFFFF" w:themeFill="background1"/>
          </w:tcPr>
          <w:p w14:paraId="233A660F" w14:textId="77777777" w:rsidR="003213F9" w:rsidRPr="00A24D4F" w:rsidRDefault="003213F9" w:rsidP="007C6E54">
            <w:pPr>
              <w:rPr>
                <w:sz w:val="20"/>
                <w:szCs w:val="20"/>
              </w:rPr>
            </w:pPr>
            <w:r w:rsidRPr="00A24D4F">
              <w:rPr>
                <w:sz w:val="20"/>
                <w:szCs w:val="20"/>
              </w:rPr>
              <w:t>сильные (100÷40 кПа)</w:t>
            </w:r>
          </w:p>
        </w:tc>
        <w:tc>
          <w:tcPr>
            <w:tcW w:w="2783" w:type="dxa"/>
            <w:shd w:val="clear" w:color="auto" w:fill="FFFFFF" w:themeFill="background1"/>
          </w:tcPr>
          <w:p w14:paraId="126A0B32" w14:textId="77777777" w:rsidR="003213F9" w:rsidRPr="00A24D4F" w:rsidRDefault="003213F9" w:rsidP="007C6E54">
            <w:pPr>
              <w:jc w:val="center"/>
              <w:rPr>
                <w:sz w:val="20"/>
                <w:szCs w:val="20"/>
              </w:rPr>
            </w:pPr>
            <w:r w:rsidRPr="00A24D4F">
              <w:rPr>
                <w:sz w:val="20"/>
                <w:szCs w:val="20"/>
              </w:rPr>
              <w:t>65,4-110,0</w:t>
            </w:r>
          </w:p>
        </w:tc>
      </w:tr>
      <w:tr w:rsidR="003213F9" w:rsidRPr="00A24D4F" w14:paraId="61B3C3E6" w14:textId="77777777" w:rsidTr="008F35C6">
        <w:trPr>
          <w:cnfStyle w:val="000000100000" w:firstRow="0" w:lastRow="0" w:firstColumn="0" w:lastColumn="0" w:oddVBand="0" w:evenVBand="0" w:oddHBand="1" w:evenHBand="0" w:firstRowFirstColumn="0" w:firstRowLastColumn="0" w:lastRowFirstColumn="0" w:lastRowLastColumn="0"/>
          <w:trHeight w:hRule="exact" w:val="340"/>
        </w:trPr>
        <w:tc>
          <w:tcPr>
            <w:tcW w:w="6539" w:type="dxa"/>
            <w:shd w:val="clear" w:color="auto" w:fill="FFFFFF" w:themeFill="background1"/>
          </w:tcPr>
          <w:p w14:paraId="64F92720" w14:textId="77777777" w:rsidR="003213F9" w:rsidRPr="00A24D4F" w:rsidRDefault="003213F9" w:rsidP="007C6E54">
            <w:pPr>
              <w:rPr>
                <w:sz w:val="20"/>
                <w:szCs w:val="20"/>
              </w:rPr>
            </w:pPr>
            <w:r w:rsidRPr="00A24D4F">
              <w:rPr>
                <w:sz w:val="20"/>
                <w:szCs w:val="20"/>
              </w:rPr>
              <w:t>средние (40÷20 кПа)</w:t>
            </w:r>
          </w:p>
        </w:tc>
        <w:tc>
          <w:tcPr>
            <w:tcW w:w="2783" w:type="dxa"/>
            <w:shd w:val="clear" w:color="auto" w:fill="FFFFFF" w:themeFill="background1"/>
          </w:tcPr>
          <w:p w14:paraId="455ED23A" w14:textId="77777777" w:rsidR="003213F9" w:rsidRPr="00A24D4F" w:rsidRDefault="003213F9" w:rsidP="007C6E54">
            <w:pPr>
              <w:jc w:val="center"/>
              <w:rPr>
                <w:sz w:val="20"/>
                <w:szCs w:val="20"/>
              </w:rPr>
            </w:pPr>
            <w:r w:rsidRPr="00A24D4F">
              <w:rPr>
                <w:sz w:val="20"/>
                <w:szCs w:val="20"/>
              </w:rPr>
              <w:t>110,0-450,0</w:t>
            </w:r>
          </w:p>
        </w:tc>
      </w:tr>
      <w:tr w:rsidR="003213F9" w:rsidRPr="00A24D4F" w14:paraId="38664E20" w14:textId="77777777" w:rsidTr="008F35C6">
        <w:trPr>
          <w:cnfStyle w:val="000000010000" w:firstRow="0" w:lastRow="0" w:firstColumn="0" w:lastColumn="0" w:oddVBand="0" w:evenVBand="0" w:oddHBand="0" w:evenHBand="1" w:firstRowFirstColumn="0" w:firstRowLastColumn="0" w:lastRowFirstColumn="0" w:lastRowLastColumn="0"/>
          <w:trHeight w:hRule="exact" w:val="340"/>
        </w:trPr>
        <w:tc>
          <w:tcPr>
            <w:tcW w:w="6539" w:type="dxa"/>
            <w:shd w:val="clear" w:color="auto" w:fill="FFFFFF" w:themeFill="background1"/>
          </w:tcPr>
          <w:p w14:paraId="486F3DAC" w14:textId="77777777" w:rsidR="003213F9" w:rsidRPr="00A24D4F" w:rsidRDefault="003213F9" w:rsidP="007C6E54">
            <w:pPr>
              <w:rPr>
                <w:sz w:val="20"/>
                <w:szCs w:val="20"/>
              </w:rPr>
            </w:pPr>
            <w:r w:rsidRPr="00A24D4F">
              <w:rPr>
                <w:sz w:val="20"/>
                <w:szCs w:val="20"/>
              </w:rPr>
              <w:t>слабые (20÷10 кПа)</w:t>
            </w:r>
          </w:p>
        </w:tc>
        <w:tc>
          <w:tcPr>
            <w:tcW w:w="2783" w:type="dxa"/>
            <w:shd w:val="clear" w:color="auto" w:fill="FFFFFF" w:themeFill="background1"/>
          </w:tcPr>
          <w:p w14:paraId="6E9DD7A2" w14:textId="77777777" w:rsidR="003213F9" w:rsidRPr="00A24D4F" w:rsidRDefault="003213F9" w:rsidP="007C6E54">
            <w:pPr>
              <w:jc w:val="center"/>
              <w:rPr>
                <w:sz w:val="20"/>
                <w:szCs w:val="20"/>
              </w:rPr>
            </w:pPr>
            <w:r w:rsidRPr="00A24D4F">
              <w:rPr>
                <w:sz w:val="20"/>
                <w:szCs w:val="20"/>
              </w:rPr>
              <w:t>450,0-687,7</w:t>
            </w:r>
          </w:p>
        </w:tc>
      </w:tr>
      <w:tr w:rsidR="003213F9" w:rsidRPr="00A24D4F" w14:paraId="674D29D4" w14:textId="77777777" w:rsidTr="008F35C6">
        <w:trPr>
          <w:cnfStyle w:val="000000100000" w:firstRow="0" w:lastRow="0" w:firstColumn="0" w:lastColumn="0" w:oddVBand="0" w:evenVBand="0" w:oddHBand="1" w:evenHBand="0" w:firstRowFirstColumn="0" w:firstRowLastColumn="0" w:lastRowFirstColumn="0" w:lastRowLastColumn="0"/>
          <w:trHeight w:hRule="exact" w:val="340"/>
        </w:trPr>
        <w:tc>
          <w:tcPr>
            <w:tcW w:w="6539" w:type="dxa"/>
            <w:shd w:val="clear" w:color="auto" w:fill="FFFFFF" w:themeFill="background1"/>
          </w:tcPr>
          <w:p w14:paraId="47CFE73C" w14:textId="77777777" w:rsidR="003213F9" w:rsidRPr="00A24D4F" w:rsidRDefault="003213F9" w:rsidP="007C6E54">
            <w:pPr>
              <w:rPr>
                <w:sz w:val="20"/>
                <w:szCs w:val="20"/>
              </w:rPr>
            </w:pPr>
            <w:r w:rsidRPr="00A24D4F">
              <w:rPr>
                <w:sz w:val="20"/>
                <w:szCs w:val="20"/>
              </w:rPr>
              <w:t>расстекление (5 кПа)</w:t>
            </w:r>
          </w:p>
        </w:tc>
        <w:tc>
          <w:tcPr>
            <w:tcW w:w="2783" w:type="dxa"/>
            <w:shd w:val="clear" w:color="auto" w:fill="FFFFFF" w:themeFill="background1"/>
          </w:tcPr>
          <w:p w14:paraId="0DE6B8D3" w14:textId="77777777" w:rsidR="003213F9" w:rsidRPr="00A24D4F" w:rsidRDefault="003213F9" w:rsidP="007C6E54">
            <w:pPr>
              <w:jc w:val="center"/>
              <w:rPr>
                <w:sz w:val="20"/>
                <w:szCs w:val="20"/>
              </w:rPr>
            </w:pPr>
            <w:r w:rsidRPr="00A24D4F">
              <w:rPr>
                <w:sz w:val="20"/>
                <w:szCs w:val="20"/>
              </w:rPr>
              <w:t>&gt;687,7</w:t>
            </w:r>
          </w:p>
        </w:tc>
      </w:tr>
      <w:tr w:rsidR="003213F9" w:rsidRPr="00A24D4F" w14:paraId="440A5639" w14:textId="77777777" w:rsidTr="008F35C6">
        <w:trPr>
          <w:cnfStyle w:val="000000010000" w:firstRow="0" w:lastRow="0" w:firstColumn="0" w:lastColumn="0" w:oddVBand="0" w:evenVBand="0" w:oddHBand="0" w:evenHBand="1" w:firstRowFirstColumn="0" w:firstRowLastColumn="0" w:lastRowFirstColumn="0" w:lastRowLastColumn="0"/>
          <w:trHeight w:hRule="exact" w:val="340"/>
        </w:trPr>
        <w:tc>
          <w:tcPr>
            <w:tcW w:w="9322" w:type="dxa"/>
            <w:gridSpan w:val="2"/>
            <w:shd w:val="clear" w:color="auto" w:fill="FFFFFF" w:themeFill="background1"/>
          </w:tcPr>
          <w:p w14:paraId="164A862E" w14:textId="77777777" w:rsidR="003213F9" w:rsidRPr="00A24D4F" w:rsidRDefault="003213F9" w:rsidP="007C6E54">
            <w:pPr>
              <w:jc w:val="center"/>
              <w:rPr>
                <w:sz w:val="20"/>
                <w:szCs w:val="20"/>
              </w:rPr>
            </w:pPr>
            <w:r w:rsidRPr="00A24D4F">
              <w:rPr>
                <w:b/>
                <w:sz w:val="20"/>
                <w:szCs w:val="20"/>
              </w:rPr>
              <w:t>Степень травмирования людей на расстоянии от эпицентра взрыва, м</w:t>
            </w:r>
          </w:p>
        </w:tc>
      </w:tr>
      <w:tr w:rsidR="003213F9" w:rsidRPr="00A24D4F" w14:paraId="0C9125EF" w14:textId="77777777" w:rsidTr="008F35C6">
        <w:trPr>
          <w:cnfStyle w:val="000000100000" w:firstRow="0" w:lastRow="0" w:firstColumn="0" w:lastColumn="0" w:oddVBand="0" w:evenVBand="0" w:oddHBand="1" w:evenHBand="0" w:firstRowFirstColumn="0" w:firstRowLastColumn="0" w:lastRowFirstColumn="0" w:lastRowLastColumn="0"/>
          <w:trHeight w:hRule="exact" w:val="340"/>
        </w:trPr>
        <w:tc>
          <w:tcPr>
            <w:tcW w:w="6539" w:type="dxa"/>
            <w:shd w:val="clear" w:color="auto" w:fill="FFFFFF" w:themeFill="background1"/>
          </w:tcPr>
          <w:p w14:paraId="5B9A956F" w14:textId="77777777" w:rsidR="003213F9" w:rsidRPr="00A24D4F" w:rsidRDefault="003213F9" w:rsidP="007C6E54">
            <w:pPr>
              <w:rPr>
                <w:sz w:val="20"/>
                <w:szCs w:val="20"/>
              </w:rPr>
            </w:pPr>
            <w:r w:rsidRPr="00A24D4F">
              <w:rPr>
                <w:sz w:val="20"/>
                <w:szCs w:val="20"/>
              </w:rPr>
              <w:t>летальная (&gt;100 кПа)</w:t>
            </w:r>
          </w:p>
        </w:tc>
        <w:tc>
          <w:tcPr>
            <w:tcW w:w="2783" w:type="dxa"/>
            <w:shd w:val="clear" w:color="auto" w:fill="FFFFFF" w:themeFill="background1"/>
          </w:tcPr>
          <w:p w14:paraId="54639D2A" w14:textId="77777777" w:rsidR="003213F9" w:rsidRPr="00A24D4F" w:rsidRDefault="003213F9" w:rsidP="007C6E54">
            <w:pPr>
              <w:jc w:val="center"/>
              <w:rPr>
                <w:sz w:val="20"/>
                <w:szCs w:val="20"/>
              </w:rPr>
            </w:pPr>
            <w:r w:rsidRPr="00A24D4F">
              <w:rPr>
                <w:sz w:val="20"/>
                <w:szCs w:val="20"/>
              </w:rPr>
              <w:t>&lt;65,4</w:t>
            </w:r>
          </w:p>
        </w:tc>
      </w:tr>
      <w:tr w:rsidR="003213F9" w:rsidRPr="00A24D4F" w14:paraId="442383FD" w14:textId="77777777" w:rsidTr="008F35C6">
        <w:trPr>
          <w:cnfStyle w:val="000000010000" w:firstRow="0" w:lastRow="0" w:firstColumn="0" w:lastColumn="0" w:oddVBand="0" w:evenVBand="0" w:oddHBand="0" w:evenHBand="1" w:firstRowFirstColumn="0" w:firstRowLastColumn="0" w:lastRowFirstColumn="0" w:lastRowLastColumn="0"/>
          <w:trHeight w:hRule="exact" w:val="340"/>
        </w:trPr>
        <w:tc>
          <w:tcPr>
            <w:tcW w:w="6539" w:type="dxa"/>
            <w:shd w:val="clear" w:color="auto" w:fill="FFFFFF" w:themeFill="background1"/>
          </w:tcPr>
          <w:p w14:paraId="3768F4DA" w14:textId="77777777" w:rsidR="003213F9" w:rsidRPr="00A24D4F" w:rsidRDefault="003213F9" w:rsidP="007C6E54">
            <w:pPr>
              <w:rPr>
                <w:sz w:val="20"/>
                <w:szCs w:val="20"/>
              </w:rPr>
            </w:pPr>
            <w:r w:rsidRPr="00A24D4F">
              <w:rPr>
                <w:sz w:val="20"/>
                <w:szCs w:val="20"/>
              </w:rPr>
              <w:t>тяжелая (100÷60 кПа)</w:t>
            </w:r>
          </w:p>
        </w:tc>
        <w:tc>
          <w:tcPr>
            <w:tcW w:w="2783" w:type="dxa"/>
            <w:shd w:val="clear" w:color="auto" w:fill="FFFFFF" w:themeFill="background1"/>
          </w:tcPr>
          <w:p w14:paraId="50861D6B" w14:textId="77777777" w:rsidR="003213F9" w:rsidRPr="00A24D4F" w:rsidRDefault="003213F9" w:rsidP="007C6E54">
            <w:pPr>
              <w:jc w:val="center"/>
              <w:rPr>
                <w:sz w:val="20"/>
                <w:szCs w:val="20"/>
              </w:rPr>
            </w:pPr>
            <w:r w:rsidRPr="00A24D4F">
              <w:rPr>
                <w:sz w:val="20"/>
                <w:szCs w:val="20"/>
              </w:rPr>
              <w:t>65,4-88,5</w:t>
            </w:r>
          </w:p>
        </w:tc>
      </w:tr>
      <w:tr w:rsidR="003213F9" w:rsidRPr="00A24D4F" w14:paraId="529C07DA" w14:textId="77777777" w:rsidTr="008F35C6">
        <w:trPr>
          <w:cnfStyle w:val="000000100000" w:firstRow="0" w:lastRow="0" w:firstColumn="0" w:lastColumn="0" w:oddVBand="0" w:evenVBand="0" w:oddHBand="1" w:evenHBand="0" w:firstRowFirstColumn="0" w:firstRowLastColumn="0" w:lastRowFirstColumn="0" w:lastRowLastColumn="0"/>
          <w:trHeight w:hRule="exact" w:val="340"/>
        </w:trPr>
        <w:tc>
          <w:tcPr>
            <w:tcW w:w="6539" w:type="dxa"/>
            <w:shd w:val="clear" w:color="auto" w:fill="FFFFFF" w:themeFill="background1"/>
          </w:tcPr>
          <w:p w14:paraId="218B4CE4" w14:textId="77777777" w:rsidR="003213F9" w:rsidRPr="00A24D4F" w:rsidRDefault="003213F9" w:rsidP="007C6E54">
            <w:pPr>
              <w:rPr>
                <w:sz w:val="20"/>
                <w:szCs w:val="20"/>
              </w:rPr>
            </w:pPr>
            <w:r w:rsidRPr="00A24D4F">
              <w:rPr>
                <w:sz w:val="20"/>
                <w:szCs w:val="20"/>
              </w:rPr>
              <w:t>средняя (60÷40 кПа)</w:t>
            </w:r>
          </w:p>
        </w:tc>
        <w:tc>
          <w:tcPr>
            <w:tcW w:w="2783" w:type="dxa"/>
            <w:shd w:val="clear" w:color="auto" w:fill="FFFFFF" w:themeFill="background1"/>
          </w:tcPr>
          <w:p w14:paraId="78118158" w14:textId="77777777" w:rsidR="003213F9" w:rsidRPr="00A24D4F" w:rsidRDefault="003213F9" w:rsidP="007C6E54">
            <w:pPr>
              <w:jc w:val="center"/>
              <w:rPr>
                <w:sz w:val="20"/>
                <w:szCs w:val="20"/>
              </w:rPr>
            </w:pPr>
            <w:r w:rsidRPr="00A24D4F">
              <w:rPr>
                <w:sz w:val="20"/>
                <w:szCs w:val="20"/>
              </w:rPr>
              <w:t>88,5-110,0</w:t>
            </w:r>
          </w:p>
        </w:tc>
      </w:tr>
      <w:tr w:rsidR="003213F9" w:rsidRPr="00A24D4F" w14:paraId="5E9D9F10" w14:textId="77777777" w:rsidTr="008F35C6">
        <w:trPr>
          <w:cnfStyle w:val="000000010000" w:firstRow="0" w:lastRow="0" w:firstColumn="0" w:lastColumn="0" w:oddVBand="0" w:evenVBand="0" w:oddHBand="0" w:evenHBand="1" w:firstRowFirstColumn="0" w:firstRowLastColumn="0" w:lastRowFirstColumn="0" w:lastRowLastColumn="0"/>
          <w:trHeight w:hRule="exact" w:val="340"/>
        </w:trPr>
        <w:tc>
          <w:tcPr>
            <w:tcW w:w="6539" w:type="dxa"/>
            <w:shd w:val="clear" w:color="auto" w:fill="FFFFFF" w:themeFill="background1"/>
          </w:tcPr>
          <w:p w14:paraId="46E60BD7" w14:textId="77777777" w:rsidR="003213F9" w:rsidRPr="00A24D4F" w:rsidRDefault="003213F9" w:rsidP="007C6E54">
            <w:pPr>
              <w:rPr>
                <w:sz w:val="20"/>
                <w:szCs w:val="20"/>
              </w:rPr>
            </w:pPr>
            <w:r w:rsidRPr="00A24D4F">
              <w:rPr>
                <w:sz w:val="20"/>
                <w:szCs w:val="20"/>
              </w:rPr>
              <w:t>легкая (40÷20 кПа)</w:t>
            </w:r>
          </w:p>
        </w:tc>
        <w:tc>
          <w:tcPr>
            <w:tcW w:w="2783" w:type="dxa"/>
            <w:shd w:val="clear" w:color="auto" w:fill="FFFFFF" w:themeFill="background1"/>
          </w:tcPr>
          <w:p w14:paraId="02610230" w14:textId="77777777" w:rsidR="003213F9" w:rsidRPr="00A24D4F" w:rsidRDefault="003213F9" w:rsidP="007C6E54">
            <w:pPr>
              <w:jc w:val="center"/>
              <w:rPr>
                <w:sz w:val="20"/>
                <w:szCs w:val="20"/>
              </w:rPr>
            </w:pPr>
            <w:r w:rsidRPr="00A24D4F">
              <w:rPr>
                <w:sz w:val="20"/>
                <w:szCs w:val="20"/>
              </w:rPr>
              <w:t>110,0-450,0</w:t>
            </w:r>
          </w:p>
        </w:tc>
      </w:tr>
      <w:tr w:rsidR="003213F9" w:rsidRPr="00A24D4F" w14:paraId="7D0BFF62" w14:textId="77777777" w:rsidTr="008F35C6">
        <w:trPr>
          <w:cnfStyle w:val="000000100000" w:firstRow="0" w:lastRow="0" w:firstColumn="0" w:lastColumn="0" w:oddVBand="0" w:evenVBand="0" w:oddHBand="1" w:evenHBand="0" w:firstRowFirstColumn="0" w:firstRowLastColumn="0" w:lastRowFirstColumn="0" w:lastRowLastColumn="0"/>
          <w:trHeight w:hRule="exact" w:val="340"/>
        </w:trPr>
        <w:tc>
          <w:tcPr>
            <w:tcW w:w="9322" w:type="dxa"/>
            <w:gridSpan w:val="2"/>
            <w:shd w:val="clear" w:color="auto" w:fill="FFFFFF" w:themeFill="background1"/>
          </w:tcPr>
          <w:p w14:paraId="5FEC086C" w14:textId="77777777" w:rsidR="003213F9" w:rsidRPr="00A24D4F" w:rsidRDefault="003213F9" w:rsidP="007C6E54">
            <w:pPr>
              <w:jc w:val="center"/>
              <w:rPr>
                <w:b/>
                <w:sz w:val="20"/>
                <w:szCs w:val="20"/>
              </w:rPr>
            </w:pPr>
            <w:r w:rsidRPr="00A24D4F">
              <w:rPr>
                <w:b/>
                <w:sz w:val="20"/>
                <w:szCs w:val="20"/>
              </w:rPr>
              <w:t>Пожар пролива</w:t>
            </w:r>
          </w:p>
        </w:tc>
      </w:tr>
      <w:tr w:rsidR="003213F9" w:rsidRPr="00A24D4F" w14:paraId="285B7F92" w14:textId="77777777" w:rsidTr="008F35C6">
        <w:trPr>
          <w:cnfStyle w:val="000000010000" w:firstRow="0" w:lastRow="0" w:firstColumn="0" w:lastColumn="0" w:oddVBand="0" w:evenVBand="0" w:oddHBand="0" w:evenHBand="1" w:firstRowFirstColumn="0" w:firstRowLastColumn="0" w:lastRowFirstColumn="0" w:lastRowLastColumn="0"/>
          <w:trHeight w:hRule="exact" w:val="340"/>
        </w:trPr>
        <w:tc>
          <w:tcPr>
            <w:tcW w:w="6539" w:type="dxa"/>
            <w:shd w:val="clear" w:color="auto" w:fill="FFFFFF" w:themeFill="background1"/>
          </w:tcPr>
          <w:p w14:paraId="50513EDF" w14:textId="77777777" w:rsidR="003213F9" w:rsidRPr="00A24D4F" w:rsidRDefault="003213F9" w:rsidP="007C6E54">
            <w:pPr>
              <w:rPr>
                <w:sz w:val="20"/>
                <w:szCs w:val="20"/>
              </w:rPr>
            </w:pPr>
            <w:r w:rsidRPr="00A24D4F">
              <w:rPr>
                <w:sz w:val="20"/>
                <w:szCs w:val="20"/>
              </w:rPr>
              <w:t>Масса вещества в аварийном проливе, кг</w:t>
            </w:r>
          </w:p>
        </w:tc>
        <w:tc>
          <w:tcPr>
            <w:tcW w:w="2783" w:type="dxa"/>
            <w:shd w:val="clear" w:color="auto" w:fill="FFFFFF" w:themeFill="background1"/>
          </w:tcPr>
          <w:p w14:paraId="57E5DCFB" w14:textId="77777777" w:rsidR="003213F9" w:rsidRPr="00A24D4F" w:rsidRDefault="003213F9" w:rsidP="007C6E54">
            <w:pPr>
              <w:jc w:val="center"/>
              <w:rPr>
                <w:sz w:val="20"/>
                <w:szCs w:val="20"/>
              </w:rPr>
            </w:pPr>
            <w:r w:rsidRPr="00A24D4F">
              <w:rPr>
                <w:sz w:val="20"/>
                <w:szCs w:val="20"/>
              </w:rPr>
              <w:t>6400</w:t>
            </w:r>
          </w:p>
        </w:tc>
      </w:tr>
      <w:tr w:rsidR="003213F9" w:rsidRPr="00A24D4F" w14:paraId="53D837F8" w14:textId="77777777" w:rsidTr="008F35C6">
        <w:trPr>
          <w:cnfStyle w:val="000000100000" w:firstRow="0" w:lastRow="0" w:firstColumn="0" w:lastColumn="0" w:oddVBand="0" w:evenVBand="0" w:oddHBand="1" w:evenHBand="0" w:firstRowFirstColumn="0" w:firstRowLastColumn="0" w:lastRowFirstColumn="0" w:lastRowLastColumn="0"/>
          <w:trHeight w:hRule="exact" w:val="340"/>
        </w:trPr>
        <w:tc>
          <w:tcPr>
            <w:tcW w:w="6539" w:type="dxa"/>
            <w:shd w:val="clear" w:color="auto" w:fill="FFFFFF" w:themeFill="background1"/>
          </w:tcPr>
          <w:p w14:paraId="5939DD94" w14:textId="77777777" w:rsidR="003213F9" w:rsidRPr="00A24D4F" w:rsidRDefault="003213F9" w:rsidP="007C6E54">
            <w:pPr>
              <w:rPr>
                <w:sz w:val="20"/>
                <w:szCs w:val="20"/>
              </w:rPr>
            </w:pPr>
            <w:r w:rsidRPr="00A24D4F">
              <w:rPr>
                <w:sz w:val="20"/>
                <w:szCs w:val="20"/>
              </w:rPr>
              <w:lastRenderedPageBreak/>
              <w:t>Коэффициент участия в пожаре</w:t>
            </w:r>
          </w:p>
        </w:tc>
        <w:tc>
          <w:tcPr>
            <w:tcW w:w="2783" w:type="dxa"/>
            <w:shd w:val="clear" w:color="auto" w:fill="FFFFFF" w:themeFill="background1"/>
          </w:tcPr>
          <w:p w14:paraId="1BF652EE" w14:textId="77777777" w:rsidR="003213F9" w:rsidRPr="00A24D4F" w:rsidRDefault="003213F9" w:rsidP="007C6E54">
            <w:pPr>
              <w:jc w:val="center"/>
              <w:rPr>
                <w:sz w:val="20"/>
                <w:szCs w:val="20"/>
              </w:rPr>
            </w:pPr>
            <w:r w:rsidRPr="00A24D4F">
              <w:rPr>
                <w:sz w:val="20"/>
                <w:szCs w:val="20"/>
              </w:rPr>
              <w:t>0,8</w:t>
            </w:r>
          </w:p>
        </w:tc>
      </w:tr>
      <w:tr w:rsidR="003213F9" w:rsidRPr="00A24D4F" w14:paraId="45348EAE" w14:textId="77777777" w:rsidTr="008F35C6">
        <w:trPr>
          <w:cnfStyle w:val="000000010000" w:firstRow="0" w:lastRow="0" w:firstColumn="0" w:lastColumn="0" w:oddVBand="0" w:evenVBand="0" w:oddHBand="0" w:evenHBand="1" w:firstRowFirstColumn="0" w:firstRowLastColumn="0" w:lastRowFirstColumn="0" w:lastRowLastColumn="0"/>
          <w:trHeight w:hRule="exact" w:val="340"/>
        </w:trPr>
        <w:tc>
          <w:tcPr>
            <w:tcW w:w="6539" w:type="dxa"/>
            <w:shd w:val="clear" w:color="auto" w:fill="FFFFFF" w:themeFill="background1"/>
          </w:tcPr>
          <w:p w14:paraId="28E8182F" w14:textId="0CFC5D2B" w:rsidR="003213F9" w:rsidRPr="00A24D4F" w:rsidRDefault="003213F9" w:rsidP="007C6E54">
            <w:pPr>
              <w:rPr>
                <w:sz w:val="20"/>
                <w:szCs w:val="20"/>
              </w:rPr>
            </w:pPr>
            <w:r w:rsidRPr="00A24D4F">
              <w:rPr>
                <w:sz w:val="20"/>
                <w:szCs w:val="20"/>
              </w:rPr>
              <w:t>Максимальная площадь пожара (свободное разлитие</w:t>
            </w:r>
            <w:r w:rsidR="00AB22CA" w:rsidRPr="00A24D4F">
              <w:rPr>
                <w:sz w:val="20"/>
                <w:szCs w:val="20"/>
              </w:rPr>
              <w:t>), м</w:t>
            </w:r>
            <w:r w:rsidRPr="00A24D4F">
              <w:rPr>
                <w:sz w:val="20"/>
                <w:szCs w:val="20"/>
                <w:vertAlign w:val="superscript"/>
              </w:rPr>
              <w:t>2</w:t>
            </w:r>
          </w:p>
        </w:tc>
        <w:tc>
          <w:tcPr>
            <w:tcW w:w="2783" w:type="dxa"/>
            <w:shd w:val="clear" w:color="auto" w:fill="FFFFFF" w:themeFill="background1"/>
          </w:tcPr>
          <w:p w14:paraId="6AF49CE9" w14:textId="77777777" w:rsidR="003213F9" w:rsidRPr="00A24D4F" w:rsidRDefault="003213F9" w:rsidP="007C6E54">
            <w:pPr>
              <w:jc w:val="center"/>
              <w:rPr>
                <w:sz w:val="20"/>
                <w:szCs w:val="20"/>
              </w:rPr>
            </w:pPr>
            <w:r w:rsidRPr="00A24D4F">
              <w:rPr>
                <w:sz w:val="20"/>
                <w:szCs w:val="20"/>
              </w:rPr>
              <w:t>175,4</w:t>
            </w:r>
          </w:p>
        </w:tc>
      </w:tr>
      <w:tr w:rsidR="003213F9" w:rsidRPr="00A24D4F" w14:paraId="3BF76385" w14:textId="77777777" w:rsidTr="008F35C6">
        <w:trPr>
          <w:cnfStyle w:val="000000100000" w:firstRow="0" w:lastRow="0" w:firstColumn="0" w:lastColumn="0" w:oddVBand="0" w:evenVBand="0" w:oddHBand="1" w:evenHBand="0" w:firstRowFirstColumn="0" w:firstRowLastColumn="0" w:lastRowFirstColumn="0" w:lastRowLastColumn="0"/>
          <w:trHeight w:hRule="exact" w:val="340"/>
        </w:trPr>
        <w:tc>
          <w:tcPr>
            <w:tcW w:w="6539" w:type="dxa"/>
            <w:shd w:val="clear" w:color="auto" w:fill="FFFFFF" w:themeFill="background1"/>
          </w:tcPr>
          <w:p w14:paraId="0C5282C1" w14:textId="77777777" w:rsidR="003213F9" w:rsidRPr="00A24D4F" w:rsidRDefault="003213F9" w:rsidP="007C6E54">
            <w:pPr>
              <w:rPr>
                <w:sz w:val="20"/>
                <w:szCs w:val="20"/>
              </w:rPr>
            </w:pPr>
            <w:r w:rsidRPr="00A24D4F">
              <w:rPr>
                <w:sz w:val="20"/>
                <w:szCs w:val="20"/>
              </w:rPr>
              <w:t>Эффективный диаметр пролива, м</w:t>
            </w:r>
          </w:p>
        </w:tc>
        <w:tc>
          <w:tcPr>
            <w:tcW w:w="2783" w:type="dxa"/>
            <w:shd w:val="clear" w:color="auto" w:fill="FFFFFF" w:themeFill="background1"/>
          </w:tcPr>
          <w:p w14:paraId="546EDBE9" w14:textId="77777777" w:rsidR="003213F9" w:rsidRPr="00A24D4F" w:rsidRDefault="003213F9" w:rsidP="007C6E54">
            <w:pPr>
              <w:jc w:val="center"/>
              <w:rPr>
                <w:sz w:val="20"/>
                <w:szCs w:val="20"/>
              </w:rPr>
            </w:pPr>
            <w:r w:rsidRPr="00A24D4F">
              <w:rPr>
                <w:sz w:val="20"/>
                <w:szCs w:val="20"/>
              </w:rPr>
              <w:t>15</w:t>
            </w:r>
          </w:p>
        </w:tc>
      </w:tr>
      <w:tr w:rsidR="003213F9" w:rsidRPr="00A24D4F" w14:paraId="1C39C86B" w14:textId="77777777" w:rsidTr="008F35C6">
        <w:trPr>
          <w:cnfStyle w:val="000000010000" w:firstRow="0" w:lastRow="0" w:firstColumn="0" w:lastColumn="0" w:oddVBand="0" w:evenVBand="0" w:oddHBand="0" w:evenHBand="1" w:firstRowFirstColumn="0" w:firstRowLastColumn="0" w:lastRowFirstColumn="0" w:lastRowLastColumn="0"/>
          <w:trHeight w:hRule="exact" w:val="340"/>
        </w:trPr>
        <w:tc>
          <w:tcPr>
            <w:tcW w:w="6539" w:type="dxa"/>
            <w:shd w:val="clear" w:color="auto" w:fill="FFFFFF" w:themeFill="background1"/>
          </w:tcPr>
          <w:p w14:paraId="1CB1B20C" w14:textId="77777777" w:rsidR="003213F9" w:rsidRPr="00A24D4F" w:rsidRDefault="003213F9" w:rsidP="007C6E54">
            <w:pPr>
              <w:rPr>
                <w:sz w:val="20"/>
                <w:szCs w:val="20"/>
              </w:rPr>
            </w:pPr>
            <w:r w:rsidRPr="00A24D4F">
              <w:rPr>
                <w:sz w:val="20"/>
                <w:szCs w:val="20"/>
              </w:rPr>
              <w:t>Высота пламени, м</w:t>
            </w:r>
          </w:p>
        </w:tc>
        <w:tc>
          <w:tcPr>
            <w:tcW w:w="2783" w:type="dxa"/>
            <w:shd w:val="clear" w:color="auto" w:fill="FFFFFF" w:themeFill="background1"/>
          </w:tcPr>
          <w:p w14:paraId="680829D5" w14:textId="77777777" w:rsidR="003213F9" w:rsidRPr="00A24D4F" w:rsidRDefault="003213F9" w:rsidP="007C6E54">
            <w:pPr>
              <w:jc w:val="center"/>
              <w:rPr>
                <w:sz w:val="20"/>
                <w:szCs w:val="20"/>
              </w:rPr>
            </w:pPr>
            <w:r w:rsidRPr="00A24D4F">
              <w:rPr>
                <w:sz w:val="20"/>
                <w:szCs w:val="20"/>
              </w:rPr>
              <w:t>4,8</w:t>
            </w:r>
          </w:p>
        </w:tc>
      </w:tr>
      <w:tr w:rsidR="003213F9" w:rsidRPr="00A24D4F" w14:paraId="42673CC8" w14:textId="77777777" w:rsidTr="008F35C6">
        <w:trPr>
          <w:cnfStyle w:val="000000100000" w:firstRow="0" w:lastRow="0" w:firstColumn="0" w:lastColumn="0" w:oddVBand="0" w:evenVBand="0" w:oddHBand="1" w:evenHBand="0" w:firstRowFirstColumn="0" w:firstRowLastColumn="0" w:lastRowFirstColumn="0" w:lastRowLastColumn="0"/>
          <w:trHeight w:hRule="exact" w:val="340"/>
        </w:trPr>
        <w:tc>
          <w:tcPr>
            <w:tcW w:w="9322" w:type="dxa"/>
            <w:gridSpan w:val="2"/>
            <w:shd w:val="clear" w:color="auto" w:fill="FFFFFF" w:themeFill="background1"/>
          </w:tcPr>
          <w:p w14:paraId="6FCA63E5" w14:textId="77777777" w:rsidR="003213F9" w:rsidRPr="00A24D4F" w:rsidRDefault="003213F9" w:rsidP="007C6E54">
            <w:pPr>
              <w:jc w:val="center"/>
              <w:rPr>
                <w:sz w:val="20"/>
                <w:szCs w:val="20"/>
              </w:rPr>
            </w:pPr>
            <w:r w:rsidRPr="00A24D4F">
              <w:rPr>
                <w:b/>
                <w:sz w:val="20"/>
                <w:szCs w:val="20"/>
              </w:rPr>
              <w:t>Степень поражения людей на расстоянии от фронта пламени, м</w:t>
            </w:r>
          </w:p>
        </w:tc>
      </w:tr>
      <w:tr w:rsidR="003213F9" w:rsidRPr="00A24D4F" w14:paraId="3ACAFE25" w14:textId="77777777" w:rsidTr="008F35C6">
        <w:trPr>
          <w:cnfStyle w:val="000000010000" w:firstRow="0" w:lastRow="0" w:firstColumn="0" w:lastColumn="0" w:oddVBand="0" w:evenVBand="0" w:oddHBand="0" w:evenHBand="1" w:firstRowFirstColumn="0" w:firstRowLastColumn="0" w:lastRowFirstColumn="0" w:lastRowLastColumn="0"/>
          <w:trHeight w:hRule="exact" w:val="340"/>
        </w:trPr>
        <w:tc>
          <w:tcPr>
            <w:tcW w:w="6539" w:type="dxa"/>
            <w:shd w:val="clear" w:color="auto" w:fill="FFFFFF" w:themeFill="background1"/>
          </w:tcPr>
          <w:p w14:paraId="0D93906A" w14:textId="77777777" w:rsidR="003213F9" w:rsidRPr="00A24D4F" w:rsidRDefault="003213F9" w:rsidP="007C6E54">
            <w:pPr>
              <w:rPr>
                <w:sz w:val="20"/>
                <w:szCs w:val="20"/>
              </w:rPr>
            </w:pPr>
            <w:r w:rsidRPr="00A24D4F">
              <w:rPr>
                <w:sz w:val="20"/>
                <w:szCs w:val="20"/>
              </w:rPr>
              <w:t xml:space="preserve">ожог </w:t>
            </w:r>
            <w:r w:rsidRPr="00A24D4F">
              <w:rPr>
                <w:sz w:val="20"/>
                <w:szCs w:val="20"/>
                <w:lang w:val="en-US"/>
              </w:rPr>
              <w:t>III</w:t>
            </w:r>
            <w:r w:rsidRPr="00A24D4F">
              <w:rPr>
                <w:sz w:val="20"/>
                <w:szCs w:val="20"/>
              </w:rPr>
              <w:t xml:space="preserve"> степени (320 кДж/м</w:t>
            </w:r>
            <w:r w:rsidRPr="00A24D4F">
              <w:rPr>
                <w:sz w:val="20"/>
                <w:szCs w:val="20"/>
                <w:vertAlign w:val="superscript"/>
              </w:rPr>
              <w:t>2</w:t>
            </w:r>
            <w:r w:rsidRPr="00A24D4F">
              <w:rPr>
                <w:sz w:val="20"/>
                <w:szCs w:val="20"/>
              </w:rPr>
              <w:t>)</w:t>
            </w:r>
          </w:p>
        </w:tc>
        <w:tc>
          <w:tcPr>
            <w:tcW w:w="2783" w:type="dxa"/>
            <w:shd w:val="clear" w:color="auto" w:fill="FFFFFF" w:themeFill="background1"/>
          </w:tcPr>
          <w:p w14:paraId="7117D81F" w14:textId="77777777" w:rsidR="003213F9" w:rsidRPr="00A24D4F" w:rsidRDefault="003213F9" w:rsidP="007C6E54">
            <w:pPr>
              <w:jc w:val="center"/>
              <w:rPr>
                <w:sz w:val="20"/>
                <w:szCs w:val="20"/>
              </w:rPr>
            </w:pPr>
            <w:r w:rsidRPr="00A24D4F">
              <w:rPr>
                <w:sz w:val="20"/>
                <w:szCs w:val="20"/>
              </w:rPr>
              <w:t>22,5</w:t>
            </w:r>
          </w:p>
        </w:tc>
      </w:tr>
      <w:tr w:rsidR="003213F9" w:rsidRPr="00A24D4F" w14:paraId="13EA3C10" w14:textId="77777777" w:rsidTr="008F35C6">
        <w:trPr>
          <w:cnfStyle w:val="000000100000" w:firstRow="0" w:lastRow="0" w:firstColumn="0" w:lastColumn="0" w:oddVBand="0" w:evenVBand="0" w:oddHBand="1" w:evenHBand="0" w:firstRowFirstColumn="0" w:firstRowLastColumn="0" w:lastRowFirstColumn="0" w:lastRowLastColumn="0"/>
          <w:trHeight w:hRule="exact" w:val="340"/>
        </w:trPr>
        <w:tc>
          <w:tcPr>
            <w:tcW w:w="6539" w:type="dxa"/>
            <w:shd w:val="clear" w:color="auto" w:fill="FFFFFF" w:themeFill="background1"/>
          </w:tcPr>
          <w:p w14:paraId="1884A60A" w14:textId="77777777" w:rsidR="003213F9" w:rsidRPr="00A24D4F" w:rsidRDefault="003213F9" w:rsidP="007C6E54">
            <w:pPr>
              <w:rPr>
                <w:sz w:val="20"/>
                <w:szCs w:val="20"/>
              </w:rPr>
            </w:pPr>
            <w:r w:rsidRPr="00A24D4F">
              <w:rPr>
                <w:sz w:val="20"/>
                <w:szCs w:val="20"/>
              </w:rPr>
              <w:t xml:space="preserve">ожог </w:t>
            </w:r>
            <w:r w:rsidRPr="00A24D4F">
              <w:rPr>
                <w:sz w:val="20"/>
                <w:szCs w:val="20"/>
                <w:lang w:val="en-US"/>
              </w:rPr>
              <w:t>II</w:t>
            </w:r>
            <w:r w:rsidRPr="00A24D4F">
              <w:rPr>
                <w:sz w:val="20"/>
                <w:szCs w:val="20"/>
              </w:rPr>
              <w:t xml:space="preserve"> степени (220 кДж/м</w:t>
            </w:r>
            <w:r w:rsidRPr="00A24D4F">
              <w:rPr>
                <w:sz w:val="20"/>
                <w:szCs w:val="20"/>
                <w:vertAlign w:val="superscript"/>
              </w:rPr>
              <w:t>2</w:t>
            </w:r>
            <w:r w:rsidRPr="00A24D4F">
              <w:rPr>
                <w:sz w:val="20"/>
                <w:szCs w:val="20"/>
              </w:rPr>
              <w:t>)</w:t>
            </w:r>
          </w:p>
        </w:tc>
        <w:tc>
          <w:tcPr>
            <w:tcW w:w="2783" w:type="dxa"/>
            <w:shd w:val="clear" w:color="auto" w:fill="FFFFFF" w:themeFill="background1"/>
          </w:tcPr>
          <w:p w14:paraId="33E283E2" w14:textId="77777777" w:rsidR="003213F9" w:rsidRPr="00A24D4F" w:rsidRDefault="003213F9" w:rsidP="007C6E54">
            <w:pPr>
              <w:jc w:val="center"/>
              <w:rPr>
                <w:sz w:val="20"/>
                <w:szCs w:val="20"/>
              </w:rPr>
            </w:pPr>
            <w:r w:rsidRPr="00A24D4F">
              <w:rPr>
                <w:sz w:val="20"/>
                <w:szCs w:val="20"/>
              </w:rPr>
              <w:t>37,6</w:t>
            </w:r>
          </w:p>
        </w:tc>
      </w:tr>
      <w:tr w:rsidR="003213F9" w:rsidRPr="00A24D4F" w14:paraId="64F11B35" w14:textId="77777777" w:rsidTr="008F35C6">
        <w:trPr>
          <w:cnfStyle w:val="000000010000" w:firstRow="0" w:lastRow="0" w:firstColumn="0" w:lastColumn="0" w:oddVBand="0" w:evenVBand="0" w:oddHBand="0" w:evenHBand="1" w:firstRowFirstColumn="0" w:firstRowLastColumn="0" w:lastRowFirstColumn="0" w:lastRowLastColumn="0"/>
          <w:trHeight w:hRule="exact" w:val="340"/>
        </w:trPr>
        <w:tc>
          <w:tcPr>
            <w:tcW w:w="6539" w:type="dxa"/>
            <w:shd w:val="clear" w:color="auto" w:fill="FFFFFF" w:themeFill="background1"/>
          </w:tcPr>
          <w:p w14:paraId="1C0EE5D1" w14:textId="77777777" w:rsidR="003213F9" w:rsidRPr="00A24D4F" w:rsidRDefault="003213F9" w:rsidP="007C6E54">
            <w:pPr>
              <w:rPr>
                <w:sz w:val="20"/>
                <w:szCs w:val="20"/>
              </w:rPr>
            </w:pPr>
            <w:r w:rsidRPr="00A24D4F">
              <w:rPr>
                <w:sz w:val="20"/>
                <w:szCs w:val="20"/>
              </w:rPr>
              <w:t xml:space="preserve">ожог </w:t>
            </w:r>
            <w:r w:rsidRPr="00A24D4F">
              <w:rPr>
                <w:sz w:val="20"/>
                <w:szCs w:val="20"/>
                <w:lang w:val="en-US"/>
              </w:rPr>
              <w:t>I</w:t>
            </w:r>
            <w:r w:rsidRPr="00A24D4F">
              <w:rPr>
                <w:sz w:val="20"/>
                <w:szCs w:val="20"/>
              </w:rPr>
              <w:t xml:space="preserve"> степени (120 кДж/м</w:t>
            </w:r>
            <w:r w:rsidRPr="00A24D4F">
              <w:rPr>
                <w:sz w:val="20"/>
                <w:szCs w:val="20"/>
                <w:vertAlign w:val="superscript"/>
              </w:rPr>
              <w:t>2</w:t>
            </w:r>
            <w:r w:rsidRPr="00A24D4F">
              <w:rPr>
                <w:sz w:val="20"/>
                <w:szCs w:val="20"/>
              </w:rPr>
              <w:t>)</w:t>
            </w:r>
          </w:p>
        </w:tc>
        <w:tc>
          <w:tcPr>
            <w:tcW w:w="2783" w:type="dxa"/>
            <w:shd w:val="clear" w:color="auto" w:fill="FFFFFF" w:themeFill="background1"/>
          </w:tcPr>
          <w:p w14:paraId="029338A7" w14:textId="77777777" w:rsidR="003213F9" w:rsidRPr="00A24D4F" w:rsidRDefault="003213F9" w:rsidP="007C6E54">
            <w:pPr>
              <w:jc w:val="center"/>
              <w:rPr>
                <w:sz w:val="20"/>
                <w:szCs w:val="20"/>
              </w:rPr>
            </w:pPr>
            <w:r w:rsidRPr="00A24D4F">
              <w:rPr>
                <w:sz w:val="20"/>
                <w:szCs w:val="20"/>
              </w:rPr>
              <w:t>57,6</w:t>
            </w:r>
          </w:p>
        </w:tc>
      </w:tr>
      <w:tr w:rsidR="003213F9" w:rsidRPr="00D251C7" w14:paraId="6812DF27" w14:textId="77777777" w:rsidTr="008F35C6">
        <w:trPr>
          <w:cnfStyle w:val="000000100000" w:firstRow="0" w:lastRow="0" w:firstColumn="0" w:lastColumn="0" w:oddVBand="0" w:evenVBand="0" w:oddHBand="1" w:evenHBand="0" w:firstRowFirstColumn="0" w:firstRowLastColumn="0" w:lastRowFirstColumn="0" w:lastRowLastColumn="0"/>
          <w:trHeight w:hRule="exact" w:val="340"/>
        </w:trPr>
        <w:tc>
          <w:tcPr>
            <w:tcW w:w="6539" w:type="dxa"/>
            <w:shd w:val="clear" w:color="auto" w:fill="FFFFFF" w:themeFill="background1"/>
          </w:tcPr>
          <w:p w14:paraId="10ADB778" w14:textId="77777777" w:rsidR="003213F9" w:rsidRPr="00A24D4F" w:rsidRDefault="003213F9" w:rsidP="007C6E54">
            <w:pPr>
              <w:rPr>
                <w:sz w:val="20"/>
                <w:szCs w:val="20"/>
              </w:rPr>
            </w:pPr>
            <w:r w:rsidRPr="00A24D4F">
              <w:rPr>
                <w:sz w:val="20"/>
                <w:szCs w:val="20"/>
              </w:rPr>
              <w:t>болевой порог (20-60кДж/м</w:t>
            </w:r>
            <w:r w:rsidRPr="00A24D4F">
              <w:rPr>
                <w:sz w:val="20"/>
                <w:szCs w:val="20"/>
                <w:vertAlign w:val="superscript"/>
              </w:rPr>
              <w:t>2</w:t>
            </w:r>
            <w:r w:rsidRPr="00A24D4F">
              <w:rPr>
                <w:sz w:val="20"/>
                <w:szCs w:val="20"/>
              </w:rPr>
              <w:t>)</w:t>
            </w:r>
          </w:p>
        </w:tc>
        <w:tc>
          <w:tcPr>
            <w:tcW w:w="2783" w:type="dxa"/>
            <w:shd w:val="clear" w:color="auto" w:fill="FFFFFF" w:themeFill="background1"/>
          </w:tcPr>
          <w:p w14:paraId="736440B2" w14:textId="77777777" w:rsidR="003213F9" w:rsidRPr="00D251C7" w:rsidRDefault="003213F9" w:rsidP="007C6E54">
            <w:pPr>
              <w:jc w:val="center"/>
              <w:rPr>
                <w:sz w:val="20"/>
                <w:szCs w:val="20"/>
              </w:rPr>
            </w:pPr>
            <w:r w:rsidRPr="00A24D4F">
              <w:rPr>
                <w:sz w:val="20"/>
                <w:szCs w:val="20"/>
              </w:rPr>
              <w:t>92,2</w:t>
            </w:r>
          </w:p>
        </w:tc>
      </w:tr>
    </w:tbl>
    <w:p w14:paraId="3707C9FD" w14:textId="77777777" w:rsidR="00DA09FD" w:rsidRPr="00D251C7" w:rsidRDefault="00DA09FD" w:rsidP="003213F9">
      <w:pPr>
        <w:suppressAutoHyphens/>
        <w:ind w:firstLine="720"/>
        <w:rPr>
          <w:highlight w:val="yellow"/>
        </w:rPr>
      </w:pPr>
    </w:p>
    <w:p w14:paraId="40DCBB30" w14:textId="22075027" w:rsidR="003213F9" w:rsidRPr="00D251C7" w:rsidRDefault="003213F9" w:rsidP="003213F9">
      <w:pPr>
        <w:suppressAutoHyphens/>
        <w:ind w:firstLine="720"/>
      </w:pPr>
      <w:r w:rsidRPr="00D251C7">
        <w:t>Сложилось так, что трассы автомобильных дорог в некоторых населенных пунктах проходят через их центр. При этом опасности последствий ДТП может подвергнуться большое количество ж</w:t>
      </w:r>
      <w:r w:rsidR="00D859C8" w:rsidRPr="00D251C7">
        <w:t>ителей этих населенных пунктов.</w:t>
      </w:r>
      <w:r w:rsidR="00263FD1" w:rsidRPr="00D251C7">
        <w:t xml:space="preserve"> Для предотвращения ЧС или минимизации ущерба в случае возникновения аварии на дороге, перевозки опасных грузов автомобильным транспортом должны осуществляться с соблюдением «Правил перевозки опасных грузов автомобильным транспортом», утвержденных министерством транспорта РФ приказом от 8 августа 1995г. № 73.</w:t>
      </w:r>
    </w:p>
    <w:p w14:paraId="6F05F6D4" w14:textId="77777777" w:rsidR="003213F9" w:rsidRPr="00D251C7" w:rsidRDefault="003213F9" w:rsidP="003213F9">
      <w:pPr>
        <w:ind w:left="709"/>
        <w:rPr>
          <w:rFonts w:eastAsia="Calibri"/>
          <w:u w:val="single"/>
          <w:lang w:eastAsia="en-US"/>
        </w:rPr>
      </w:pPr>
      <w:r w:rsidRPr="00D251C7">
        <w:rPr>
          <w:rFonts w:eastAsia="Calibri"/>
          <w:u w:val="single"/>
          <w:lang w:eastAsia="en-US"/>
        </w:rPr>
        <w:t>Риск возникновения аварий на водном транспорте при перевозке опасных грузов</w:t>
      </w:r>
    </w:p>
    <w:p w14:paraId="52DB0D6A" w14:textId="77777777" w:rsidR="003213F9" w:rsidRPr="00D251C7" w:rsidRDefault="003213F9" w:rsidP="003213F9">
      <w:pPr>
        <w:spacing w:line="238" w:lineRule="auto"/>
        <w:ind w:left="20" w:firstLine="567"/>
        <w:rPr>
          <w:rFonts w:cs="Arial"/>
          <w:bCs/>
        </w:rPr>
      </w:pPr>
      <w:r w:rsidRPr="00D251C7">
        <w:rPr>
          <w:rFonts w:cs="Arial"/>
          <w:bCs/>
        </w:rPr>
        <w:t>Проектируемая территория не попадает в зоны возникновения аварий на водном транспорте.</w:t>
      </w:r>
    </w:p>
    <w:p w14:paraId="389E72A6" w14:textId="77777777" w:rsidR="003213F9" w:rsidRPr="00D251C7" w:rsidRDefault="003213F9" w:rsidP="003213F9">
      <w:pPr>
        <w:ind w:firstLine="709"/>
        <w:rPr>
          <w:rFonts w:eastAsia="Calibri"/>
          <w:u w:val="single"/>
          <w:lang w:eastAsia="en-US"/>
        </w:rPr>
      </w:pPr>
      <w:r w:rsidRPr="00D251C7">
        <w:rPr>
          <w:rFonts w:eastAsia="Calibri"/>
          <w:u w:val="single"/>
          <w:lang w:eastAsia="en-US"/>
        </w:rPr>
        <w:t>Риск возникновения аварий на железнодорожном транспорте при перевозке опасных грузов</w:t>
      </w:r>
    </w:p>
    <w:p w14:paraId="0214E453" w14:textId="11A7B662" w:rsidR="00C249EA" w:rsidRDefault="00992598" w:rsidP="0099283B">
      <w:pPr>
        <w:spacing w:line="238" w:lineRule="auto"/>
        <w:ind w:left="20" w:firstLine="567"/>
        <w:rPr>
          <w:rFonts w:cs="Arial"/>
          <w:bCs/>
        </w:rPr>
      </w:pPr>
      <w:r w:rsidRPr="00D251C7">
        <w:rPr>
          <w:rFonts w:cs="Arial"/>
          <w:bCs/>
        </w:rPr>
        <w:t>Проектируемая территория попадает в зону риска возникновения аварий на железнодорожном транспорте.</w:t>
      </w:r>
    </w:p>
    <w:p w14:paraId="159139AA" w14:textId="3556458A" w:rsidR="00156A71" w:rsidRPr="00D251C7" w:rsidRDefault="00156A71" w:rsidP="00156A71">
      <w:pPr>
        <w:ind w:firstLine="709"/>
        <w:rPr>
          <w:rFonts w:eastAsia="Calibri"/>
          <w:u w:val="single"/>
          <w:lang w:eastAsia="en-US"/>
        </w:rPr>
      </w:pPr>
      <w:r w:rsidRPr="00D251C7">
        <w:rPr>
          <w:rFonts w:eastAsia="Calibri"/>
          <w:u w:val="single"/>
          <w:lang w:eastAsia="en-US"/>
        </w:rPr>
        <w:t xml:space="preserve">Риск возникновения аварий на </w:t>
      </w:r>
      <w:r>
        <w:rPr>
          <w:rFonts w:eastAsia="Calibri"/>
          <w:u w:val="single"/>
          <w:lang w:eastAsia="en-US"/>
        </w:rPr>
        <w:t>трубопроводном</w:t>
      </w:r>
      <w:r w:rsidRPr="00D251C7">
        <w:rPr>
          <w:rFonts w:eastAsia="Calibri"/>
          <w:u w:val="single"/>
          <w:lang w:eastAsia="en-US"/>
        </w:rPr>
        <w:t xml:space="preserve"> транспорте при перевозке опасных грузов</w:t>
      </w:r>
    </w:p>
    <w:p w14:paraId="7F5DED78" w14:textId="0DAA2BEA" w:rsidR="00156A71" w:rsidRPr="00D251C7" w:rsidRDefault="00156A71" w:rsidP="00156A71">
      <w:pPr>
        <w:spacing w:line="238" w:lineRule="auto"/>
        <w:ind w:left="20" w:firstLine="567"/>
        <w:rPr>
          <w:rFonts w:cs="Arial"/>
          <w:bCs/>
        </w:rPr>
      </w:pPr>
      <w:r w:rsidRPr="00D251C7">
        <w:rPr>
          <w:rFonts w:cs="Arial"/>
          <w:bCs/>
        </w:rPr>
        <w:t xml:space="preserve">Проектируемая территория попадает в зону риска возникновения аварий на </w:t>
      </w:r>
      <w:r>
        <w:rPr>
          <w:rFonts w:eastAsia="Calibri"/>
          <w:u w:val="single"/>
          <w:lang w:eastAsia="en-US"/>
        </w:rPr>
        <w:t>трубопроводном</w:t>
      </w:r>
      <w:r w:rsidRPr="00D251C7">
        <w:rPr>
          <w:rFonts w:eastAsia="Calibri"/>
          <w:u w:val="single"/>
          <w:lang w:eastAsia="en-US"/>
        </w:rPr>
        <w:t xml:space="preserve"> </w:t>
      </w:r>
      <w:r w:rsidRPr="00D251C7">
        <w:rPr>
          <w:rFonts w:cs="Arial"/>
          <w:bCs/>
        </w:rPr>
        <w:t>транспорте.</w:t>
      </w:r>
    </w:p>
    <w:p w14:paraId="3CD4B805" w14:textId="5683EA9A" w:rsidR="003213F9" w:rsidRPr="00D251C7" w:rsidRDefault="00E26DBF" w:rsidP="00E26DBF">
      <w:pPr>
        <w:keepNext/>
        <w:suppressAutoHyphens/>
        <w:spacing w:before="240" w:after="240"/>
        <w:ind w:left="360"/>
        <w:jc w:val="center"/>
        <w:outlineLvl w:val="1"/>
        <w:rPr>
          <w:rFonts w:cs="Arial"/>
          <w:b/>
          <w:bCs/>
          <w:szCs w:val="28"/>
        </w:rPr>
      </w:pPr>
      <w:bookmarkStart w:id="189" w:name="_Toc515025713"/>
      <w:bookmarkStart w:id="190" w:name="_Toc515875232"/>
      <w:bookmarkStart w:id="191" w:name="_Toc518481640"/>
      <w:bookmarkStart w:id="192" w:name="_Toc520277897"/>
      <w:r w:rsidRPr="00D251C7">
        <w:rPr>
          <w:rFonts w:cs="Arial"/>
          <w:b/>
          <w:bCs/>
          <w:szCs w:val="28"/>
        </w:rPr>
        <w:t xml:space="preserve">6.4 </w:t>
      </w:r>
      <w:r w:rsidR="003213F9" w:rsidRPr="00D251C7">
        <w:rPr>
          <w:rFonts w:cs="Arial"/>
          <w:b/>
          <w:bCs/>
          <w:szCs w:val="28"/>
        </w:rPr>
        <w:t>Перечень мероприятий по обеспечению пожарной безопасности</w:t>
      </w:r>
      <w:bookmarkEnd w:id="189"/>
      <w:bookmarkEnd w:id="190"/>
      <w:bookmarkEnd w:id="191"/>
      <w:bookmarkEnd w:id="192"/>
    </w:p>
    <w:p w14:paraId="47A4631F" w14:textId="77777777" w:rsidR="003213F9" w:rsidRPr="00D251C7" w:rsidRDefault="003213F9" w:rsidP="003213F9">
      <w:pPr>
        <w:spacing w:line="238" w:lineRule="auto"/>
        <w:ind w:left="20" w:firstLine="567"/>
        <w:rPr>
          <w:rFonts w:cs="Arial"/>
          <w:bCs/>
        </w:rPr>
      </w:pPr>
      <w:r w:rsidRPr="00D251C7">
        <w:rPr>
          <w:rFonts w:cs="Arial"/>
          <w:bCs/>
        </w:rPr>
        <w:t>С 1 мая 2009 г. вступил в силу ФЗ-123 от 22.07.2008 г. «Технический регламент о требованиях пожарной безопасности», в соответствии с которым 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сельских поселениях не должно превышать 20 минут. Пожарные депо размещены на территории населенных пунктов сельских поселений.</w:t>
      </w:r>
    </w:p>
    <w:p w14:paraId="087B64CC" w14:textId="77777777" w:rsidR="003213F9" w:rsidRDefault="003213F9" w:rsidP="003213F9">
      <w:pPr>
        <w:spacing w:line="238" w:lineRule="auto"/>
        <w:ind w:left="20" w:firstLine="567"/>
        <w:rPr>
          <w:rFonts w:cs="Arial"/>
          <w:bCs/>
        </w:rPr>
      </w:pPr>
      <w:r w:rsidRPr="00D251C7">
        <w:rPr>
          <w:rFonts w:cs="Arial"/>
          <w:bCs/>
        </w:rPr>
        <w:t>Следует предусмотреть просветительную работу с населением, прокладку просек и противопожарных разрывов, устройство противопожарных траншей и др. Успех борьбы с лесными пожарами во многом зависит от их своевременного обнаружения и быстрого принятия мер по их ограничению и ликвидации.</w:t>
      </w:r>
    </w:p>
    <w:p w14:paraId="7A15068E" w14:textId="77777777" w:rsidR="00992641" w:rsidRPr="00992641" w:rsidRDefault="00992641" w:rsidP="00992641">
      <w:pPr>
        <w:spacing w:line="238" w:lineRule="auto"/>
        <w:ind w:left="20" w:firstLine="567"/>
        <w:rPr>
          <w:rFonts w:cs="Arial"/>
          <w:bCs/>
        </w:rPr>
      </w:pPr>
      <w:r w:rsidRPr="00992641">
        <w:rPr>
          <w:rFonts w:cs="Arial"/>
          <w:bCs/>
        </w:rPr>
        <w:t xml:space="preserve">Согласно постановлению Правительства РФ от 16.09.2020 №1479 «Об утверждении Правил противопожарного режима в Российской Федерации», в местах, граничащих с землями лесного фонда, где возможно обустройство минерализованных полос, необходимо проектировать минерализованные полосы шириной не менее 1,4 метра.  </w:t>
      </w:r>
    </w:p>
    <w:p w14:paraId="13A97A10" w14:textId="77777777" w:rsidR="00992641" w:rsidRPr="00992641" w:rsidRDefault="00992641" w:rsidP="00992641">
      <w:pPr>
        <w:spacing w:line="238" w:lineRule="auto"/>
        <w:ind w:left="20" w:firstLine="567"/>
        <w:rPr>
          <w:rFonts w:cs="Arial"/>
          <w:bCs/>
        </w:rPr>
      </w:pPr>
      <w:r w:rsidRPr="00992641">
        <w:rPr>
          <w:rFonts w:cs="Arial"/>
          <w:bCs/>
        </w:rPr>
        <w:t xml:space="preserve">В местах, где невозможно обустройство минерализованных полос, нужно проектировать очистку 10-метровой зоны от горючих материалов (сухой травы, валежника, мусора и др.) от границ территории и (или) леса. </w:t>
      </w:r>
    </w:p>
    <w:p w14:paraId="67BC70AE" w14:textId="77777777" w:rsidR="00992641" w:rsidRPr="00992641" w:rsidRDefault="00992641" w:rsidP="00992641">
      <w:pPr>
        <w:spacing w:line="238" w:lineRule="auto"/>
        <w:ind w:left="20" w:firstLine="567"/>
        <w:rPr>
          <w:rFonts w:cs="Arial"/>
          <w:bCs/>
        </w:rPr>
      </w:pPr>
      <w:r w:rsidRPr="00992641">
        <w:rPr>
          <w:rFonts w:cs="Arial"/>
          <w:bCs/>
        </w:rPr>
        <w:lastRenderedPageBreak/>
        <w:t>На границах населённых пунктов, подверженных угрозе лесных и других ландшафтных пожаров, до начала пожароопасного периода, а также при установлении на соответствующей территории особого противопожарного режима вокруг территории населённых пунктов создаются (обновляются) противопожарные минерализованные полосы шириной не менее 10 метров или иные противопожарные барьеры. </w:t>
      </w:r>
    </w:p>
    <w:p w14:paraId="433BBE3E" w14:textId="77777777" w:rsidR="00992641" w:rsidRPr="00992641" w:rsidRDefault="00992641" w:rsidP="00992641">
      <w:pPr>
        <w:spacing w:line="238" w:lineRule="auto"/>
        <w:ind w:left="20" w:firstLine="567"/>
        <w:rPr>
          <w:rFonts w:cs="Arial"/>
          <w:bCs/>
        </w:rPr>
      </w:pPr>
      <w:r w:rsidRPr="00992641">
        <w:rPr>
          <w:rFonts w:cs="Arial"/>
          <w:bCs/>
        </w:rPr>
        <w:t>При проектировании и обслуживании минерализованных полос необходимо консультироваться с компетентными органами по пожарной безопасности.</w:t>
      </w:r>
    </w:p>
    <w:p w14:paraId="65FE341A" w14:textId="77777777" w:rsidR="00992641" w:rsidRPr="00992641" w:rsidRDefault="00992641" w:rsidP="00992641">
      <w:pPr>
        <w:spacing w:line="238" w:lineRule="auto"/>
        <w:ind w:left="20" w:firstLine="567"/>
        <w:rPr>
          <w:rFonts w:cs="Arial"/>
          <w:bCs/>
        </w:rPr>
      </w:pPr>
      <w:r w:rsidRPr="00992641">
        <w:rPr>
          <w:rFonts w:cs="Arial"/>
          <w:bCs/>
        </w:rPr>
        <w:t>Некоторые необходимые противопожарные профилактические мероприятия по границам населённых пунктов:</w:t>
      </w:r>
    </w:p>
    <w:p w14:paraId="6421B2A5" w14:textId="77777777" w:rsidR="00992641" w:rsidRPr="00992641" w:rsidRDefault="00992641" w:rsidP="00992641">
      <w:pPr>
        <w:numPr>
          <w:ilvl w:val="0"/>
          <w:numId w:val="20"/>
        </w:numPr>
        <w:spacing w:line="238" w:lineRule="auto"/>
        <w:rPr>
          <w:rFonts w:cs="Arial"/>
          <w:bCs/>
        </w:rPr>
      </w:pPr>
      <w:r w:rsidRPr="00992641">
        <w:rPr>
          <w:rFonts w:cs="Arial"/>
          <w:bCs/>
        </w:rPr>
        <w:t xml:space="preserve">Создание противопожарных минерализованных полос. Это полосы поверхности земли определённой ширины, очищенные от лесных горючих материалов или обработанные почвообрабатывающими орудиями. Ширина минерализованной полосы зависит от назначения и условий местности. Для профилактики пожара рекомендуется обустраивать полосы не менее 1,4 м. </w:t>
      </w:r>
    </w:p>
    <w:p w14:paraId="7BCF3EAD" w14:textId="77777777" w:rsidR="00992641" w:rsidRPr="00992641" w:rsidRDefault="00992641" w:rsidP="00992641">
      <w:pPr>
        <w:numPr>
          <w:ilvl w:val="0"/>
          <w:numId w:val="20"/>
        </w:numPr>
        <w:spacing w:line="238" w:lineRule="auto"/>
        <w:rPr>
          <w:rFonts w:cs="Arial"/>
          <w:bCs/>
        </w:rPr>
      </w:pPr>
      <w:r w:rsidRPr="00992641">
        <w:rPr>
          <w:rFonts w:cs="Arial"/>
          <w:bCs/>
        </w:rPr>
        <w:t>Систематическая очистка противопожарных барьеров. Их следует очищать от сухостоя, пожароопасного подроста, подлеска и валежника. </w:t>
      </w:r>
    </w:p>
    <w:p w14:paraId="58A471C6" w14:textId="77777777" w:rsidR="00992641" w:rsidRPr="00992641" w:rsidRDefault="00992641" w:rsidP="00992641">
      <w:pPr>
        <w:numPr>
          <w:ilvl w:val="0"/>
          <w:numId w:val="20"/>
        </w:numPr>
        <w:spacing w:line="238" w:lineRule="auto"/>
        <w:rPr>
          <w:rFonts w:cs="Arial"/>
          <w:bCs/>
        </w:rPr>
      </w:pPr>
      <w:r w:rsidRPr="00992641">
        <w:rPr>
          <w:rFonts w:cs="Arial"/>
          <w:bCs/>
        </w:rPr>
        <w:t xml:space="preserve">Ежегодное обновление минерализованных полос. Это нужно делать до наступления пожароопасного периода в течение всего сезона. </w:t>
      </w:r>
    </w:p>
    <w:p w14:paraId="37ADADBE" w14:textId="77777777" w:rsidR="00992641" w:rsidRPr="00992641" w:rsidRDefault="00992641" w:rsidP="00992641">
      <w:pPr>
        <w:spacing w:line="238" w:lineRule="auto"/>
        <w:ind w:left="20" w:firstLine="567"/>
        <w:rPr>
          <w:rFonts w:cs="Arial"/>
          <w:bCs/>
        </w:rPr>
      </w:pPr>
      <w:r w:rsidRPr="00992641">
        <w:rPr>
          <w:rFonts w:cs="Arial"/>
          <w:bCs/>
        </w:rPr>
        <w:t>Противопожарные минерализованные полосы не должны препятствовать проезду к населённым пунктам и водоисточникам в целях пожаротушения</w:t>
      </w:r>
    </w:p>
    <w:p w14:paraId="00D692FF" w14:textId="77777777" w:rsidR="003213F9" w:rsidRPr="00D251C7" w:rsidRDefault="003213F9" w:rsidP="002F562B">
      <w:pPr>
        <w:spacing w:before="120" w:after="120" w:line="238" w:lineRule="auto"/>
        <w:ind w:left="23" w:firstLine="567"/>
        <w:rPr>
          <w:rFonts w:cs="Arial"/>
          <w:bCs/>
        </w:rPr>
      </w:pPr>
      <w:r w:rsidRPr="00D251C7">
        <w:rPr>
          <w:rFonts w:cs="Arial"/>
          <w:b/>
          <w:bCs/>
        </w:rPr>
        <w:t>Основными функциями системы обеспечения пожарной безопасности являются</w:t>
      </w:r>
      <w:r w:rsidR="00D859C8" w:rsidRPr="00D251C7">
        <w:rPr>
          <w:rFonts w:cs="Arial"/>
          <w:bCs/>
        </w:rPr>
        <w:t>:</w:t>
      </w:r>
    </w:p>
    <w:p w14:paraId="42D1EC8B" w14:textId="77777777" w:rsidR="003213F9" w:rsidRPr="005B0A82" w:rsidRDefault="003213F9">
      <w:pPr>
        <w:pStyle w:val="afff2"/>
        <w:numPr>
          <w:ilvl w:val="0"/>
          <w:numId w:val="7"/>
        </w:numPr>
        <w:shd w:val="clear" w:color="auto" w:fill="FFFFFF"/>
        <w:ind w:left="1134" w:hanging="425"/>
        <w:rPr>
          <w:color w:val="000000"/>
        </w:rPr>
      </w:pPr>
      <w:r w:rsidRPr="005B0A82">
        <w:rPr>
          <w:color w:val="000000"/>
        </w:rPr>
        <w:t>нормативное правовое регулирование и осуществление государственных мер в</w:t>
      </w:r>
      <w:r w:rsidR="009331D6" w:rsidRPr="005B0A82">
        <w:rPr>
          <w:color w:val="000000"/>
        </w:rPr>
        <w:t xml:space="preserve"> области пожарной безопасности;</w:t>
      </w:r>
    </w:p>
    <w:p w14:paraId="0A6C7B46" w14:textId="77777777" w:rsidR="003213F9" w:rsidRPr="005B0A82" w:rsidRDefault="003213F9">
      <w:pPr>
        <w:pStyle w:val="afff2"/>
        <w:numPr>
          <w:ilvl w:val="0"/>
          <w:numId w:val="7"/>
        </w:numPr>
        <w:shd w:val="clear" w:color="auto" w:fill="FFFFFF"/>
        <w:ind w:left="1134" w:hanging="425"/>
        <w:rPr>
          <w:color w:val="000000"/>
        </w:rPr>
      </w:pPr>
      <w:r w:rsidRPr="005B0A82">
        <w:rPr>
          <w:color w:val="000000"/>
        </w:rPr>
        <w:t>создание пожарной охраны и орган</w:t>
      </w:r>
      <w:r w:rsidR="009331D6" w:rsidRPr="005B0A82">
        <w:rPr>
          <w:color w:val="000000"/>
        </w:rPr>
        <w:t>изация ее деятельности;</w:t>
      </w:r>
    </w:p>
    <w:p w14:paraId="7EC1E526" w14:textId="77777777" w:rsidR="003213F9" w:rsidRPr="005B0A82" w:rsidRDefault="003213F9">
      <w:pPr>
        <w:pStyle w:val="afff2"/>
        <w:numPr>
          <w:ilvl w:val="0"/>
          <w:numId w:val="7"/>
        </w:numPr>
        <w:shd w:val="clear" w:color="auto" w:fill="FFFFFF"/>
        <w:ind w:left="1134" w:hanging="425"/>
        <w:rPr>
          <w:color w:val="000000"/>
        </w:rPr>
      </w:pPr>
      <w:r w:rsidRPr="005B0A82">
        <w:rPr>
          <w:color w:val="000000"/>
        </w:rPr>
        <w:t>разработка и осуществл</w:t>
      </w:r>
      <w:r w:rsidR="00860E5B" w:rsidRPr="005B0A82">
        <w:rPr>
          <w:color w:val="000000"/>
        </w:rPr>
        <w:t>ение мер пожарной безопасности;</w:t>
      </w:r>
    </w:p>
    <w:p w14:paraId="6F80CFE6" w14:textId="77777777" w:rsidR="003213F9" w:rsidRPr="005B0A82" w:rsidRDefault="003213F9">
      <w:pPr>
        <w:pStyle w:val="afff2"/>
        <w:numPr>
          <w:ilvl w:val="0"/>
          <w:numId w:val="7"/>
        </w:numPr>
        <w:shd w:val="clear" w:color="auto" w:fill="FFFFFF"/>
        <w:ind w:left="1134" w:hanging="425"/>
        <w:rPr>
          <w:color w:val="000000"/>
        </w:rPr>
      </w:pPr>
      <w:r w:rsidRPr="005B0A82">
        <w:rPr>
          <w:color w:val="000000"/>
        </w:rPr>
        <w:t>реализация прав, обязанностей и ответственности в области пожарной безопаснос</w:t>
      </w:r>
      <w:r w:rsidR="00860E5B" w:rsidRPr="005B0A82">
        <w:rPr>
          <w:color w:val="000000"/>
        </w:rPr>
        <w:t>ти;</w:t>
      </w:r>
    </w:p>
    <w:p w14:paraId="3BB49661" w14:textId="77777777" w:rsidR="003213F9" w:rsidRPr="005B0A82" w:rsidRDefault="003213F9">
      <w:pPr>
        <w:pStyle w:val="afff2"/>
        <w:numPr>
          <w:ilvl w:val="0"/>
          <w:numId w:val="7"/>
        </w:numPr>
        <w:shd w:val="clear" w:color="auto" w:fill="FFFFFF"/>
        <w:ind w:left="1134" w:hanging="425"/>
        <w:rPr>
          <w:color w:val="000000"/>
        </w:rPr>
      </w:pPr>
      <w:r w:rsidRPr="005B0A82">
        <w:rPr>
          <w:color w:val="000000"/>
        </w:rPr>
        <w:t>проведение противопожарной пропаганды и обучение населен</w:t>
      </w:r>
      <w:r w:rsidR="00860E5B" w:rsidRPr="005B0A82">
        <w:rPr>
          <w:color w:val="000000"/>
        </w:rPr>
        <w:t>ия мерам пожарной безопасности;</w:t>
      </w:r>
    </w:p>
    <w:p w14:paraId="19F9C967" w14:textId="77777777" w:rsidR="003213F9" w:rsidRPr="005B0A82" w:rsidRDefault="003213F9">
      <w:pPr>
        <w:pStyle w:val="afff2"/>
        <w:numPr>
          <w:ilvl w:val="0"/>
          <w:numId w:val="7"/>
        </w:numPr>
        <w:shd w:val="clear" w:color="auto" w:fill="FFFFFF"/>
        <w:ind w:left="1134" w:hanging="425"/>
        <w:rPr>
          <w:color w:val="000000"/>
        </w:rPr>
      </w:pPr>
      <w:r w:rsidRPr="005B0A82">
        <w:rPr>
          <w:color w:val="000000"/>
        </w:rPr>
        <w:t>содействие деятельности добровольных пожарных, привлечение населения к обе</w:t>
      </w:r>
      <w:r w:rsidR="00D859C8" w:rsidRPr="005B0A82">
        <w:rPr>
          <w:color w:val="000000"/>
        </w:rPr>
        <w:t>спечению пожарной безопасности;</w:t>
      </w:r>
    </w:p>
    <w:p w14:paraId="1EB036CF" w14:textId="77777777" w:rsidR="003213F9" w:rsidRPr="005B0A82" w:rsidRDefault="003213F9">
      <w:pPr>
        <w:pStyle w:val="afff2"/>
        <w:numPr>
          <w:ilvl w:val="0"/>
          <w:numId w:val="7"/>
        </w:numPr>
        <w:shd w:val="clear" w:color="auto" w:fill="FFFFFF"/>
        <w:ind w:left="1134" w:hanging="425"/>
        <w:rPr>
          <w:color w:val="000000"/>
        </w:rPr>
      </w:pPr>
      <w:r w:rsidRPr="005B0A82">
        <w:rPr>
          <w:color w:val="000000"/>
        </w:rPr>
        <w:t>научно-техническое обе</w:t>
      </w:r>
      <w:r w:rsidR="00D859C8" w:rsidRPr="005B0A82">
        <w:rPr>
          <w:color w:val="000000"/>
        </w:rPr>
        <w:t>спечение пожарной безопасности;</w:t>
      </w:r>
    </w:p>
    <w:p w14:paraId="69335420" w14:textId="77777777" w:rsidR="003213F9" w:rsidRPr="005B0A82" w:rsidRDefault="003213F9">
      <w:pPr>
        <w:pStyle w:val="afff2"/>
        <w:numPr>
          <w:ilvl w:val="0"/>
          <w:numId w:val="7"/>
        </w:numPr>
        <w:shd w:val="clear" w:color="auto" w:fill="FFFFFF"/>
        <w:ind w:left="1134" w:hanging="425"/>
        <w:rPr>
          <w:color w:val="000000"/>
        </w:rPr>
      </w:pPr>
      <w:r w:rsidRPr="005B0A82">
        <w:rPr>
          <w:color w:val="000000"/>
        </w:rPr>
        <w:t>информационное обеспечение в</w:t>
      </w:r>
      <w:r w:rsidR="00D859C8" w:rsidRPr="005B0A82">
        <w:rPr>
          <w:color w:val="000000"/>
        </w:rPr>
        <w:t xml:space="preserve"> области пожарной безопасности;</w:t>
      </w:r>
    </w:p>
    <w:p w14:paraId="712F40EA" w14:textId="77777777" w:rsidR="003213F9" w:rsidRPr="005B0A82" w:rsidRDefault="003213F9">
      <w:pPr>
        <w:pStyle w:val="afff2"/>
        <w:numPr>
          <w:ilvl w:val="0"/>
          <w:numId w:val="7"/>
        </w:numPr>
        <w:shd w:val="clear" w:color="auto" w:fill="FFFFFF"/>
        <w:ind w:left="1134" w:hanging="425"/>
        <w:rPr>
          <w:color w:val="000000"/>
        </w:rPr>
      </w:pPr>
      <w:r w:rsidRPr="005B0A82">
        <w:rPr>
          <w:color w:val="000000"/>
        </w:rPr>
        <w:t>осуществление государственного пожарного надзора и других контрольных функций по обе</w:t>
      </w:r>
      <w:r w:rsidR="009331D6" w:rsidRPr="005B0A82">
        <w:rPr>
          <w:color w:val="000000"/>
        </w:rPr>
        <w:t>спечению пожарной безопасности;</w:t>
      </w:r>
    </w:p>
    <w:p w14:paraId="3CDA436D" w14:textId="77777777" w:rsidR="003213F9" w:rsidRPr="005B0A82" w:rsidRDefault="003213F9">
      <w:pPr>
        <w:pStyle w:val="afff2"/>
        <w:numPr>
          <w:ilvl w:val="0"/>
          <w:numId w:val="7"/>
        </w:numPr>
        <w:shd w:val="clear" w:color="auto" w:fill="FFFFFF"/>
        <w:ind w:left="1134" w:hanging="425"/>
        <w:rPr>
          <w:color w:val="000000"/>
        </w:rPr>
      </w:pPr>
      <w:r w:rsidRPr="005B0A82">
        <w:rPr>
          <w:color w:val="000000"/>
        </w:rPr>
        <w:t xml:space="preserve">производство пожарно-технической продукции; </w:t>
      </w:r>
    </w:p>
    <w:p w14:paraId="1C596E2A" w14:textId="77777777" w:rsidR="003213F9" w:rsidRPr="005B0A82" w:rsidRDefault="003213F9">
      <w:pPr>
        <w:pStyle w:val="afff2"/>
        <w:numPr>
          <w:ilvl w:val="0"/>
          <w:numId w:val="7"/>
        </w:numPr>
        <w:shd w:val="clear" w:color="auto" w:fill="FFFFFF"/>
        <w:ind w:left="1134" w:hanging="425"/>
        <w:rPr>
          <w:color w:val="000000"/>
        </w:rPr>
      </w:pPr>
      <w:r w:rsidRPr="005B0A82">
        <w:rPr>
          <w:color w:val="000000"/>
        </w:rPr>
        <w:t>выполнение работ и оказание услуг в</w:t>
      </w:r>
      <w:r w:rsidR="00D859C8" w:rsidRPr="005B0A82">
        <w:rPr>
          <w:color w:val="000000"/>
        </w:rPr>
        <w:t xml:space="preserve"> области пожарной безопасности;</w:t>
      </w:r>
    </w:p>
    <w:p w14:paraId="2DE3F243" w14:textId="77777777" w:rsidR="003213F9" w:rsidRPr="005B0A82" w:rsidRDefault="003213F9">
      <w:pPr>
        <w:pStyle w:val="afff2"/>
        <w:numPr>
          <w:ilvl w:val="0"/>
          <w:numId w:val="7"/>
        </w:numPr>
        <w:shd w:val="clear" w:color="auto" w:fill="FFFFFF"/>
        <w:ind w:left="1134" w:hanging="425"/>
        <w:rPr>
          <w:color w:val="000000"/>
        </w:rPr>
      </w:pPr>
      <w:r w:rsidRPr="005B0A82">
        <w:rPr>
          <w:color w:val="000000"/>
        </w:rPr>
        <w:t>лицензирование деятельности в области пожарной безопасности и подтверждение соответствия продукции и услуг в</w:t>
      </w:r>
      <w:r w:rsidR="00D859C8" w:rsidRPr="005B0A82">
        <w:rPr>
          <w:color w:val="000000"/>
        </w:rPr>
        <w:t xml:space="preserve"> области пожарной безопасности;</w:t>
      </w:r>
    </w:p>
    <w:p w14:paraId="1CD1C63D" w14:textId="77777777" w:rsidR="003213F9" w:rsidRPr="005B0A82" w:rsidRDefault="003213F9">
      <w:pPr>
        <w:pStyle w:val="afff2"/>
        <w:numPr>
          <w:ilvl w:val="0"/>
          <w:numId w:val="7"/>
        </w:numPr>
        <w:shd w:val="clear" w:color="auto" w:fill="FFFFFF"/>
        <w:ind w:left="1134" w:hanging="425"/>
        <w:rPr>
          <w:color w:val="000000"/>
        </w:rPr>
      </w:pPr>
      <w:r w:rsidRPr="005B0A82">
        <w:rPr>
          <w:color w:val="000000"/>
        </w:rPr>
        <w:t>тушение пожаров и проведен</w:t>
      </w:r>
      <w:r w:rsidR="00D859C8" w:rsidRPr="005B0A82">
        <w:rPr>
          <w:color w:val="000000"/>
        </w:rPr>
        <w:t>ие аварийно-спасательных работ;</w:t>
      </w:r>
    </w:p>
    <w:p w14:paraId="36AEDA18" w14:textId="77777777" w:rsidR="003213F9" w:rsidRPr="005B0A82" w:rsidRDefault="00D859C8">
      <w:pPr>
        <w:pStyle w:val="afff2"/>
        <w:numPr>
          <w:ilvl w:val="0"/>
          <w:numId w:val="7"/>
        </w:numPr>
        <w:shd w:val="clear" w:color="auto" w:fill="FFFFFF"/>
        <w:ind w:left="1134" w:hanging="425"/>
        <w:rPr>
          <w:color w:val="000000"/>
        </w:rPr>
      </w:pPr>
      <w:r w:rsidRPr="005B0A82">
        <w:rPr>
          <w:color w:val="000000"/>
        </w:rPr>
        <w:t>учет пожаров и их последствий;</w:t>
      </w:r>
    </w:p>
    <w:p w14:paraId="6CF18C94" w14:textId="77777777" w:rsidR="003213F9" w:rsidRPr="005B0A82" w:rsidRDefault="003213F9">
      <w:pPr>
        <w:pStyle w:val="afff2"/>
        <w:numPr>
          <w:ilvl w:val="0"/>
          <w:numId w:val="7"/>
        </w:numPr>
        <w:shd w:val="clear" w:color="auto" w:fill="FFFFFF"/>
        <w:ind w:left="1134" w:hanging="425"/>
        <w:rPr>
          <w:color w:val="000000"/>
        </w:rPr>
      </w:pPr>
      <w:r w:rsidRPr="005B0A82">
        <w:rPr>
          <w:color w:val="000000"/>
        </w:rPr>
        <w:t>установление особого противопожарного режима.</w:t>
      </w:r>
    </w:p>
    <w:p w14:paraId="09AAFD02" w14:textId="77777777" w:rsidR="003213F9" w:rsidRPr="00D251C7" w:rsidRDefault="003213F9" w:rsidP="003213F9">
      <w:pPr>
        <w:spacing w:line="238" w:lineRule="auto"/>
        <w:ind w:left="20" w:firstLine="567"/>
        <w:rPr>
          <w:rFonts w:cs="Arial"/>
          <w:bCs/>
        </w:rPr>
      </w:pPr>
      <w:r w:rsidRPr="00D251C7">
        <w:rPr>
          <w:rFonts w:cs="Arial"/>
          <w:bCs/>
        </w:rPr>
        <w:t>Для выполнения этих функций система обеспечения пожарной безопасности состоит из нескольких элементов:</w:t>
      </w:r>
    </w:p>
    <w:p w14:paraId="7FB8F749" w14:textId="77777777" w:rsidR="003213F9" w:rsidRPr="005B0A82" w:rsidRDefault="003213F9">
      <w:pPr>
        <w:pStyle w:val="afff2"/>
        <w:numPr>
          <w:ilvl w:val="0"/>
          <w:numId w:val="7"/>
        </w:numPr>
        <w:shd w:val="clear" w:color="auto" w:fill="FFFFFF"/>
        <w:ind w:left="1134" w:hanging="425"/>
        <w:rPr>
          <w:color w:val="000000"/>
        </w:rPr>
      </w:pPr>
      <w:r w:rsidRPr="005B0A82">
        <w:rPr>
          <w:color w:val="000000"/>
        </w:rPr>
        <w:t>органы государственной власти;</w:t>
      </w:r>
    </w:p>
    <w:p w14:paraId="75F3A93F" w14:textId="77777777" w:rsidR="003213F9" w:rsidRPr="005B0A82" w:rsidRDefault="003213F9">
      <w:pPr>
        <w:pStyle w:val="afff2"/>
        <w:numPr>
          <w:ilvl w:val="0"/>
          <w:numId w:val="7"/>
        </w:numPr>
        <w:shd w:val="clear" w:color="auto" w:fill="FFFFFF"/>
        <w:ind w:left="1134" w:hanging="425"/>
        <w:rPr>
          <w:color w:val="000000"/>
        </w:rPr>
      </w:pPr>
      <w:r w:rsidRPr="005B0A82">
        <w:rPr>
          <w:color w:val="000000"/>
        </w:rPr>
        <w:t>органы местного самоуправления;</w:t>
      </w:r>
    </w:p>
    <w:p w14:paraId="1FB0CE4C" w14:textId="77777777" w:rsidR="003213F9" w:rsidRPr="005B0A82" w:rsidRDefault="003213F9">
      <w:pPr>
        <w:pStyle w:val="afff2"/>
        <w:numPr>
          <w:ilvl w:val="0"/>
          <w:numId w:val="7"/>
        </w:numPr>
        <w:shd w:val="clear" w:color="auto" w:fill="FFFFFF"/>
        <w:ind w:left="1134" w:hanging="425"/>
        <w:rPr>
          <w:color w:val="000000"/>
        </w:rPr>
      </w:pPr>
      <w:r w:rsidRPr="005B0A82">
        <w:rPr>
          <w:color w:val="000000"/>
        </w:rPr>
        <w:t>организации, граждане, принимающие участие в обеспечении пожарной безопасности в соответствии с законода</w:t>
      </w:r>
      <w:r w:rsidR="00D859C8" w:rsidRPr="005B0A82">
        <w:rPr>
          <w:color w:val="000000"/>
        </w:rPr>
        <w:t>тельством Российской Федерации.</w:t>
      </w:r>
    </w:p>
    <w:p w14:paraId="5CE70F8D" w14:textId="77777777" w:rsidR="003213F9" w:rsidRPr="00D251C7" w:rsidRDefault="003213F9" w:rsidP="003213F9">
      <w:pPr>
        <w:spacing w:line="238" w:lineRule="auto"/>
        <w:ind w:left="20" w:firstLine="567"/>
        <w:rPr>
          <w:rFonts w:cs="Arial"/>
          <w:bCs/>
        </w:rPr>
      </w:pPr>
      <w:r w:rsidRPr="00D251C7">
        <w:rPr>
          <w:rFonts w:cs="Arial"/>
          <w:bCs/>
        </w:rPr>
        <w:lastRenderedPageBreak/>
        <w:t>Достижение заданного уровня пожарной безопасности достигается комплексом организационных и технических решений.</w:t>
      </w:r>
    </w:p>
    <w:p w14:paraId="274C7B2D" w14:textId="08EF4CA7" w:rsidR="003213F9" w:rsidRPr="00D251C7" w:rsidRDefault="003213F9" w:rsidP="003213F9">
      <w:pPr>
        <w:keepNext/>
        <w:suppressAutoHyphens/>
        <w:spacing w:before="240" w:after="240"/>
        <w:jc w:val="left"/>
        <w:outlineLvl w:val="2"/>
        <w:rPr>
          <w:rFonts w:cs="Arial"/>
          <w:bCs/>
          <w:szCs w:val="26"/>
        </w:rPr>
      </w:pPr>
      <w:bookmarkStart w:id="193" w:name="_Toc16761370"/>
      <w:bookmarkStart w:id="194" w:name="_Toc19087069"/>
      <w:bookmarkStart w:id="195" w:name="_Toc22734781"/>
      <w:bookmarkStart w:id="196" w:name="_Toc47002404"/>
      <w:bookmarkStart w:id="197" w:name="_Toc59436779"/>
      <w:bookmarkStart w:id="198" w:name="_Toc69291331"/>
      <w:bookmarkStart w:id="199" w:name="_Toc69715702"/>
      <w:bookmarkStart w:id="200" w:name="_Toc75182303"/>
      <w:bookmarkStart w:id="201" w:name="_Toc91064774"/>
      <w:bookmarkStart w:id="202" w:name="_Toc91250087"/>
      <w:bookmarkStart w:id="203" w:name="_Toc109296109"/>
      <w:bookmarkStart w:id="204" w:name="_Toc188001908"/>
      <w:r w:rsidRPr="00D251C7">
        <w:rPr>
          <w:rFonts w:cs="Arial"/>
          <w:bCs/>
          <w:szCs w:val="26"/>
        </w:rPr>
        <w:t xml:space="preserve">Состояние системы обеспечения пожарной безопасности на территории </w:t>
      </w:r>
      <w:r w:rsidR="001B7400">
        <w:t>Маламинского</w:t>
      </w:r>
      <w:r w:rsidR="009C2991" w:rsidRPr="00FF1630">
        <w:t xml:space="preserve"> </w:t>
      </w:r>
      <w:r w:rsidR="002C4EFC" w:rsidRPr="00D251C7">
        <w:rPr>
          <w:rFonts w:cs="Arial"/>
          <w:bCs/>
          <w:szCs w:val="26"/>
        </w:rPr>
        <w:t>СП</w:t>
      </w:r>
      <w:bookmarkEnd w:id="193"/>
      <w:bookmarkEnd w:id="194"/>
      <w:bookmarkEnd w:id="195"/>
      <w:bookmarkEnd w:id="196"/>
      <w:bookmarkEnd w:id="197"/>
      <w:bookmarkEnd w:id="198"/>
      <w:bookmarkEnd w:id="199"/>
      <w:bookmarkEnd w:id="200"/>
      <w:bookmarkEnd w:id="201"/>
      <w:bookmarkEnd w:id="202"/>
      <w:bookmarkEnd w:id="203"/>
      <w:bookmarkEnd w:id="204"/>
    </w:p>
    <w:p w14:paraId="658B753E" w14:textId="36EC111A" w:rsidR="00550C80" w:rsidRPr="00D251C7" w:rsidRDefault="003213F9" w:rsidP="0078067C">
      <w:pPr>
        <w:spacing w:line="238" w:lineRule="auto"/>
        <w:ind w:left="20" w:firstLine="567"/>
        <w:rPr>
          <w:rFonts w:cs="Arial"/>
          <w:bCs/>
        </w:rPr>
      </w:pPr>
      <w:r w:rsidRPr="004677D9">
        <w:rPr>
          <w:rFonts w:cs="Arial"/>
          <w:bCs/>
        </w:rPr>
        <w:t>В настоящее время пожарная безопасность обеспечивае</w:t>
      </w:r>
      <w:r w:rsidR="005916EB" w:rsidRPr="004677D9">
        <w:rPr>
          <w:rFonts w:cs="Arial"/>
          <w:bCs/>
        </w:rPr>
        <w:t xml:space="preserve">тся силами </w:t>
      </w:r>
      <w:r w:rsidR="00B450F4" w:rsidRPr="004677D9">
        <w:rPr>
          <w:rFonts w:cs="Arial"/>
          <w:bCs/>
        </w:rPr>
        <w:t>пожарн</w:t>
      </w:r>
      <w:r w:rsidR="00550C80" w:rsidRPr="004677D9">
        <w:rPr>
          <w:rFonts w:cs="Arial"/>
          <w:bCs/>
        </w:rPr>
        <w:t>ой</w:t>
      </w:r>
      <w:r w:rsidR="00B450F4" w:rsidRPr="004677D9">
        <w:rPr>
          <w:rFonts w:cs="Arial"/>
          <w:bCs/>
        </w:rPr>
        <w:t xml:space="preserve"> част</w:t>
      </w:r>
      <w:r w:rsidR="00550C80" w:rsidRPr="004677D9">
        <w:rPr>
          <w:rFonts w:cs="Arial"/>
          <w:bCs/>
        </w:rPr>
        <w:t>и</w:t>
      </w:r>
      <w:r w:rsidR="00D43C23" w:rsidRPr="004677D9">
        <w:rPr>
          <w:rFonts w:cs="Arial"/>
          <w:bCs/>
        </w:rPr>
        <w:t xml:space="preserve"> №</w:t>
      </w:r>
      <w:r w:rsidR="003864FD">
        <w:rPr>
          <w:rFonts w:cs="Arial"/>
          <w:bCs/>
        </w:rPr>
        <w:t>131</w:t>
      </w:r>
      <w:r w:rsidR="00D43C23" w:rsidRPr="004677D9">
        <w:rPr>
          <w:rFonts w:cs="Arial"/>
          <w:bCs/>
        </w:rPr>
        <w:t>, расположенной</w:t>
      </w:r>
      <w:r w:rsidR="00B450F4" w:rsidRPr="004677D9">
        <w:rPr>
          <w:rFonts w:cs="Arial"/>
          <w:bCs/>
        </w:rPr>
        <w:t xml:space="preserve"> </w:t>
      </w:r>
      <w:r w:rsidR="00880069" w:rsidRPr="004677D9">
        <w:rPr>
          <w:rFonts w:cs="Arial"/>
          <w:bCs/>
          <w:szCs w:val="26"/>
        </w:rPr>
        <w:t xml:space="preserve">на территории </w:t>
      </w:r>
      <w:r w:rsidR="003864FD">
        <w:t>Успенского</w:t>
      </w:r>
      <w:r w:rsidR="00880069" w:rsidRPr="004677D9">
        <w:t xml:space="preserve"> </w:t>
      </w:r>
      <w:r w:rsidR="00880069" w:rsidRPr="004677D9">
        <w:rPr>
          <w:rFonts w:cs="Arial"/>
          <w:bCs/>
          <w:szCs w:val="26"/>
        </w:rPr>
        <w:t>СП</w:t>
      </w:r>
      <w:r w:rsidR="001F1FED" w:rsidRPr="004677D9">
        <w:rPr>
          <w:rFonts w:cs="Arial"/>
          <w:bCs/>
        </w:rPr>
        <w:t xml:space="preserve"> по адрес</w:t>
      </w:r>
      <w:bookmarkStart w:id="205" w:name="_Hlk56761823"/>
      <w:r w:rsidR="003864FD">
        <w:rPr>
          <w:rFonts w:cs="Arial"/>
          <w:bCs/>
        </w:rPr>
        <w:t xml:space="preserve"> с. Успенское </w:t>
      </w:r>
      <w:r w:rsidR="003864FD" w:rsidRPr="003864FD">
        <w:rPr>
          <w:rFonts w:cs="Arial"/>
          <w:bCs/>
        </w:rPr>
        <w:t>ул. Ленина, 289</w:t>
      </w:r>
      <w:r w:rsidR="00880069" w:rsidRPr="004677D9">
        <w:rPr>
          <w:color w:val="000000" w:themeColor="text1"/>
          <w:shd w:val="clear" w:color="auto" w:fill="FFFFFF"/>
        </w:rPr>
        <w:t>.</w:t>
      </w:r>
      <w:r w:rsidR="00880069" w:rsidRPr="004677D9">
        <w:rPr>
          <w:rFonts w:cs="Arial"/>
          <w:bCs/>
          <w:color w:val="000000" w:themeColor="text1"/>
        </w:rPr>
        <w:t xml:space="preserve"> </w:t>
      </w:r>
      <w:r w:rsidR="00550C80" w:rsidRPr="004677D9">
        <w:rPr>
          <w:rFonts w:cs="Arial"/>
          <w:bCs/>
        </w:rPr>
        <w:t xml:space="preserve">Проектом </w:t>
      </w:r>
      <w:r w:rsidR="001F1FED" w:rsidRPr="004677D9">
        <w:rPr>
          <w:rFonts w:cs="Arial"/>
          <w:bCs/>
        </w:rPr>
        <w:t xml:space="preserve">не </w:t>
      </w:r>
      <w:r w:rsidR="00550C80" w:rsidRPr="004677D9">
        <w:rPr>
          <w:rFonts w:cs="Arial"/>
          <w:bCs/>
        </w:rPr>
        <w:t xml:space="preserve">запланировано размещение </w:t>
      </w:r>
      <w:r w:rsidR="004677D9" w:rsidRPr="004677D9">
        <w:rPr>
          <w:rFonts w:cs="Arial"/>
          <w:bCs/>
        </w:rPr>
        <w:t>объектов ликвидации чрезвычайных ситуаций</w:t>
      </w:r>
      <w:r w:rsidR="00762F16" w:rsidRPr="004677D9">
        <w:rPr>
          <w:rFonts w:cs="Arial"/>
          <w:bCs/>
        </w:rPr>
        <w:t>,</w:t>
      </w:r>
      <w:r w:rsidR="00550C80" w:rsidRPr="004677D9">
        <w:rPr>
          <w:rFonts w:cs="Arial"/>
          <w:bCs/>
        </w:rPr>
        <w:t xml:space="preserve"> </w:t>
      </w:r>
      <w:r w:rsidR="001F1FED" w:rsidRPr="004677D9">
        <w:rPr>
          <w:rFonts w:cs="Arial"/>
          <w:bCs/>
        </w:rPr>
        <w:t xml:space="preserve">так как время </w:t>
      </w:r>
      <w:r w:rsidR="004677D9" w:rsidRPr="004677D9">
        <w:rPr>
          <w:rFonts w:cs="Arial"/>
          <w:bCs/>
        </w:rPr>
        <w:t xml:space="preserve">нормативного </w:t>
      </w:r>
      <w:r w:rsidR="001F1FED" w:rsidRPr="004677D9">
        <w:rPr>
          <w:rFonts w:cs="Arial"/>
          <w:bCs/>
        </w:rPr>
        <w:t xml:space="preserve">прибытия пожарных подразделений </w:t>
      </w:r>
      <w:r w:rsidR="004677D9" w:rsidRPr="004677D9">
        <w:rPr>
          <w:rFonts w:cs="Arial"/>
          <w:bCs/>
        </w:rPr>
        <w:t xml:space="preserve">до населенных пунктов, распложенных в границах </w:t>
      </w:r>
      <w:r w:rsidR="001B7400">
        <w:rPr>
          <w:rFonts w:cs="Arial"/>
          <w:bCs/>
        </w:rPr>
        <w:t>Маламинского</w:t>
      </w:r>
      <w:r w:rsidR="004677D9" w:rsidRPr="004677D9">
        <w:rPr>
          <w:rFonts w:cs="Arial"/>
          <w:bCs/>
        </w:rPr>
        <w:t xml:space="preserve"> СП, </w:t>
      </w:r>
      <w:r w:rsidR="001F1FED" w:rsidRPr="004677D9">
        <w:rPr>
          <w:rFonts w:cs="Arial"/>
          <w:bCs/>
        </w:rPr>
        <w:t>не превышает 20 минут.</w:t>
      </w:r>
    </w:p>
    <w:bookmarkEnd w:id="205"/>
    <w:p w14:paraId="6E2B2A4D" w14:textId="1B3A8310" w:rsidR="003213F9" w:rsidRPr="00D251C7" w:rsidRDefault="003213F9" w:rsidP="00F05205">
      <w:pPr>
        <w:spacing w:line="238" w:lineRule="auto"/>
        <w:ind w:left="20" w:firstLine="567"/>
        <w:rPr>
          <w:rFonts w:cs="Arial"/>
          <w:b/>
          <w:bCs/>
        </w:rPr>
      </w:pPr>
      <w:r w:rsidRPr="00D251C7">
        <w:rPr>
          <w:rFonts w:cs="Arial"/>
          <w:b/>
          <w:bCs/>
        </w:rPr>
        <w:t>Организационные решения.</w:t>
      </w:r>
    </w:p>
    <w:p w14:paraId="0902B567" w14:textId="77777777" w:rsidR="003213F9" w:rsidRPr="00D251C7" w:rsidRDefault="003213F9" w:rsidP="003213F9">
      <w:pPr>
        <w:spacing w:line="238" w:lineRule="auto"/>
        <w:ind w:left="20" w:firstLine="567"/>
        <w:rPr>
          <w:rFonts w:cs="Arial"/>
          <w:bCs/>
        </w:rPr>
      </w:pPr>
      <w:r w:rsidRPr="00D251C7">
        <w:rPr>
          <w:rFonts w:cs="Arial"/>
          <w:bCs/>
        </w:rPr>
        <w:t>Предотвращение пожара должно достигаться предотвращением образования горючей среды и (или) предотвращением образования в горючей среде (или внесения в нее) источников зажигания.</w:t>
      </w:r>
    </w:p>
    <w:p w14:paraId="47F5D369" w14:textId="77777777" w:rsidR="003213F9" w:rsidRPr="00D251C7" w:rsidRDefault="003213F9" w:rsidP="003213F9">
      <w:pPr>
        <w:spacing w:line="238" w:lineRule="auto"/>
        <w:ind w:left="20" w:firstLine="567"/>
        <w:rPr>
          <w:rFonts w:cs="Arial"/>
          <w:bCs/>
        </w:rPr>
      </w:pPr>
      <w:r w:rsidRPr="00D251C7">
        <w:rPr>
          <w:rFonts w:cs="Arial"/>
          <w:bCs/>
        </w:rPr>
        <w:t>Предотвращение образования горючей среды должно обеспечиваться одним из следующих способов или их комбинаций:</w:t>
      </w:r>
    </w:p>
    <w:p w14:paraId="3CBC3651"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максимально возможным применением негорючих и трудногорючих веществ и материалов;</w:t>
      </w:r>
    </w:p>
    <w:p w14:paraId="1B7C8CBB"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максимально возможным по условиям технологии и строительства ограничением массы и (или) объема горючих веществ, материалов и наиболее безопасным способом их размещения;</w:t>
      </w:r>
    </w:p>
    <w:p w14:paraId="142FAA78"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изоляцией горючей среды (применением изолированных отсеков, камер, кабин и т. п.);</w:t>
      </w:r>
    </w:p>
    <w:p w14:paraId="03AB6A7B"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поддержанием безопасной концентрации среды в соответствии с нормами и правилами и другими нормативно-техническими, нормативными документами и правилами безопасности;</w:t>
      </w:r>
    </w:p>
    <w:p w14:paraId="62209C97"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достаточной концентрацией флегматизатора в воздухе защищаемого объема (его составной части);</w:t>
      </w:r>
    </w:p>
    <w:p w14:paraId="182437A2"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поддержанием температуры и давления среды, при которых распространение пламени исключается;</w:t>
      </w:r>
    </w:p>
    <w:p w14:paraId="4076EF1C"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максимальной механизацией и автоматизацией технологических процессов, связанных с обращением горючих веществ;</w:t>
      </w:r>
    </w:p>
    <w:p w14:paraId="2DBFD3EC"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установкой пожароопасного оборудования по возможности в изолированных помещениях или на открытых площадках;</w:t>
      </w:r>
    </w:p>
    <w:p w14:paraId="3331DAE7"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применением устройств защиты производственного оборудования с горючими веществами от повреждений и аварий, установкой отключающих, отсекающих и других устройств.</w:t>
      </w:r>
    </w:p>
    <w:p w14:paraId="1AA7A56A" w14:textId="77777777" w:rsidR="003213F9" w:rsidRPr="00D251C7" w:rsidRDefault="003213F9" w:rsidP="003213F9">
      <w:pPr>
        <w:spacing w:line="238" w:lineRule="auto"/>
        <w:ind w:left="20" w:firstLine="567"/>
        <w:rPr>
          <w:rFonts w:cs="Arial"/>
          <w:bCs/>
        </w:rPr>
      </w:pPr>
      <w:r w:rsidRPr="00D251C7">
        <w:rPr>
          <w:rFonts w:cs="Arial"/>
          <w:bCs/>
        </w:rPr>
        <w:t>Предотвращение образования в горючей среде источников зажигания должно достигаться применением одним из следующих способов или их комбинацией:</w:t>
      </w:r>
    </w:p>
    <w:p w14:paraId="2C8190A7"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применением машин, механизмов, оборудования, устройств, при эксплуатации которых не образуются источники зажигания;</w:t>
      </w:r>
    </w:p>
    <w:p w14:paraId="0197128A"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применением электрооборудования, соответствующего пожароопасной и взрывоопасной зонам, группе и категории взрывоопасной смеси в соответствии с требованиями ГОСТ 12.1.011 и Правил устройства электроустановок;</w:t>
      </w:r>
    </w:p>
    <w:p w14:paraId="1BAEF0A2"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применением в конструкции быстродействующих средств защитного отключения возможных источников зажигания;</w:t>
      </w:r>
    </w:p>
    <w:p w14:paraId="215228AF"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применением технологического процесса и оборудования, удовлетворяющего требованиям электростатической искробезопасности по ГОСТ 12.1.018;</w:t>
      </w:r>
    </w:p>
    <w:p w14:paraId="67EF7888"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устройством молниезащиты зданий, сооружений и оборудования;</w:t>
      </w:r>
    </w:p>
    <w:p w14:paraId="68EFEF61"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lastRenderedPageBreak/>
        <w:t>поддержанием температуры нагрева поверхности машин, механизмов, оборудования, устройств, веществ и материалов, которые могут войти в контакт с горючей средой, ниже предельно допустимой, составляющей 80% наименьшей температуры самовоспламенения горючего;</w:t>
      </w:r>
    </w:p>
    <w:p w14:paraId="57BF4908"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исключение возможности появления искрового разряда в горючей среде с энергией, равной и выше минимальной энергии зажигания;</w:t>
      </w:r>
    </w:p>
    <w:p w14:paraId="6061AE37"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применением не искрящего инструмента при работе с легковоспламеняющимися жидкостями и горючими газами;</w:t>
      </w:r>
    </w:p>
    <w:p w14:paraId="1E656CEB"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ликвидацией условий для теплового, химического и (или) микробиологического самовозгорания обращающихся веществ, мат</w:t>
      </w:r>
      <w:r w:rsidR="00D859C8" w:rsidRPr="002F562B">
        <w:rPr>
          <w:color w:val="000000"/>
        </w:rPr>
        <w:t>ериалов, изделий и конструкций;</w:t>
      </w:r>
    </w:p>
    <w:p w14:paraId="34102D4B"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обеспечение порядка совместного хранения веществ и материалов;</w:t>
      </w:r>
    </w:p>
    <w:p w14:paraId="6BA65961"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устранением контакта с воздухом пирофорных веществ;</w:t>
      </w:r>
    </w:p>
    <w:p w14:paraId="67BFD4D9"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уменьшением определяющего размера горючей среды ниже предельно допустимого по горючести;</w:t>
      </w:r>
    </w:p>
    <w:p w14:paraId="47528862" w14:textId="07A0674E" w:rsidR="00564641" w:rsidRPr="0035684F" w:rsidRDefault="003213F9">
      <w:pPr>
        <w:pStyle w:val="afff2"/>
        <w:numPr>
          <w:ilvl w:val="0"/>
          <w:numId w:val="7"/>
        </w:numPr>
        <w:shd w:val="clear" w:color="auto" w:fill="FFFFFF"/>
        <w:ind w:left="1134" w:hanging="425"/>
        <w:rPr>
          <w:color w:val="000000"/>
        </w:rPr>
      </w:pPr>
      <w:r w:rsidRPr="002F562B">
        <w:rPr>
          <w:color w:val="000000"/>
        </w:rPr>
        <w:t>выполнением действующих строительных норм, правил и стандартов.</w:t>
      </w:r>
    </w:p>
    <w:p w14:paraId="7AD08E76" w14:textId="77777777" w:rsidR="003213F9" w:rsidRPr="00D251C7" w:rsidRDefault="003213F9" w:rsidP="002F562B">
      <w:pPr>
        <w:spacing w:before="120" w:after="120" w:line="238" w:lineRule="auto"/>
        <w:ind w:firstLine="697"/>
        <w:rPr>
          <w:rFonts w:cs="Arial"/>
          <w:bCs/>
        </w:rPr>
      </w:pPr>
      <w:r w:rsidRPr="00D251C7">
        <w:rPr>
          <w:rFonts w:cs="Arial"/>
          <w:b/>
          <w:bCs/>
        </w:rPr>
        <w:t>Технические решения, входящие в систему, обеспечивающую пожарную безопасность дороги, состоят из ряда мероприятий и условий:</w:t>
      </w:r>
    </w:p>
    <w:p w14:paraId="2DF62BBF"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дороги, проезды и подъезды к зданиям, сооружениям и водоисточникам, расположенным на территории автомобильной дороги, либо вблизи лежащего района,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 от снега и льда;</w:t>
      </w:r>
    </w:p>
    <w:p w14:paraId="57F900FF"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о закрытии дорог или проездов для их ремонта или по другим причинам, препятствующим проезду пожарных машин, необходимо немедленно сообщать в подразделения пожарной охраны;</w:t>
      </w:r>
    </w:p>
    <w:p w14:paraId="06A822D6"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водоисточникам;</w:t>
      </w:r>
    </w:p>
    <w:p w14:paraId="7B4D2A4E"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территория автомобильных дорог в пределах населенного пункта должна иметь наружное освещение в темное время суток для быстрого подъезда пожарной техники в места возникновения пожара;</w:t>
      </w:r>
    </w:p>
    <w:p w14:paraId="5A5CE5E0"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территория, занятая под автомобильную дорогу и расположенная в массивах хвойных лесов, должна иметь по периметру защитную минерализованную полосу шириной не менее 2,5 м;</w:t>
      </w:r>
    </w:p>
    <w:p w14:paraId="38EB9FD0"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на участках дороги, расположенных вблизи опор линий высоковольтных передач необходимо расположение обозначенных охранных зон;</w:t>
      </w:r>
    </w:p>
    <w:p w14:paraId="425EB572"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на территории автомобильной дороги в пределах ее полосы не разрешается устраивать свалки горючих отходов;</w:t>
      </w:r>
    </w:p>
    <w:p w14:paraId="4663A9CF"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не разрешается разведение костров, сжигание отходов и тары в пределах, установленных нормами проектирования противопожарных разрывов, но не ближе 50 м до зданий и сооружений объекта;</w:t>
      </w:r>
    </w:p>
    <w:p w14:paraId="78764A67" w14:textId="77777777" w:rsidR="003213F9" w:rsidRPr="002F562B" w:rsidRDefault="003213F9">
      <w:pPr>
        <w:pStyle w:val="afff2"/>
        <w:numPr>
          <w:ilvl w:val="0"/>
          <w:numId w:val="7"/>
        </w:numPr>
        <w:shd w:val="clear" w:color="auto" w:fill="FFFFFF"/>
        <w:ind w:left="1134" w:hanging="425"/>
        <w:rPr>
          <w:color w:val="000000"/>
        </w:rPr>
      </w:pPr>
      <w:r w:rsidRPr="002F562B">
        <w:rPr>
          <w:color w:val="000000"/>
        </w:rPr>
        <w:t>следить за соблюдением правил перевозки взрывопожароопасных веществ, при которой запрещается: допускать толчки, резкие торможения; транспортировать баллоны с горючим газом без предохранительных башмаков; оставлять транспортное средство без присмотра.</w:t>
      </w:r>
    </w:p>
    <w:p w14:paraId="6D115A4F" w14:textId="77777777" w:rsidR="003213F9" w:rsidRPr="00D251C7" w:rsidRDefault="003213F9" w:rsidP="003213F9">
      <w:pPr>
        <w:spacing w:line="238" w:lineRule="auto"/>
        <w:ind w:left="20" w:firstLine="567"/>
        <w:rPr>
          <w:rFonts w:cs="Arial"/>
          <w:bCs/>
        </w:rPr>
      </w:pPr>
      <w:r w:rsidRPr="00D251C7">
        <w:rPr>
          <w:rFonts w:cs="Arial"/>
          <w:bCs/>
        </w:rPr>
        <w:t>Функционирование мероприятий и соблюдение правил пожарной безопасности на автомобильной дороге и в пределах полосы ее отвода должны обеспечивать дорожная, автотранспортная службы и подразделения ГИБДД.</w:t>
      </w:r>
    </w:p>
    <w:p w14:paraId="4DC28382" w14:textId="77777777" w:rsidR="003213F9" w:rsidRPr="00D251C7" w:rsidRDefault="003213F9" w:rsidP="002F562B">
      <w:pPr>
        <w:spacing w:before="120" w:after="120" w:line="238" w:lineRule="auto"/>
        <w:ind w:left="23" w:firstLine="567"/>
        <w:jc w:val="center"/>
        <w:rPr>
          <w:b/>
          <w:bCs/>
        </w:rPr>
      </w:pPr>
      <w:r w:rsidRPr="00D251C7">
        <w:rPr>
          <w:b/>
          <w:bCs/>
        </w:rPr>
        <w:t>Противопожарное водоснабжение</w:t>
      </w:r>
    </w:p>
    <w:p w14:paraId="3A3BE0FA" w14:textId="77777777" w:rsidR="003213F9" w:rsidRPr="00D251C7" w:rsidRDefault="003213F9" w:rsidP="003213F9">
      <w:pPr>
        <w:spacing w:line="238" w:lineRule="auto"/>
        <w:ind w:left="20" w:firstLine="567"/>
        <w:rPr>
          <w:rFonts w:eastAsiaTheme="minorEastAsia" w:cstheme="minorBidi"/>
          <w:szCs w:val="22"/>
        </w:rPr>
      </w:pPr>
      <w:r w:rsidRPr="00D251C7">
        <w:rPr>
          <w:rFonts w:eastAsiaTheme="minorEastAsia" w:cstheme="minorBidi"/>
          <w:szCs w:val="22"/>
        </w:rPr>
        <w:lastRenderedPageBreak/>
        <w:t xml:space="preserve">На территории поселения должны быть источники наружного </w:t>
      </w:r>
      <w:r w:rsidR="00D859C8" w:rsidRPr="00D251C7">
        <w:rPr>
          <w:rFonts w:eastAsiaTheme="minorEastAsia" w:cstheme="minorBidi"/>
          <w:szCs w:val="22"/>
        </w:rPr>
        <w:t>противопожарного водоснабжения.</w:t>
      </w:r>
    </w:p>
    <w:p w14:paraId="2632ACFD" w14:textId="77777777" w:rsidR="003213F9" w:rsidRPr="00D251C7" w:rsidRDefault="003213F9" w:rsidP="003213F9">
      <w:pPr>
        <w:spacing w:line="238" w:lineRule="auto"/>
        <w:ind w:left="20" w:firstLine="567"/>
        <w:rPr>
          <w:rFonts w:eastAsiaTheme="minorEastAsia" w:cstheme="minorBidi"/>
          <w:szCs w:val="22"/>
        </w:rPr>
      </w:pPr>
      <w:r w:rsidRPr="00D251C7">
        <w:rPr>
          <w:rFonts w:eastAsiaTheme="minorEastAsia" w:cstheme="minorBidi"/>
          <w:szCs w:val="22"/>
        </w:rPr>
        <w:t>К источникам наружного противопож</w:t>
      </w:r>
      <w:r w:rsidR="00D859C8" w:rsidRPr="00D251C7">
        <w:rPr>
          <w:rFonts w:eastAsiaTheme="minorEastAsia" w:cstheme="minorBidi"/>
          <w:szCs w:val="22"/>
        </w:rPr>
        <w:t>арного водоснабжения относятся:</w:t>
      </w:r>
    </w:p>
    <w:p w14:paraId="01233B68" w14:textId="77777777" w:rsidR="003213F9" w:rsidRPr="00E628F8" w:rsidRDefault="003213F9">
      <w:pPr>
        <w:pStyle w:val="afff2"/>
        <w:numPr>
          <w:ilvl w:val="0"/>
          <w:numId w:val="7"/>
        </w:numPr>
        <w:shd w:val="clear" w:color="auto" w:fill="FFFFFF"/>
        <w:ind w:left="1134" w:hanging="425"/>
        <w:rPr>
          <w:color w:val="000000"/>
        </w:rPr>
      </w:pPr>
      <w:r w:rsidRPr="00E628F8">
        <w:rPr>
          <w:color w:val="000000"/>
        </w:rPr>
        <w:t>наружные водопроводн</w:t>
      </w:r>
      <w:r w:rsidR="009331D6" w:rsidRPr="00E628F8">
        <w:rPr>
          <w:color w:val="000000"/>
        </w:rPr>
        <w:t>ые сети с пожарными гидрантами;</w:t>
      </w:r>
    </w:p>
    <w:p w14:paraId="3FAAC1EC" w14:textId="77777777" w:rsidR="003213F9" w:rsidRPr="00E628F8" w:rsidRDefault="003213F9">
      <w:pPr>
        <w:pStyle w:val="afff2"/>
        <w:numPr>
          <w:ilvl w:val="0"/>
          <w:numId w:val="7"/>
        </w:numPr>
        <w:shd w:val="clear" w:color="auto" w:fill="FFFFFF"/>
        <w:ind w:left="1134" w:hanging="425"/>
        <w:rPr>
          <w:color w:val="000000"/>
        </w:rPr>
      </w:pPr>
      <w:r w:rsidRPr="00E628F8">
        <w:rPr>
          <w:color w:val="000000"/>
        </w:rPr>
        <w:t>водные объекты, используемые для целей пожаротушения в соответствии с законодательст</w:t>
      </w:r>
      <w:r w:rsidR="00D859C8" w:rsidRPr="00E628F8">
        <w:rPr>
          <w:color w:val="000000"/>
        </w:rPr>
        <w:t>вом Российской Федерации;</w:t>
      </w:r>
    </w:p>
    <w:p w14:paraId="14DE5CF8" w14:textId="77777777" w:rsidR="003213F9" w:rsidRPr="00E628F8" w:rsidRDefault="00D859C8">
      <w:pPr>
        <w:pStyle w:val="afff2"/>
        <w:numPr>
          <w:ilvl w:val="0"/>
          <w:numId w:val="7"/>
        </w:numPr>
        <w:shd w:val="clear" w:color="auto" w:fill="FFFFFF"/>
        <w:ind w:left="1134" w:hanging="425"/>
        <w:rPr>
          <w:color w:val="000000"/>
        </w:rPr>
      </w:pPr>
      <w:r w:rsidRPr="00E628F8">
        <w:rPr>
          <w:color w:val="000000"/>
        </w:rPr>
        <w:t>противопожарные резервуары.</w:t>
      </w:r>
    </w:p>
    <w:p w14:paraId="31A15A0E" w14:textId="77777777" w:rsidR="003213F9" w:rsidRPr="00D251C7" w:rsidRDefault="003213F9" w:rsidP="003213F9">
      <w:pPr>
        <w:spacing w:line="238" w:lineRule="auto"/>
        <w:ind w:left="20" w:firstLine="567"/>
        <w:rPr>
          <w:rFonts w:eastAsiaTheme="minorEastAsia" w:cstheme="minorBidi"/>
          <w:szCs w:val="22"/>
        </w:rPr>
      </w:pPr>
      <w:r w:rsidRPr="00D251C7">
        <w:rPr>
          <w:rFonts w:eastAsiaTheme="minorEastAsia" w:cstheme="minorBidi"/>
          <w:szCs w:val="22"/>
        </w:rPr>
        <w:t>Поселение должно быть оборудовано противопожарным водопроводом. При этом противопожарный водопровод допускается объединять с хозяйственно-питьевым или</w:t>
      </w:r>
      <w:r w:rsidR="00D859C8" w:rsidRPr="00D251C7">
        <w:rPr>
          <w:rFonts w:eastAsiaTheme="minorEastAsia" w:cstheme="minorBidi"/>
          <w:szCs w:val="22"/>
        </w:rPr>
        <w:t xml:space="preserve"> производственным водопроводом.</w:t>
      </w:r>
    </w:p>
    <w:p w14:paraId="63391A73" w14:textId="77777777" w:rsidR="003213F9" w:rsidRPr="00D251C7" w:rsidRDefault="003213F9" w:rsidP="003213F9">
      <w:pPr>
        <w:spacing w:line="238" w:lineRule="auto"/>
        <w:ind w:left="20" w:firstLine="567"/>
      </w:pPr>
      <w:r w:rsidRPr="00D251C7">
        <w:t>Проектом рекомендуется во всех населенных пунктах, расположенных на естественных водоемах, восстановить существующие и оборудовать дополнительные площадки (пирсы) для заправки пожарных машин водой, особенно близко расположенных к лесным массивам.</w:t>
      </w:r>
    </w:p>
    <w:p w14:paraId="20B8A810" w14:textId="73AA625A" w:rsidR="003213F9" w:rsidRPr="00D251C7" w:rsidRDefault="003213F9" w:rsidP="003213F9">
      <w:pPr>
        <w:spacing w:line="238" w:lineRule="auto"/>
        <w:ind w:left="20" w:firstLine="567"/>
      </w:pPr>
      <w:r w:rsidRPr="00D251C7">
        <w:t>Требования к источникам наружного противопожарного водоснабжения, расчетные количества пожаров и расходы воды на наружное пожаротушение установлены СП 8.13130.20</w:t>
      </w:r>
      <w:r w:rsidR="008F35C6">
        <w:t>20</w:t>
      </w:r>
      <w:r w:rsidRPr="00D251C7">
        <w:t xml:space="preserve"> «Системы противопожарной защиты. Источники наружного противопожарного водоснабжения. Тре</w:t>
      </w:r>
      <w:r w:rsidR="00D859C8" w:rsidRPr="00D251C7">
        <w:t>бования пожарной безопасности».</w:t>
      </w:r>
    </w:p>
    <w:p w14:paraId="67143212" w14:textId="33BDACDB" w:rsidR="003213F9" w:rsidRPr="00D251C7" w:rsidRDefault="003213F9" w:rsidP="003213F9">
      <w:pPr>
        <w:spacing w:line="238" w:lineRule="auto"/>
        <w:ind w:left="20" w:firstLine="567"/>
      </w:pPr>
      <w:r w:rsidRPr="00D251C7">
        <w:t>Противопожарный водопровод следует создавать, низкого давления. (Противопожарный водопровод высокого давления создается только пр</w:t>
      </w:r>
      <w:r w:rsidR="000A1C37" w:rsidRPr="00D251C7">
        <w:t>и соответствующем обосновании).</w:t>
      </w:r>
    </w:p>
    <w:p w14:paraId="0CD1C897" w14:textId="77777777" w:rsidR="003213F9" w:rsidRPr="00D251C7" w:rsidRDefault="003213F9" w:rsidP="006F1C0D">
      <w:pPr>
        <w:spacing w:line="238" w:lineRule="auto"/>
        <w:ind w:left="20" w:firstLine="567"/>
      </w:pPr>
      <w:r w:rsidRPr="00D251C7">
        <w:t>Минимальный свободный напор в сети противопожарного водопровода низкого давления (на уровне поверхности земли) при пожаротуш</w:t>
      </w:r>
      <w:r w:rsidR="00D859C8" w:rsidRPr="00D251C7">
        <w:t>ении должен быть не менее 10 м.</w:t>
      </w:r>
      <w:r w:rsidR="00651FEF" w:rsidRPr="00D251C7">
        <w:t xml:space="preserve"> </w:t>
      </w:r>
      <w:r w:rsidRPr="00D251C7">
        <w:t>Свободный напор в сети объединенного водопровода должен быть</w:t>
      </w:r>
      <w:r w:rsidR="009331D6" w:rsidRPr="00D251C7">
        <w:t xml:space="preserve"> не менее 10 м и не более 60 м.</w:t>
      </w:r>
    </w:p>
    <w:p w14:paraId="6708F97B" w14:textId="20651F01" w:rsidR="003213F9" w:rsidRPr="00D251C7" w:rsidRDefault="003213F9" w:rsidP="003213F9">
      <w:pPr>
        <w:spacing w:line="238" w:lineRule="auto"/>
        <w:ind w:left="20" w:firstLine="567"/>
      </w:pPr>
      <w:r w:rsidRPr="00D251C7">
        <w:t>Объединенный хозяйственно-питьевой и производственные водопроводы поселения – относится к III категории согласно СП 31.13330.</w:t>
      </w:r>
      <w:r w:rsidR="003864FD">
        <w:t>2021</w:t>
      </w:r>
      <w:r w:rsidRPr="00D251C7">
        <w:t xml:space="preserve"> «Водоснабжение. Наружные сети и сооружения. Актуализированная редакция СНиП 2.04.02-84*» (величина допускаемого снижения подачи воды та же, что при I категории; длительность снижения подачи не должна превышать 15 сут. Перерыв в подаче воды или снижение подачи ниже указанного предела допускается на время проведения ремо</w:t>
      </w:r>
      <w:r w:rsidR="00444991" w:rsidRPr="00D251C7">
        <w:t>нта, но не более чем на 24 ч.).</w:t>
      </w:r>
    </w:p>
    <w:p w14:paraId="5E57DF77" w14:textId="77777777" w:rsidR="003213F9" w:rsidRPr="00D251C7" w:rsidRDefault="003213F9" w:rsidP="003213F9">
      <w:pPr>
        <w:spacing w:line="238" w:lineRule="auto"/>
        <w:ind w:left="20" w:firstLine="567"/>
      </w:pPr>
      <w:r w:rsidRPr="00D251C7">
        <w:t>Водопроводные сети должны быть, как правило, кольцевыми. Тупиковые линии водопроводов допускается применять: для подачи воды на противопожарные или на хозяйственно-противопожарные нужды независимо от расхода воды на пожаротушение — при длине лин</w:t>
      </w:r>
      <w:r w:rsidR="0095001B" w:rsidRPr="00D251C7">
        <w:t>ий не свыше 200 м.</w:t>
      </w:r>
    </w:p>
    <w:p w14:paraId="6C24B4C4" w14:textId="14437869" w:rsidR="003213F9" w:rsidRPr="00D251C7" w:rsidRDefault="003213F9" w:rsidP="003213F9">
      <w:pPr>
        <w:spacing w:line="238" w:lineRule="auto"/>
        <w:ind w:left="20" w:firstLine="567"/>
      </w:pPr>
      <w:r w:rsidRPr="00D251C7">
        <w:t>Кольцевание наружных водопроводных сетей внутренними водопроводными сетями зданий и сооруж</w:t>
      </w:r>
      <w:r w:rsidR="00086888" w:rsidRPr="00D251C7">
        <w:t>ений не допускается.</w:t>
      </w:r>
    </w:p>
    <w:p w14:paraId="5737A98E" w14:textId="77777777" w:rsidR="003213F9" w:rsidRPr="00D251C7" w:rsidRDefault="003213F9" w:rsidP="003213F9">
      <w:pPr>
        <w:spacing w:line="238" w:lineRule="auto"/>
        <w:ind w:left="20" w:firstLine="567"/>
      </w:pPr>
      <w:r w:rsidRPr="00D251C7">
        <w:t>Пожарные гидранты надлежит предусматривать вдоль автомобильных дорог на расстоянии не более 2,5 м от края проезжей части, но не ближе 5 м от стен зданий; допускается располаг</w:t>
      </w:r>
      <w:r w:rsidR="0095001B" w:rsidRPr="00D251C7">
        <w:t>ать гидранты на проезжей части.</w:t>
      </w:r>
    </w:p>
    <w:p w14:paraId="0D708B39" w14:textId="77777777" w:rsidR="003213F9" w:rsidRPr="00D251C7" w:rsidRDefault="003213F9" w:rsidP="003213F9">
      <w:pPr>
        <w:spacing w:line="238" w:lineRule="auto"/>
        <w:ind w:left="20" w:firstLine="567"/>
      </w:pPr>
      <w:r w:rsidRPr="00D251C7">
        <w:t>Пожарные гидранты следует устанавливать на кольцевых участках водопроводных линий. Допускается установка гидрантов на тупиковых линиях водопровода с принятием мер против зам</w:t>
      </w:r>
      <w:r w:rsidR="0095001B" w:rsidRPr="00D251C7">
        <w:t>ерзания воды в них.</w:t>
      </w:r>
    </w:p>
    <w:p w14:paraId="3199CCFE" w14:textId="77777777" w:rsidR="003213F9" w:rsidRPr="00D251C7" w:rsidRDefault="003213F9" w:rsidP="003213F9">
      <w:pPr>
        <w:spacing w:line="238" w:lineRule="auto"/>
        <w:ind w:left="20" w:firstLine="567"/>
      </w:pPr>
      <w:r w:rsidRPr="00D251C7">
        <w:t>Пожарный объем воды надлежит предусматривать в случаях, когда получение необходимого количества воды для тушения пожара непосредственно из источника водоснабжения технически невозможно ил</w:t>
      </w:r>
      <w:r w:rsidR="0095001B" w:rsidRPr="00D251C7">
        <w:t>и экономически нецелесообразно.</w:t>
      </w:r>
    </w:p>
    <w:p w14:paraId="745A0A75" w14:textId="77777777" w:rsidR="003213F9" w:rsidRPr="00D251C7" w:rsidRDefault="003213F9" w:rsidP="003213F9">
      <w:pPr>
        <w:spacing w:line="238" w:lineRule="auto"/>
        <w:ind w:left="20" w:firstLine="567"/>
      </w:pPr>
      <w:r w:rsidRPr="00D251C7">
        <w:t>Пожарный объем воды в резервуарах должен опред</w:t>
      </w:r>
      <w:r w:rsidR="0095001B" w:rsidRPr="00D251C7">
        <w:t>еляться из условия обеспечения:</w:t>
      </w:r>
    </w:p>
    <w:p w14:paraId="3D5010B5" w14:textId="77777777" w:rsidR="003213F9" w:rsidRPr="00E628F8" w:rsidRDefault="003213F9">
      <w:pPr>
        <w:pStyle w:val="afff2"/>
        <w:numPr>
          <w:ilvl w:val="0"/>
          <w:numId w:val="7"/>
        </w:numPr>
        <w:shd w:val="clear" w:color="auto" w:fill="FFFFFF"/>
        <w:ind w:left="1134" w:hanging="425"/>
        <w:rPr>
          <w:color w:val="000000"/>
        </w:rPr>
      </w:pPr>
      <w:r w:rsidRPr="00E628F8">
        <w:rPr>
          <w:color w:val="000000"/>
        </w:rPr>
        <w:t>пожаротушения из наружных гидранто</w:t>
      </w:r>
      <w:r w:rsidR="0095001B" w:rsidRPr="00E628F8">
        <w:rPr>
          <w:color w:val="000000"/>
        </w:rPr>
        <w:t>в и внутренних пожарных кранов;</w:t>
      </w:r>
    </w:p>
    <w:p w14:paraId="439DC04D" w14:textId="77777777" w:rsidR="003213F9" w:rsidRPr="00E628F8" w:rsidRDefault="003213F9">
      <w:pPr>
        <w:pStyle w:val="afff2"/>
        <w:numPr>
          <w:ilvl w:val="0"/>
          <w:numId w:val="7"/>
        </w:numPr>
        <w:shd w:val="clear" w:color="auto" w:fill="FFFFFF"/>
        <w:ind w:left="1134" w:hanging="425"/>
        <w:rPr>
          <w:color w:val="000000"/>
        </w:rPr>
      </w:pPr>
      <w:r w:rsidRPr="00E628F8">
        <w:rPr>
          <w:color w:val="000000"/>
        </w:rPr>
        <w:t>спе</w:t>
      </w:r>
      <w:r w:rsidR="0095001B" w:rsidRPr="00E628F8">
        <w:rPr>
          <w:color w:val="000000"/>
        </w:rPr>
        <w:t>циальных средств пожаротушения;</w:t>
      </w:r>
    </w:p>
    <w:p w14:paraId="15E72DEE" w14:textId="77777777" w:rsidR="003213F9" w:rsidRPr="00E628F8" w:rsidRDefault="003213F9">
      <w:pPr>
        <w:pStyle w:val="afff2"/>
        <w:numPr>
          <w:ilvl w:val="0"/>
          <w:numId w:val="7"/>
        </w:numPr>
        <w:shd w:val="clear" w:color="auto" w:fill="FFFFFF"/>
        <w:ind w:left="1134" w:hanging="425"/>
        <w:rPr>
          <w:color w:val="000000"/>
        </w:rPr>
      </w:pPr>
      <w:r w:rsidRPr="00E628F8">
        <w:rPr>
          <w:color w:val="000000"/>
        </w:rPr>
        <w:t>максимальных хозяйственно-питьевых и производственных нужд на весь период пожаротуш</w:t>
      </w:r>
      <w:r w:rsidR="0095001B" w:rsidRPr="00E628F8">
        <w:rPr>
          <w:color w:val="000000"/>
        </w:rPr>
        <w:t>ения.</w:t>
      </w:r>
    </w:p>
    <w:p w14:paraId="60D9C2C6" w14:textId="77777777" w:rsidR="003213F9" w:rsidRPr="00D251C7" w:rsidRDefault="003213F9" w:rsidP="003213F9">
      <w:pPr>
        <w:spacing w:line="238" w:lineRule="auto"/>
        <w:ind w:left="20" w:firstLine="567"/>
      </w:pPr>
      <w:r w:rsidRPr="00D251C7">
        <w:lastRenderedPageBreak/>
        <w:t>Для целей пожаротушения целесообразно использовать водные объекты, расположенные на территории муниципального образования.</w:t>
      </w:r>
    </w:p>
    <w:p w14:paraId="1D12126E" w14:textId="28211CBB" w:rsidR="003213F9" w:rsidRPr="00D251C7" w:rsidRDefault="00462F16" w:rsidP="003213F9">
      <w:pPr>
        <w:spacing w:line="238" w:lineRule="auto"/>
        <w:ind w:left="20" w:firstLine="567"/>
      </w:pPr>
      <w:r w:rsidRPr="00D251C7">
        <w:t>Водоемы (водотоки),</w:t>
      </w:r>
      <w:r w:rsidR="003213F9" w:rsidRPr="00D251C7">
        <w:t xml:space="preserve"> из которых производится забор воды для целей пожаротушения, должны иметь подъезды с площадками (пирсами) с твердым покрытием размерами не менее 12×12 м для установки пожарных автомобилей в любое время года.</w:t>
      </w:r>
    </w:p>
    <w:p w14:paraId="5959BA09" w14:textId="77777777" w:rsidR="003213F9" w:rsidRPr="00D251C7" w:rsidRDefault="003213F9" w:rsidP="003213F9">
      <w:pPr>
        <w:spacing w:line="238" w:lineRule="auto"/>
        <w:ind w:left="20" w:firstLine="567"/>
      </w:pPr>
      <w:r w:rsidRPr="00D251C7">
        <w:t>Расстановка пожарных гидрантов на водопроводной сети, пожарных резервуаров или искусственных водоемов должна обеспечивать пожаротушение любого обслуживаемого данной сетью здания, сооружения или его части не менее чем от двух гидрантов при расходе воды на наружное пожаротушение 15 л/с и более и одного – при расходе воды менее 15 л/с с учётом прокладки рукавных линий по дорогам с твердым покрытием длиной, не бо</w:t>
      </w:r>
      <w:r w:rsidR="0095001B" w:rsidRPr="00D251C7">
        <w:t>лее:</w:t>
      </w:r>
    </w:p>
    <w:p w14:paraId="6242CE53" w14:textId="77777777" w:rsidR="003213F9" w:rsidRPr="00E628F8" w:rsidRDefault="003213F9">
      <w:pPr>
        <w:pStyle w:val="afff2"/>
        <w:numPr>
          <w:ilvl w:val="0"/>
          <w:numId w:val="7"/>
        </w:numPr>
        <w:shd w:val="clear" w:color="auto" w:fill="FFFFFF"/>
        <w:ind w:left="1134" w:hanging="425"/>
        <w:rPr>
          <w:color w:val="000000"/>
        </w:rPr>
      </w:pPr>
      <w:r w:rsidRPr="00E628F8">
        <w:rPr>
          <w:color w:val="000000"/>
        </w:rPr>
        <w:t>п</w:t>
      </w:r>
      <w:r w:rsidR="0095001B" w:rsidRPr="00E628F8">
        <w:rPr>
          <w:color w:val="000000"/>
        </w:rPr>
        <w:t>ри наличии автонасосов — 200 м;</w:t>
      </w:r>
    </w:p>
    <w:p w14:paraId="37F224F0" w14:textId="77777777" w:rsidR="003213F9" w:rsidRPr="00E628F8" w:rsidRDefault="003213F9">
      <w:pPr>
        <w:pStyle w:val="afff2"/>
        <w:numPr>
          <w:ilvl w:val="0"/>
          <w:numId w:val="7"/>
        </w:numPr>
        <w:shd w:val="clear" w:color="auto" w:fill="FFFFFF"/>
        <w:ind w:left="1134" w:hanging="425"/>
        <w:rPr>
          <w:color w:val="000000"/>
        </w:rPr>
      </w:pPr>
      <w:r w:rsidRPr="00E628F8">
        <w:rPr>
          <w:color w:val="000000"/>
        </w:rPr>
        <w:t>при наличии мотопомп — 100-150 м в зависимости от технических возможностей мотопомп.</w:t>
      </w:r>
    </w:p>
    <w:p w14:paraId="5F7FDC68" w14:textId="77777777" w:rsidR="003213F9" w:rsidRPr="00D251C7" w:rsidRDefault="003213F9" w:rsidP="003213F9">
      <w:pPr>
        <w:spacing w:before="120" w:after="120"/>
        <w:ind w:left="221"/>
        <w:jc w:val="center"/>
        <w:rPr>
          <w:b/>
          <w:bCs/>
        </w:rPr>
      </w:pPr>
      <w:r w:rsidRPr="00D251C7">
        <w:rPr>
          <w:b/>
          <w:bCs/>
        </w:rPr>
        <w:t>Требования пожарной безопасности к пожарным депо</w:t>
      </w:r>
    </w:p>
    <w:p w14:paraId="47377E16" w14:textId="3270D4D5" w:rsidR="003213F9" w:rsidRPr="00D251C7" w:rsidRDefault="003213F9" w:rsidP="00210375">
      <w:pPr>
        <w:spacing w:line="238" w:lineRule="auto"/>
        <w:ind w:left="20" w:firstLine="567"/>
      </w:pPr>
      <w:r w:rsidRPr="00D251C7">
        <w:t xml:space="preserve">Типы пожарных депо и основные требования к проектированию объектов пожарной охраны установлены </w:t>
      </w:r>
      <w:r w:rsidR="00210375" w:rsidRPr="00210375">
        <w:t>СП 380.1325800.2018 «Свод правил. Здания пожарных депо. Правила проектирования».</w:t>
      </w:r>
    </w:p>
    <w:p w14:paraId="36ECF8F2" w14:textId="77777777" w:rsidR="003213F9" w:rsidRPr="00D251C7" w:rsidRDefault="003213F9" w:rsidP="003213F9">
      <w:pPr>
        <w:spacing w:line="238" w:lineRule="auto"/>
        <w:ind w:left="20" w:firstLine="567"/>
      </w:pPr>
      <w:r w:rsidRPr="00D251C7">
        <w:t>Пожарные депо должны размещаться на земельных участках, имеющих выезды на магистральные улицы или дороги общегородского значения. Площадь земельных участков в зависимости от типа пожарного депо определяется техническим заданием на проектирование.</w:t>
      </w:r>
    </w:p>
    <w:p w14:paraId="3C17256B" w14:textId="77777777" w:rsidR="003213F9" w:rsidRPr="00D251C7" w:rsidRDefault="003213F9" w:rsidP="002F3EA9">
      <w:pPr>
        <w:spacing w:line="238" w:lineRule="auto"/>
        <w:ind w:left="20" w:firstLine="567"/>
      </w:pPr>
      <w:r w:rsidRPr="00D251C7">
        <w:t>Расстояние от границ участка пожарного депо до общественных и жилых зданий должно быть не менее 15 м, а до границ земельных участков детских дошкольных образовательных учреждений, общеобразовательных учреждений и лечебных учреждений стац</w:t>
      </w:r>
      <w:r w:rsidR="0095001B" w:rsidRPr="00D251C7">
        <w:t>ионарного типа – не менее 30 м.</w:t>
      </w:r>
    </w:p>
    <w:p w14:paraId="5F035AFA" w14:textId="77777777" w:rsidR="003213F9" w:rsidRPr="00D251C7" w:rsidRDefault="003213F9" w:rsidP="003213F9">
      <w:pPr>
        <w:spacing w:line="238" w:lineRule="auto"/>
        <w:ind w:left="20" w:firstLine="567"/>
      </w:pPr>
      <w:r w:rsidRPr="00D251C7">
        <w:t>Пожарное депо необходимо располагать на участке с отступом от красной линии до фронта выезда пожарных автомобилей не менее чем на 15 м, для пожарных депо II, IV и V типов указанное расстояние</w:t>
      </w:r>
      <w:r w:rsidR="0095001B" w:rsidRPr="00D251C7">
        <w:t xml:space="preserve"> допускается уменьшать до 10 м.</w:t>
      </w:r>
    </w:p>
    <w:p w14:paraId="1EC6123F" w14:textId="77777777" w:rsidR="003213F9" w:rsidRPr="00D251C7" w:rsidRDefault="003213F9" w:rsidP="003213F9">
      <w:pPr>
        <w:spacing w:line="238" w:lineRule="auto"/>
        <w:ind w:left="20" w:firstLine="567"/>
      </w:pPr>
      <w:r w:rsidRPr="00D251C7">
        <w:t xml:space="preserve">Состав зданий и сооружений, размещаемых на территории пожарного депо, площади зданий и сооружений определяются техническим заданием на проектирование. </w:t>
      </w:r>
    </w:p>
    <w:p w14:paraId="2FB6C42B" w14:textId="77777777" w:rsidR="003213F9" w:rsidRPr="00D251C7" w:rsidRDefault="003213F9" w:rsidP="003213F9">
      <w:pPr>
        <w:spacing w:line="238" w:lineRule="auto"/>
        <w:ind w:left="20" w:firstLine="567"/>
      </w:pPr>
      <w:r w:rsidRPr="00D251C7">
        <w:t>Территория пожарного депо должна иметь два въезда (выезда). Ширина ворот на въезде (выез</w:t>
      </w:r>
      <w:r w:rsidR="0095001B" w:rsidRPr="00D251C7">
        <w:t>де) должна быть не менее 4,5 м.</w:t>
      </w:r>
    </w:p>
    <w:p w14:paraId="119071D4" w14:textId="77777777" w:rsidR="003213F9" w:rsidRPr="00D251C7" w:rsidRDefault="003213F9" w:rsidP="003213F9">
      <w:pPr>
        <w:spacing w:line="238" w:lineRule="auto"/>
        <w:ind w:left="20" w:firstLine="567"/>
      </w:pPr>
      <w:r w:rsidRPr="00D251C7">
        <w:t>Дороги и площадки на территории пожарного депо</w:t>
      </w:r>
      <w:r w:rsidR="0095001B" w:rsidRPr="00D251C7">
        <w:t xml:space="preserve"> должны иметь твердое покрытие.</w:t>
      </w:r>
    </w:p>
    <w:p w14:paraId="6D6B7B13" w14:textId="77777777" w:rsidR="003213F9" w:rsidRPr="00D251C7" w:rsidRDefault="003213F9" w:rsidP="003213F9">
      <w:pPr>
        <w:spacing w:line="238" w:lineRule="auto"/>
        <w:ind w:left="20" w:firstLine="567"/>
      </w:pPr>
      <w:r w:rsidRPr="00D251C7">
        <w:t>Проезжая часть улицы и тротуар напротив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Включение и выключение светофора могут также осуществляться дистанционно и</w:t>
      </w:r>
      <w:r w:rsidR="00444991" w:rsidRPr="00D251C7">
        <w:t>з пункта связи пожарной охраны.</w:t>
      </w:r>
    </w:p>
    <w:p w14:paraId="4F5D766C" w14:textId="77777777" w:rsidR="003213F9" w:rsidRPr="00D251C7" w:rsidRDefault="003213F9" w:rsidP="003213F9">
      <w:pPr>
        <w:spacing w:line="238" w:lineRule="auto"/>
        <w:ind w:left="20" w:firstLine="567"/>
      </w:pPr>
      <w:r w:rsidRPr="00D251C7">
        <w:t>Пожарное депо, размещенное на территории муниципального образования, относятся к V-ому типу (пожарные депо для охраны насел</w:t>
      </w:r>
      <w:r w:rsidR="00444991" w:rsidRPr="00D251C7">
        <w:t>енных пунктов (кроме городов));</w:t>
      </w:r>
    </w:p>
    <w:p w14:paraId="4F94E413" w14:textId="77777777" w:rsidR="003213F9" w:rsidRPr="00D251C7" w:rsidRDefault="003213F9" w:rsidP="003213F9">
      <w:pPr>
        <w:spacing w:line="238" w:lineRule="auto"/>
        <w:ind w:left="20" w:firstLine="567"/>
      </w:pPr>
      <w:r w:rsidRPr="00D251C7">
        <w:t>Нормативные требования к количеству пожарных депо и пожарных автомобилей (по численности населения до 5 тыс. чел.) –</w:t>
      </w:r>
      <w:r w:rsidR="0095001B" w:rsidRPr="00D251C7">
        <w:t xml:space="preserve"> 1 депо V типа на 2 автомобиля.</w:t>
      </w:r>
    </w:p>
    <w:p w14:paraId="1DFE9AC0" w14:textId="77777777" w:rsidR="003213F9" w:rsidRPr="00D251C7" w:rsidRDefault="003213F9" w:rsidP="003213F9">
      <w:pPr>
        <w:spacing w:line="238" w:lineRule="auto"/>
        <w:ind w:left="20" w:firstLine="567"/>
      </w:pPr>
      <w:r w:rsidRPr="00D251C7">
        <w:t>Рекомендуемая площадь земельного участка пожарного депо</w:t>
      </w:r>
      <w:r w:rsidR="00651FEF" w:rsidRPr="00D251C7">
        <w:t xml:space="preserve"> </w:t>
      </w:r>
      <w:r w:rsidRPr="00D251C7">
        <w:t>- 0,55 га.</w:t>
      </w:r>
    </w:p>
    <w:p w14:paraId="4B83762A" w14:textId="77777777" w:rsidR="003213F9" w:rsidRPr="00D251C7" w:rsidRDefault="003213F9" w:rsidP="003213F9">
      <w:pPr>
        <w:spacing w:before="120" w:after="120"/>
        <w:ind w:left="221"/>
        <w:jc w:val="center"/>
        <w:rPr>
          <w:b/>
          <w:bCs/>
        </w:rPr>
      </w:pPr>
      <w:r w:rsidRPr="00D251C7">
        <w:rPr>
          <w:b/>
          <w:bCs/>
        </w:rPr>
        <w:t>Требования пожарной безопасности к территории жилой застройки</w:t>
      </w:r>
    </w:p>
    <w:p w14:paraId="0D590EDD" w14:textId="77777777" w:rsidR="003213F9" w:rsidRPr="00D251C7" w:rsidRDefault="003213F9" w:rsidP="003213F9">
      <w:pPr>
        <w:spacing w:line="238" w:lineRule="auto"/>
        <w:ind w:left="20" w:firstLine="567"/>
      </w:pPr>
      <w:r w:rsidRPr="00D251C7">
        <w:t>Общие требования пожарной безопасности к территории жилой застройки установлены СП 42.13330.2016. Свод правил. Градостроительство. Планировка и застройка городских и сельских поселений. Актуализирован</w:t>
      </w:r>
      <w:r w:rsidR="00444991" w:rsidRPr="00D251C7">
        <w:t>ная редакция СНиП 2.07.01-89*».</w:t>
      </w:r>
    </w:p>
    <w:p w14:paraId="2C9BF374" w14:textId="77777777" w:rsidR="003213F9" w:rsidRPr="00D251C7" w:rsidRDefault="003213F9" w:rsidP="003213F9">
      <w:pPr>
        <w:spacing w:line="238" w:lineRule="auto"/>
        <w:ind w:left="20" w:firstLine="567"/>
      </w:pPr>
      <w:r w:rsidRPr="00D251C7">
        <w:t>Тип и этажность жилой застройки определяются в соответствии с возможностью развития обеспечени</w:t>
      </w:r>
      <w:r w:rsidR="00444991" w:rsidRPr="00D251C7">
        <w:t>я противопожарной безопасности.</w:t>
      </w:r>
    </w:p>
    <w:p w14:paraId="75D76155" w14:textId="77777777" w:rsidR="003213F9" w:rsidRPr="00D251C7" w:rsidRDefault="003213F9" w:rsidP="003213F9">
      <w:pPr>
        <w:spacing w:line="238" w:lineRule="auto"/>
        <w:ind w:left="20" w:firstLine="567"/>
      </w:pPr>
      <w:r w:rsidRPr="00D251C7">
        <w:lastRenderedPageBreak/>
        <w:t>При реконструкции жилой застройки должна быть, как правило, сохранена и модернизирована существующая капитальная жилая и общественная застройка. Допускаются 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при соблюде</w:t>
      </w:r>
      <w:r w:rsidR="00444991" w:rsidRPr="00D251C7">
        <w:t>нии противопожарных требований.</w:t>
      </w:r>
    </w:p>
    <w:p w14:paraId="62BE02EC" w14:textId="77777777" w:rsidR="003213F9" w:rsidRPr="00D251C7" w:rsidRDefault="003213F9" w:rsidP="003213F9">
      <w:pPr>
        <w:spacing w:line="238" w:lineRule="auto"/>
        <w:ind w:left="20" w:firstLine="567"/>
      </w:pPr>
      <w:r w:rsidRPr="00D251C7">
        <w:t>Смешанные зоны формируются в сложившихся частях городов, как правило, из кварталов с преобладанием жилой и производственной застройки. В составе этих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5 га) с непожароопасными и невзрывоопасным</w:t>
      </w:r>
      <w:r w:rsidR="00444991" w:rsidRPr="00D251C7">
        <w:t>и производственными процессами.</w:t>
      </w:r>
    </w:p>
    <w:p w14:paraId="2E82FA1E" w14:textId="77777777" w:rsidR="003213F9" w:rsidRPr="00D251C7" w:rsidRDefault="003213F9" w:rsidP="003213F9">
      <w:pPr>
        <w:spacing w:line="238" w:lineRule="auto"/>
        <w:ind w:left="20" w:firstLine="567"/>
      </w:pPr>
      <w:r w:rsidRPr="00D251C7">
        <w:t>Между длинными сторонами жилых зданий следует принимать расстояния (бытовые разрывы): для жилых зданий высотой 2-3 этажа – не менее 15 м; 4 этажа – не менее 20 м; между длинными сторонами и торцами этих же зданий с окнами из жилых комнат – не менее 10 м. В условиях реконструкции и в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обеспечении непросматриваемости жилых помещений (к</w:t>
      </w:r>
      <w:r w:rsidR="00444991" w:rsidRPr="00D251C7">
        <w:t>омнат и кухонь) из окна в окно.</w:t>
      </w:r>
    </w:p>
    <w:p w14:paraId="71C21754" w14:textId="77777777" w:rsidR="003213F9" w:rsidRPr="00D251C7" w:rsidRDefault="003213F9" w:rsidP="003213F9">
      <w:pPr>
        <w:spacing w:line="238" w:lineRule="auto"/>
        <w:ind w:left="20" w:firstLine="567"/>
      </w:pPr>
      <w:r w:rsidRPr="00D251C7">
        <w:t>Расстояние от края основной проезжей части магистральных дорог до линии регулирования жилой застройки следует принимать не менее 50 м, а при условии применения шумозащитных устройств, обеспечивающих требования СП 51.13330 «Защита от шума», не менее 25 м. 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w:t>
      </w:r>
      <w:r w:rsidR="00444991" w:rsidRPr="00D251C7">
        <w:t>ся.</w:t>
      </w:r>
    </w:p>
    <w:p w14:paraId="517F4F94" w14:textId="77777777" w:rsidR="003864FD" w:rsidRDefault="003213F9" w:rsidP="003213F9">
      <w:pPr>
        <w:spacing w:line="238" w:lineRule="auto"/>
        <w:ind w:left="20" w:firstLine="567"/>
        <w:sectPr w:rsidR="003864FD" w:rsidSect="00156A71">
          <w:footerReference w:type="default" r:id="rId18"/>
          <w:pgSz w:w="11907" w:h="16840" w:code="9"/>
          <w:pgMar w:top="1418" w:right="851" w:bottom="1134" w:left="1701" w:header="680" w:footer="680" w:gutter="0"/>
          <w:cols w:space="708"/>
          <w:docGrid w:linePitch="360"/>
        </w:sectPr>
      </w:pPr>
      <w:r w:rsidRPr="00D251C7">
        <w:t>Жилые, общественно-деловые и рекреационные зоны следует размещать с наветренной стороны (или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w:t>
      </w:r>
    </w:p>
    <w:p w14:paraId="039B82AA" w14:textId="326E4558" w:rsidR="003213F9" w:rsidRPr="00D251C7" w:rsidRDefault="00E26DBF" w:rsidP="00E26DBF">
      <w:pPr>
        <w:keepNext/>
        <w:suppressAutoHyphens/>
        <w:spacing w:before="240" w:after="240"/>
        <w:ind w:left="360"/>
        <w:jc w:val="center"/>
        <w:outlineLvl w:val="1"/>
        <w:rPr>
          <w:rFonts w:cs="Arial"/>
          <w:b/>
          <w:bCs/>
          <w:szCs w:val="28"/>
        </w:rPr>
      </w:pPr>
      <w:bookmarkStart w:id="206" w:name="_Toc520277898"/>
      <w:r w:rsidRPr="00D251C7">
        <w:rPr>
          <w:rFonts w:cs="Arial"/>
          <w:b/>
          <w:bCs/>
          <w:szCs w:val="28"/>
        </w:rPr>
        <w:lastRenderedPageBreak/>
        <w:t xml:space="preserve">6.5 </w:t>
      </w:r>
      <w:r w:rsidR="003213F9" w:rsidRPr="00D251C7">
        <w:rPr>
          <w:rFonts w:cs="Arial"/>
          <w:b/>
          <w:bCs/>
          <w:szCs w:val="28"/>
        </w:rPr>
        <w:t xml:space="preserve">Оценка рисков возникновения и развития </w:t>
      </w:r>
      <w:bookmarkEnd w:id="206"/>
      <w:r w:rsidR="003864FD">
        <w:rPr>
          <w:rFonts w:cs="Arial"/>
          <w:b/>
          <w:bCs/>
          <w:szCs w:val="28"/>
        </w:rPr>
        <w:t>чрезвычайных ситуаций на территории Маламинского СП</w:t>
      </w:r>
    </w:p>
    <w:p w14:paraId="6651F31B" w14:textId="0E10ACB2" w:rsidR="003864FD" w:rsidRDefault="003864FD" w:rsidP="003864FD">
      <w:pPr>
        <w:pStyle w:val="a1"/>
        <w:ind w:left="720" w:firstLine="0"/>
        <w:jc w:val="right"/>
        <w:rPr>
          <w:b/>
          <w:lang w:val="ru-RU"/>
        </w:rPr>
      </w:pPr>
      <w:r>
        <w:rPr>
          <w:b/>
          <w:lang w:val="ru-RU"/>
        </w:rPr>
        <w:t>Таблица 6.</w:t>
      </w:r>
      <w:r w:rsidR="00166CD2">
        <w:rPr>
          <w:b/>
          <w:lang w:val="ru-RU"/>
        </w:rPr>
        <w:t>3</w:t>
      </w:r>
      <w:r>
        <w:rPr>
          <w:b/>
          <w:lang w:val="ru-RU"/>
        </w:rPr>
        <w:t xml:space="preserve"> </w:t>
      </w:r>
    </w:p>
    <w:p w14:paraId="53E80AB4" w14:textId="21F0D245" w:rsidR="003864FD" w:rsidRPr="003864FD" w:rsidRDefault="003864FD" w:rsidP="003864FD">
      <w:pPr>
        <w:pStyle w:val="a1"/>
        <w:ind w:left="720" w:firstLine="0"/>
        <w:jc w:val="center"/>
        <w:rPr>
          <w:b/>
          <w:lang w:val="ru-RU"/>
        </w:rPr>
      </w:pPr>
      <w:r w:rsidRPr="003864FD">
        <w:rPr>
          <w:b/>
          <w:lang w:val="ru-RU"/>
        </w:rPr>
        <w:t>Показатели риска природных чрезвычайных ситуаций</w:t>
      </w:r>
      <w:r>
        <w:rPr>
          <w:b/>
          <w:lang w:val="ru-RU"/>
        </w:rPr>
        <w:t xml:space="preserve"> </w:t>
      </w:r>
      <w:r w:rsidRPr="003864FD">
        <w:rPr>
          <w:b/>
          <w:lang w:val="ru-RU"/>
        </w:rPr>
        <w:t>(при наиболее опасном развитии чрезвычайных ситуаций/ при наиболее вероятном сценарии развития чрезвычайных ситуаций)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1E0" w:firstRow="1" w:lastRow="1" w:firstColumn="1" w:lastColumn="1" w:noHBand="0" w:noVBand="0"/>
      </w:tblPr>
      <w:tblGrid>
        <w:gridCol w:w="353"/>
        <w:gridCol w:w="4165"/>
        <w:gridCol w:w="587"/>
        <w:gridCol w:w="938"/>
        <w:gridCol w:w="939"/>
        <w:gridCol w:w="825"/>
        <w:gridCol w:w="896"/>
        <w:gridCol w:w="976"/>
        <w:gridCol w:w="845"/>
        <w:gridCol w:w="1036"/>
        <w:gridCol w:w="2718"/>
      </w:tblGrid>
      <w:tr w:rsidR="003864FD" w:rsidRPr="003864FD" w14:paraId="7F81E41E" w14:textId="77777777" w:rsidTr="003864FD">
        <w:trPr>
          <w:jc w:val="center"/>
        </w:trPr>
        <w:tc>
          <w:tcPr>
            <w:tcW w:w="141" w:type="pct"/>
            <w:vMerge w:val="restart"/>
            <w:vAlign w:val="center"/>
          </w:tcPr>
          <w:p w14:paraId="07EF9048" w14:textId="77777777" w:rsidR="003864FD" w:rsidRPr="003864FD" w:rsidRDefault="003864FD" w:rsidP="003864FD">
            <w:pPr>
              <w:suppressAutoHyphens/>
              <w:jc w:val="center"/>
              <w:rPr>
                <w:b/>
                <w:sz w:val="20"/>
                <w:szCs w:val="20"/>
              </w:rPr>
            </w:pPr>
            <w:r w:rsidRPr="003864FD">
              <w:rPr>
                <w:b/>
                <w:sz w:val="20"/>
                <w:szCs w:val="20"/>
              </w:rPr>
              <w:t>№</w:t>
            </w:r>
          </w:p>
          <w:p w14:paraId="0C7EDB6C" w14:textId="77777777" w:rsidR="003864FD" w:rsidRPr="003864FD" w:rsidRDefault="003864FD" w:rsidP="003864FD">
            <w:pPr>
              <w:suppressAutoHyphens/>
              <w:jc w:val="center"/>
              <w:rPr>
                <w:b/>
                <w:sz w:val="20"/>
                <w:szCs w:val="20"/>
              </w:rPr>
            </w:pPr>
            <w:r w:rsidRPr="003864FD">
              <w:rPr>
                <w:b/>
                <w:sz w:val="20"/>
                <w:szCs w:val="20"/>
              </w:rPr>
              <w:t>п/п</w:t>
            </w:r>
          </w:p>
        </w:tc>
        <w:tc>
          <w:tcPr>
            <w:tcW w:w="1476" w:type="pct"/>
            <w:vMerge w:val="restart"/>
            <w:vAlign w:val="center"/>
          </w:tcPr>
          <w:p w14:paraId="79B479B9" w14:textId="77777777" w:rsidR="003864FD" w:rsidRPr="003864FD" w:rsidRDefault="003864FD" w:rsidP="003864FD">
            <w:pPr>
              <w:suppressAutoHyphens/>
              <w:jc w:val="center"/>
              <w:rPr>
                <w:b/>
                <w:sz w:val="20"/>
                <w:szCs w:val="20"/>
              </w:rPr>
            </w:pPr>
            <w:r w:rsidRPr="003864FD">
              <w:rPr>
                <w:b/>
                <w:sz w:val="20"/>
                <w:szCs w:val="20"/>
              </w:rPr>
              <w:t>Виды опасных природных явлений</w:t>
            </w:r>
          </w:p>
        </w:tc>
        <w:tc>
          <w:tcPr>
            <w:tcW w:w="223" w:type="pct"/>
            <w:vMerge w:val="restart"/>
            <w:tcBorders>
              <w:right w:val="single" w:sz="4" w:space="0" w:color="auto"/>
            </w:tcBorders>
            <w:textDirection w:val="btLr"/>
          </w:tcPr>
          <w:p w14:paraId="1BAEB6F4" w14:textId="77777777" w:rsidR="003864FD" w:rsidRPr="003864FD" w:rsidRDefault="003864FD" w:rsidP="003864FD">
            <w:pPr>
              <w:suppressAutoHyphens/>
              <w:jc w:val="left"/>
              <w:rPr>
                <w:b/>
                <w:sz w:val="20"/>
                <w:szCs w:val="20"/>
              </w:rPr>
            </w:pPr>
            <w:r w:rsidRPr="003864FD">
              <w:rPr>
                <w:b/>
                <w:sz w:val="20"/>
                <w:szCs w:val="20"/>
              </w:rPr>
              <w:t>Интенсивность природного явления</w:t>
            </w:r>
          </w:p>
        </w:tc>
        <w:tc>
          <w:tcPr>
            <w:tcW w:w="346" w:type="pct"/>
            <w:vMerge w:val="restart"/>
            <w:tcBorders>
              <w:top w:val="single" w:sz="4" w:space="0" w:color="auto"/>
              <w:left w:val="single" w:sz="4" w:space="0" w:color="auto"/>
              <w:bottom w:val="single" w:sz="4" w:space="0" w:color="auto"/>
              <w:right w:val="single" w:sz="4" w:space="0" w:color="auto"/>
            </w:tcBorders>
            <w:textDirection w:val="btLr"/>
          </w:tcPr>
          <w:p w14:paraId="18AD7527" w14:textId="77777777" w:rsidR="003864FD" w:rsidRPr="003864FD" w:rsidRDefault="003864FD" w:rsidP="003864FD">
            <w:pPr>
              <w:suppressAutoHyphens/>
              <w:jc w:val="left"/>
              <w:rPr>
                <w:b/>
                <w:sz w:val="20"/>
                <w:szCs w:val="20"/>
              </w:rPr>
            </w:pPr>
            <w:r w:rsidRPr="003864FD">
              <w:rPr>
                <w:b/>
                <w:sz w:val="20"/>
                <w:szCs w:val="20"/>
              </w:rPr>
              <w:t>Частота природного явления, год-1</w:t>
            </w:r>
          </w:p>
        </w:tc>
        <w:tc>
          <w:tcPr>
            <w:tcW w:w="346" w:type="pct"/>
            <w:vMerge w:val="restart"/>
            <w:tcBorders>
              <w:top w:val="single" w:sz="4" w:space="0" w:color="auto"/>
              <w:left w:val="single" w:sz="4" w:space="0" w:color="auto"/>
              <w:bottom w:val="single" w:sz="4" w:space="0" w:color="auto"/>
              <w:right w:val="single" w:sz="4" w:space="0" w:color="auto"/>
            </w:tcBorders>
            <w:textDirection w:val="btLr"/>
          </w:tcPr>
          <w:p w14:paraId="6BA5CCA8" w14:textId="4C73CDDF" w:rsidR="003864FD" w:rsidRPr="003864FD" w:rsidRDefault="003864FD" w:rsidP="003864FD">
            <w:pPr>
              <w:suppressAutoHyphens/>
              <w:jc w:val="left"/>
              <w:rPr>
                <w:b/>
                <w:sz w:val="20"/>
                <w:szCs w:val="20"/>
              </w:rPr>
            </w:pPr>
            <w:r w:rsidRPr="003864FD">
              <w:rPr>
                <w:b/>
                <w:sz w:val="20"/>
                <w:szCs w:val="20"/>
              </w:rPr>
              <w:t xml:space="preserve">Частота наступления чрезвычайных </w:t>
            </w:r>
            <w:r>
              <w:rPr>
                <w:b/>
                <w:sz w:val="20"/>
                <w:szCs w:val="20"/>
              </w:rPr>
              <w:br/>
            </w:r>
            <w:r w:rsidRPr="003864FD">
              <w:rPr>
                <w:b/>
                <w:sz w:val="20"/>
                <w:szCs w:val="20"/>
              </w:rPr>
              <w:t>ситуаций</w:t>
            </w:r>
            <w:r>
              <w:rPr>
                <w:b/>
                <w:sz w:val="20"/>
                <w:szCs w:val="20"/>
              </w:rPr>
              <w:t xml:space="preserve"> </w:t>
            </w:r>
            <w:r w:rsidRPr="003864FD">
              <w:rPr>
                <w:b/>
                <w:sz w:val="20"/>
                <w:szCs w:val="20"/>
              </w:rPr>
              <w:t xml:space="preserve">при возникновении </w:t>
            </w:r>
            <w:r>
              <w:rPr>
                <w:b/>
                <w:sz w:val="20"/>
                <w:szCs w:val="20"/>
              </w:rPr>
              <w:br/>
            </w:r>
            <w:r w:rsidRPr="003864FD">
              <w:rPr>
                <w:b/>
                <w:sz w:val="20"/>
                <w:szCs w:val="20"/>
              </w:rPr>
              <w:t>природного явления, год-1</w:t>
            </w:r>
          </w:p>
        </w:tc>
        <w:tc>
          <w:tcPr>
            <w:tcW w:w="306" w:type="pct"/>
            <w:vMerge w:val="restart"/>
            <w:tcBorders>
              <w:left w:val="single" w:sz="4" w:space="0" w:color="auto"/>
            </w:tcBorders>
            <w:textDirection w:val="btLr"/>
          </w:tcPr>
          <w:p w14:paraId="52A929B0" w14:textId="11ADCCC4" w:rsidR="003864FD" w:rsidRPr="003864FD" w:rsidRDefault="003864FD" w:rsidP="003864FD">
            <w:pPr>
              <w:suppressAutoHyphens/>
              <w:jc w:val="left"/>
              <w:rPr>
                <w:b/>
                <w:sz w:val="20"/>
                <w:szCs w:val="20"/>
              </w:rPr>
            </w:pPr>
            <w:r w:rsidRPr="003864FD">
              <w:rPr>
                <w:b/>
                <w:sz w:val="20"/>
                <w:szCs w:val="20"/>
              </w:rPr>
              <w:t xml:space="preserve">Размеры зон вероятной </w:t>
            </w:r>
            <w:r>
              <w:rPr>
                <w:b/>
                <w:sz w:val="20"/>
                <w:szCs w:val="20"/>
              </w:rPr>
              <w:t>чр</w:t>
            </w:r>
            <w:r w:rsidRPr="003864FD">
              <w:rPr>
                <w:b/>
                <w:sz w:val="20"/>
                <w:szCs w:val="20"/>
              </w:rPr>
              <w:t>езвычайной</w:t>
            </w:r>
            <w:r>
              <w:rPr>
                <w:b/>
                <w:sz w:val="20"/>
                <w:szCs w:val="20"/>
              </w:rPr>
              <w:br/>
            </w:r>
            <w:r w:rsidRPr="003864FD">
              <w:rPr>
                <w:b/>
                <w:sz w:val="20"/>
                <w:szCs w:val="20"/>
              </w:rPr>
              <w:t xml:space="preserve"> ситуации</w:t>
            </w:r>
          </w:p>
        </w:tc>
        <w:tc>
          <w:tcPr>
            <w:tcW w:w="331" w:type="pct"/>
            <w:vMerge w:val="restart"/>
            <w:textDirection w:val="btLr"/>
          </w:tcPr>
          <w:p w14:paraId="2DCDF4C2" w14:textId="02F12815" w:rsidR="003864FD" w:rsidRPr="003864FD" w:rsidRDefault="003864FD" w:rsidP="003864FD">
            <w:pPr>
              <w:suppressAutoHyphens/>
              <w:jc w:val="left"/>
              <w:rPr>
                <w:b/>
                <w:sz w:val="20"/>
                <w:szCs w:val="20"/>
              </w:rPr>
            </w:pPr>
            <w:r w:rsidRPr="003864FD">
              <w:rPr>
                <w:b/>
                <w:sz w:val="20"/>
                <w:szCs w:val="20"/>
              </w:rPr>
              <w:t xml:space="preserve">Возможное количество населённых </w:t>
            </w:r>
            <w:r>
              <w:rPr>
                <w:b/>
                <w:sz w:val="20"/>
                <w:szCs w:val="20"/>
              </w:rPr>
              <w:br/>
            </w:r>
            <w:r w:rsidRPr="003864FD">
              <w:rPr>
                <w:b/>
                <w:sz w:val="20"/>
                <w:szCs w:val="20"/>
              </w:rPr>
              <w:t>пунктов,</w:t>
            </w:r>
            <w:r>
              <w:rPr>
                <w:b/>
                <w:sz w:val="20"/>
                <w:szCs w:val="20"/>
              </w:rPr>
              <w:t xml:space="preserve"> </w:t>
            </w:r>
            <w:r w:rsidRPr="003864FD">
              <w:rPr>
                <w:b/>
                <w:sz w:val="20"/>
                <w:szCs w:val="20"/>
              </w:rPr>
              <w:t xml:space="preserve">попадающих в зону </w:t>
            </w:r>
            <w:r>
              <w:rPr>
                <w:b/>
                <w:sz w:val="20"/>
                <w:szCs w:val="20"/>
              </w:rPr>
              <w:br/>
            </w:r>
            <w:r w:rsidRPr="003864FD">
              <w:rPr>
                <w:b/>
                <w:sz w:val="20"/>
                <w:szCs w:val="20"/>
              </w:rPr>
              <w:t>чрезвычайной ситуации, тыс.чел.</w:t>
            </w:r>
          </w:p>
        </w:tc>
        <w:tc>
          <w:tcPr>
            <w:tcW w:w="169" w:type="pct"/>
            <w:vMerge w:val="restart"/>
            <w:tcBorders>
              <w:right w:val="single" w:sz="4" w:space="0" w:color="auto"/>
            </w:tcBorders>
            <w:textDirection w:val="btLr"/>
          </w:tcPr>
          <w:p w14:paraId="35BA78AE" w14:textId="22BC8F91" w:rsidR="003864FD" w:rsidRPr="003864FD" w:rsidRDefault="003864FD" w:rsidP="003864FD">
            <w:pPr>
              <w:suppressAutoHyphens/>
              <w:jc w:val="left"/>
              <w:rPr>
                <w:b/>
                <w:sz w:val="20"/>
                <w:szCs w:val="20"/>
              </w:rPr>
            </w:pPr>
            <w:r w:rsidRPr="003864FD">
              <w:rPr>
                <w:b/>
                <w:sz w:val="20"/>
                <w:szCs w:val="20"/>
              </w:rPr>
              <w:t xml:space="preserve">Возможная численность населения </w:t>
            </w:r>
            <w:r>
              <w:rPr>
                <w:b/>
                <w:sz w:val="20"/>
                <w:szCs w:val="20"/>
              </w:rPr>
              <w:br/>
            </w:r>
            <w:r w:rsidRPr="003864FD">
              <w:rPr>
                <w:b/>
                <w:sz w:val="20"/>
                <w:szCs w:val="20"/>
              </w:rPr>
              <w:t>в зоне</w:t>
            </w:r>
            <w:r>
              <w:rPr>
                <w:b/>
                <w:sz w:val="20"/>
                <w:szCs w:val="20"/>
              </w:rPr>
              <w:t xml:space="preserve"> </w:t>
            </w:r>
            <w:r w:rsidRPr="003864FD">
              <w:rPr>
                <w:b/>
                <w:sz w:val="20"/>
                <w:szCs w:val="20"/>
              </w:rPr>
              <w:t xml:space="preserve">чрезвычайной ситуации с </w:t>
            </w:r>
            <w:r>
              <w:rPr>
                <w:b/>
                <w:sz w:val="20"/>
                <w:szCs w:val="20"/>
              </w:rPr>
              <w:br/>
            </w:r>
            <w:r w:rsidRPr="003864FD">
              <w:rPr>
                <w:b/>
                <w:sz w:val="20"/>
                <w:szCs w:val="20"/>
              </w:rPr>
              <w:t>нарушением условий</w:t>
            </w:r>
            <w:r>
              <w:rPr>
                <w:b/>
                <w:sz w:val="20"/>
                <w:szCs w:val="20"/>
              </w:rPr>
              <w:t xml:space="preserve"> </w:t>
            </w:r>
            <w:r>
              <w:rPr>
                <w:b/>
                <w:sz w:val="20"/>
                <w:szCs w:val="20"/>
              </w:rPr>
              <w:br/>
            </w:r>
            <w:r w:rsidRPr="003864FD">
              <w:rPr>
                <w:b/>
                <w:sz w:val="20"/>
                <w:szCs w:val="20"/>
              </w:rPr>
              <w:t>жизнедеятельности, тыс.чел.</w:t>
            </w:r>
          </w:p>
        </w:tc>
        <w:tc>
          <w:tcPr>
            <w:tcW w:w="1662" w:type="pct"/>
            <w:gridSpan w:val="3"/>
            <w:tcBorders>
              <w:top w:val="single" w:sz="4" w:space="0" w:color="auto"/>
              <w:left w:val="single" w:sz="4" w:space="0" w:color="auto"/>
              <w:bottom w:val="single" w:sz="4" w:space="0" w:color="auto"/>
            </w:tcBorders>
          </w:tcPr>
          <w:p w14:paraId="1ECED303" w14:textId="77777777" w:rsidR="003864FD" w:rsidRPr="003864FD" w:rsidRDefault="003864FD" w:rsidP="003864FD">
            <w:pPr>
              <w:suppressAutoHyphens/>
              <w:jc w:val="center"/>
              <w:rPr>
                <w:b/>
                <w:sz w:val="20"/>
                <w:szCs w:val="20"/>
              </w:rPr>
            </w:pPr>
            <w:r w:rsidRPr="003864FD">
              <w:rPr>
                <w:b/>
                <w:sz w:val="20"/>
                <w:szCs w:val="20"/>
              </w:rPr>
              <w:t>Социально-экономические последствия</w:t>
            </w:r>
          </w:p>
        </w:tc>
      </w:tr>
      <w:tr w:rsidR="003864FD" w:rsidRPr="003864FD" w14:paraId="2483D18D" w14:textId="77777777" w:rsidTr="003864FD">
        <w:trPr>
          <w:cantSplit/>
          <w:trHeight w:val="3266"/>
          <w:jc w:val="center"/>
        </w:trPr>
        <w:tc>
          <w:tcPr>
            <w:tcW w:w="141" w:type="pct"/>
            <w:vMerge/>
          </w:tcPr>
          <w:p w14:paraId="35193E6C" w14:textId="77777777" w:rsidR="003864FD" w:rsidRPr="003864FD" w:rsidRDefault="003864FD" w:rsidP="003864FD">
            <w:pPr>
              <w:suppressAutoHyphens/>
              <w:jc w:val="center"/>
              <w:rPr>
                <w:b/>
                <w:sz w:val="20"/>
                <w:szCs w:val="20"/>
              </w:rPr>
            </w:pPr>
          </w:p>
        </w:tc>
        <w:tc>
          <w:tcPr>
            <w:tcW w:w="1476" w:type="pct"/>
            <w:vMerge/>
          </w:tcPr>
          <w:p w14:paraId="247C81E3" w14:textId="77777777" w:rsidR="003864FD" w:rsidRPr="003864FD" w:rsidRDefault="003864FD" w:rsidP="003864FD">
            <w:pPr>
              <w:suppressAutoHyphens/>
              <w:jc w:val="center"/>
              <w:rPr>
                <w:b/>
                <w:sz w:val="20"/>
                <w:szCs w:val="20"/>
              </w:rPr>
            </w:pPr>
          </w:p>
        </w:tc>
        <w:tc>
          <w:tcPr>
            <w:tcW w:w="223" w:type="pct"/>
            <w:vMerge/>
            <w:tcBorders>
              <w:right w:val="single" w:sz="4" w:space="0" w:color="auto"/>
            </w:tcBorders>
          </w:tcPr>
          <w:p w14:paraId="578FB456" w14:textId="77777777" w:rsidR="003864FD" w:rsidRPr="003864FD" w:rsidRDefault="003864FD" w:rsidP="003864FD">
            <w:pPr>
              <w:suppressAutoHyphens/>
              <w:jc w:val="center"/>
              <w:rPr>
                <w:b/>
                <w:sz w:val="20"/>
                <w:szCs w:val="20"/>
              </w:rPr>
            </w:pPr>
          </w:p>
        </w:tc>
        <w:tc>
          <w:tcPr>
            <w:tcW w:w="346" w:type="pct"/>
            <w:vMerge/>
            <w:tcBorders>
              <w:top w:val="single" w:sz="4" w:space="0" w:color="auto"/>
              <w:left w:val="single" w:sz="4" w:space="0" w:color="auto"/>
              <w:bottom w:val="single" w:sz="4" w:space="0" w:color="auto"/>
              <w:right w:val="single" w:sz="4" w:space="0" w:color="auto"/>
            </w:tcBorders>
          </w:tcPr>
          <w:p w14:paraId="3F061D09" w14:textId="77777777" w:rsidR="003864FD" w:rsidRPr="003864FD" w:rsidRDefault="003864FD" w:rsidP="003864FD">
            <w:pPr>
              <w:suppressAutoHyphens/>
              <w:jc w:val="center"/>
              <w:rPr>
                <w:b/>
                <w:sz w:val="20"/>
                <w:szCs w:val="20"/>
              </w:rPr>
            </w:pPr>
          </w:p>
        </w:tc>
        <w:tc>
          <w:tcPr>
            <w:tcW w:w="346" w:type="pct"/>
            <w:vMerge/>
            <w:tcBorders>
              <w:top w:val="single" w:sz="4" w:space="0" w:color="auto"/>
              <w:left w:val="single" w:sz="4" w:space="0" w:color="auto"/>
              <w:bottom w:val="single" w:sz="4" w:space="0" w:color="auto"/>
              <w:right w:val="single" w:sz="4" w:space="0" w:color="auto"/>
            </w:tcBorders>
          </w:tcPr>
          <w:p w14:paraId="6894BB48" w14:textId="77777777" w:rsidR="003864FD" w:rsidRPr="003864FD" w:rsidRDefault="003864FD" w:rsidP="003864FD">
            <w:pPr>
              <w:suppressAutoHyphens/>
              <w:jc w:val="center"/>
              <w:rPr>
                <w:b/>
                <w:sz w:val="20"/>
                <w:szCs w:val="20"/>
              </w:rPr>
            </w:pPr>
          </w:p>
        </w:tc>
        <w:tc>
          <w:tcPr>
            <w:tcW w:w="306" w:type="pct"/>
            <w:vMerge/>
            <w:tcBorders>
              <w:left w:val="single" w:sz="4" w:space="0" w:color="auto"/>
            </w:tcBorders>
          </w:tcPr>
          <w:p w14:paraId="2CE1B145" w14:textId="77777777" w:rsidR="003864FD" w:rsidRPr="003864FD" w:rsidRDefault="003864FD" w:rsidP="003864FD">
            <w:pPr>
              <w:suppressAutoHyphens/>
              <w:jc w:val="center"/>
              <w:rPr>
                <w:b/>
                <w:sz w:val="20"/>
                <w:szCs w:val="20"/>
              </w:rPr>
            </w:pPr>
          </w:p>
        </w:tc>
        <w:tc>
          <w:tcPr>
            <w:tcW w:w="331" w:type="pct"/>
            <w:vMerge/>
          </w:tcPr>
          <w:p w14:paraId="695A5E0F" w14:textId="77777777" w:rsidR="003864FD" w:rsidRPr="003864FD" w:rsidRDefault="003864FD" w:rsidP="003864FD">
            <w:pPr>
              <w:suppressAutoHyphens/>
              <w:jc w:val="center"/>
              <w:rPr>
                <w:b/>
                <w:sz w:val="20"/>
                <w:szCs w:val="20"/>
              </w:rPr>
            </w:pPr>
          </w:p>
        </w:tc>
        <w:tc>
          <w:tcPr>
            <w:tcW w:w="169" w:type="pct"/>
            <w:vMerge/>
            <w:tcBorders>
              <w:right w:val="single" w:sz="4" w:space="0" w:color="auto"/>
            </w:tcBorders>
          </w:tcPr>
          <w:p w14:paraId="4AD755EB" w14:textId="77777777" w:rsidR="003864FD" w:rsidRPr="003864FD" w:rsidRDefault="003864FD" w:rsidP="003864FD">
            <w:pPr>
              <w:suppressAutoHyphens/>
              <w:jc w:val="center"/>
              <w:rPr>
                <w:b/>
                <w:sz w:val="20"/>
                <w:szCs w:val="20"/>
              </w:rPr>
            </w:pPr>
          </w:p>
        </w:tc>
        <w:tc>
          <w:tcPr>
            <w:tcW w:w="313" w:type="pct"/>
            <w:tcBorders>
              <w:top w:val="single" w:sz="4" w:space="0" w:color="auto"/>
              <w:left w:val="single" w:sz="4" w:space="0" w:color="auto"/>
              <w:bottom w:val="single" w:sz="4" w:space="0" w:color="auto"/>
              <w:right w:val="single" w:sz="4" w:space="0" w:color="auto"/>
            </w:tcBorders>
            <w:textDirection w:val="btLr"/>
          </w:tcPr>
          <w:p w14:paraId="4207E480" w14:textId="77777777" w:rsidR="003864FD" w:rsidRPr="003864FD" w:rsidRDefault="003864FD" w:rsidP="003864FD">
            <w:pPr>
              <w:suppressAutoHyphens/>
              <w:jc w:val="center"/>
              <w:rPr>
                <w:b/>
                <w:sz w:val="20"/>
                <w:szCs w:val="20"/>
              </w:rPr>
            </w:pPr>
            <w:r w:rsidRPr="003864FD">
              <w:rPr>
                <w:b/>
                <w:sz w:val="20"/>
                <w:szCs w:val="20"/>
              </w:rPr>
              <w:t>Возможное число погибших, чел.</w:t>
            </w:r>
          </w:p>
        </w:tc>
        <w:tc>
          <w:tcPr>
            <w:tcW w:w="380" w:type="pct"/>
            <w:tcBorders>
              <w:left w:val="single" w:sz="4" w:space="0" w:color="auto"/>
            </w:tcBorders>
            <w:textDirection w:val="btLr"/>
            <w:vAlign w:val="center"/>
          </w:tcPr>
          <w:p w14:paraId="43D5CAF5" w14:textId="77777777" w:rsidR="003864FD" w:rsidRPr="003864FD" w:rsidRDefault="003864FD" w:rsidP="003864FD">
            <w:pPr>
              <w:suppressAutoHyphens/>
              <w:jc w:val="center"/>
              <w:rPr>
                <w:b/>
                <w:sz w:val="20"/>
                <w:szCs w:val="20"/>
              </w:rPr>
            </w:pPr>
            <w:r w:rsidRPr="003864FD">
              <w:rPr>
                <w:b/>
                <w:sz w:val="20"/>
                <w:szCs w:val="20"/>
              </w:rPr>
              <w:t>Возможное число пострадавших, чел.</w:t>
            </w:r>
          </w:p>
        </w:tc>
        <w:tc>
          <w:tcPr>
            <w:tcW w:w="969" w:type="pct"/>
            <w:textDirection w:val="btLr"/>
            <w:vAlign w:val="center"/>
          </w:tcPr>
          <w:p w14:paraId="7BD7E547" w14:textId="77777777" w:rsidR="003864FD" w:rsidRPr="003864FD" w:rsidRDefault="003864FD" w:rsidP="003864FD">
            <w:pPr>
              <w:suppressAutoHyphens/>
              <w:jc w:val="center"/>
              <w:rPr>
                <w:b/>
                <w:sz w:val="20"/>
                <w:szCs w:val="20"/>
              </w:rPr>
            </w:pPr>
            <w:r w:rsidRPr="003864FD">
              <w:rPr>
                <w:b/>
                <w:sz w:val="20"/>
                <w:szCs w:val="20"/>
              </w:rPr>
              <w:t>Возможный ущерб тыс. руб..</w:t>
            </w:r>
          </w:p>
        </w:tc>
      </w:tr>
      <w:tr w:rsidR="003864FD" w:rsidRPr="003864FD" w14:paraId="352E214F" w14:textId="77777777" w:rsidTr="003864FD">
        <w:trPr>
          <w:jc w:val="center"/>
        </w:trPr>
        <w:tc>
          <w:tcPr>
            <w:tcW w:w="141" w:type="pct"/>
            <w:vAlign w:val="center"/>
          </w:tcPr>
          <w:p w14:paraId="700AD254" w14:textId="77777777" w:rsidR="003864FD" w:rsidRPr="003864FD" w:rsidRDefault="003864FD" w:rsidP="003864FD">
            <w:pPr>
              <w:suppressAutoHyphens/>
              <w:jc w:val="center"/>
              <w:rPr>
                <w:sz w:val="20"/>
                <w:szCs w:val="20"/>
              </w:rPr>
            </w:pPr>
            <w:r w:rsidRPr="003864FD">
              <w:rPr>
                <w:sz w:val="20"/>
                <w:szCs w:val="20"/>
              </w:rPr>
              <w:t>1.</w:t>
            </w:r>
          </w:p>
        </w:tc>
        <w:tc>
          <w:tcPr>
            <w:tcW w:w="1476" w:type="pct"/>
            <w:vAlign w:val="center"/>
          </w:tcPr>
          <w:p w14:paraId="6A33E4FD" w14:textId="77777777" w:rsidR="003864FD" w:rsidRPr="003864FD" w:rsidRDefault="003864FD" w:rsidP="003864FD">
            <w:pPr>
              <w:suppressAutoHyphens/>
              <w:jc w:val="center"/>
              <w:rPr>
                <w:sz w:val="20"/>
                <w:szCs w:val="20"/>
              </w:rPr>
            </w:pPr>
            <w:r w:rsidRPr="003864FD">
              <w:rPr>
                <w:sz w:val="20"/>
                <w:szCs w:val="20"/>
              </w:rPr>
              <w:t>Землетрясения, балл</w:t>
            </w:r>
          </w:p>
        </w:tc>
        <w:tc>
          <w:tcPr>
            <w:tcW w:w="223" w:type="pct"/>
            <w:vAlign w:val="center"/>
          </w:tcPr>
          <w:p w14:paraId="63E49D24" w14:textId="77777777" w:rsidR="003864FD" w:rsidRPr="003864FD" w:rsidRDefault="003864FD" w:rsidP="003864FD">
            <w:pPr>
              <w:suppressAutoHyphens/>
              <w:jc w:val="center"/>
              <w:rPr>
                <w:sz w:val="20"/>
                <w:szCs w:val="20"/>
              </w:rPr>
            </w:pPr>
            <w:r w:rsidRPr="003864FD">
              <w:rPr>
                <w:sz w:val="20"/>
                <w:szCs w:val="20"/>
              </w:rPr>
              <w:t>7-8</w:t>
            </w:r>
          </w:p>
        </w:tc>
        <w:tc>
          <w:tcPr>
            <w:tcW w:w="346" w:type="pct"/>
            <w:tcBorders>
              <w:top w:val="single" w:sz="4" w:space="0" w:color="auto"/>
            </w:tcBorders>
            <w:vAlign w:val="center"/>
          </w:tcPr>
          <w:p w14:paraId="546D691C" w14:textId="77777777" w:rsidR="003864FD" w:rsidRPr="003864FD" w:rsidRDefault="003864FD" w:rsidP="003864FD">
            <w:pPr>
              <w:suppressAutoHyphens/>
              <w:jc w:val="center"/>
              <w:rPr>
                <w:sz w:val="20"/>
                <w:szCs w:val="20"/>
              </w:rPr>
            </w:pPr>
            <w:r w:rsidRPr="003864FD">
              <w:rPr>
                <w:sz w:val="20"/>
                <w:szCs w:val="20"/>
              </w:rPr>
              <w:t>1,7Е-03</w:t>
            </w:r>
          </w:p>
          <w:p w14:paraId="04663AC1" w14:textId="77777777" w:rsidR="003864FD" w:rsidRPr="003864FD" w:rsidRDefault="003864FD" w:rsidP="003864FD">
            <w:pPr>
              <w:suppressAutoHyphens/>
              <w:jc w:val="center"/>
              <w:rPr>
                <w:sz w:val="20"/>
                <w:szCs w:val="20"/>
                <w:vertAlign w:val="superscript"/>
              </w:rPr>
            </w:pPr>
            <w:r w:rsidRPr="003864FD">
              <w:rPr>
                <w:sz w:val="20"/>
                <w:szCs w:val="20"/>
              </w:rPr>
              <w:t>4,00Е-03</w:t>
            </w:r>
          </w:p>
        </w:tc>
        <w:tc>
          <w:tcPr>
            <w:tcW w:w="346" w:type="pct"/>
            <w:tcBorders>
              <w:top w:val="single" w:sz="4" w:space="0" w:color="auto"/>
            </w:tcBorders>
            <w:vAlign w:val="center"/>
          </w:tcPr>
          <w:p w14:paraId="60E8C0F3" w14:textId="77777777" w:rsidR="003864FD" w:rsidRPr="003864FD" w:rsidRDefault="003864FD" w:rsidP="003864FD">
            <w:pPr>
              <w:suppressAutoHyphens/>
              <w:jc w:val="center"/>
              <w:rPr>
                <w:sz w:val="20"/>
                <w:szCs w:val="20"/>
                <w:vertAlign w:val="superscript"/>
              </w:rPr>
            </w:pPr>
            <w:r w:rsidRPr="003864FD">
              <w:rPr>
                <w:sz w:val="20"/>
                <w:szCs w:val="20"/>
              </w:rPr>
              <w:t>7,8Е-04</w:t>
            </w:r>
          </w:p>
        </w:tc>
        <w:tc>
          <w:tcPr>
            <w:tcW w:w="306" w:type="pct"/>
            <w:vAlign w:val="center"/>
          </w:tcPr>
          <w:p w14:paraId="5C3F0504" w14:textId="77777777" w:rsidR="003864FD" w:rsidRPr="003864FD" w:rsidRDefault="003864FD" w:rsidP="003864FD">
            <w:pPr>
              <w:suppressAutoHyphens/>
              <w:jc w:val="center"/>
              <w:rPr>
                <w:sz w:val="20"/>
                <w:szCs w:val="20"/>
              </w:rPr>
            </w:pPr>
            <w:r w:rsidRPr="003864FD">
              <w:rPr>
                <w:sz w:val="20"/>
                <w:szCs w:val="20"/>
              </w:rPr>
              <w:t>1129,98</w:t>
            </w:r>
          </w:p>
        </w:tc>
        <w:tc>
          <w:tcPr>
            <w:tcW w:w="331" w:type="pct"/>
            <w:vAlign w:val="center"/>
          </w:tcPr>
          <w:p w14:paraId="78B04304" w14:textId="77777777" w:rsidR="003864FD" w:rsidRPr="003864FD" w:rsidRDefault="003864FD" w:rsidP="003864FD">
            <w:pPr>
              <w:suppressAutoHyphens/>
              <w:jc w:val="center"/>
              <w:rPr>
                <w:sz w:val="20"/>
                <w:szCs w:val="20"/>
              </w:rPr>
            </w:pPr>
            <w:r w:rsidRPr="003864FD">
              <w:rPr>
                <w:sz w:val="20"/>
                <w:szCs w:val="20"/>
              </w:rPr>
              <w:t>14/64,11</w:t>
            </w:r>
          </w:p>
        </w:tc>
        <w:tc>
          <w:tcPr>
            <w:tcW w:w="169" w:type="pct"/>
            <w:vAlign w:val="center"/>
          </w:tcPr>
          <w:p w14:paraId="1D07E51E" w14:textId="77777777" w:rsidR="003864FD" w:rsidRPr="003864FD" w:rsidRDefault="003864FD" w:rsidP="003864FD">
            <w:pPr>
              <w:suppressAutoHyphens/>
              <w:jc w:val="center"/>
              <w:rPr>
                <w:sz w:val="20"/>
                <w:szCs w:val="20"/>
              </w:rPr>
            </w:pPr>
            <w:r w:rsidRPr="003864FD">
              <w:rPr>
                <w:sz w:val="20"/>
                <w:szCs w:val="20"/>
              </w:rPr>
              <w:t>40,6</w:t>
            </w:r>
          </w:p>
        </w:tc>
        <w:tc>
          <w:tcPr>
            <w:tcW w:w="313" w:type="pct"/>
            <w:tcBorders>
              <w:top w:val="single" w:sz="4" w:space="0" w:color="auto"/>
            </w:tcBorders>
          </w:tcPr>
          <w:p w14:paraId="52ED82B2" w14:textId="77777777" w:rsidR="003864FD" w:rsidRPr="003864FD" w:rsidRDefault="003864FD" w:rsidP="003864FD">
            <w:pPr>
              <w:suppressAutoHyphens/>
              <w:jc w:val="center"/>
              <w:rPr>
                <w:sz w:val="20"/>
                <w:szCs w:val="20"/>
              </w:rPr>
            </w:pPr>
          </w:p>
        </w:tc>
        <w:tc>
          <w:tcPr>
            <w:tcW w:w="380" w:type="pct"/>
            <w:vAlign w:val="center"/>
          </w:tcPr>
          <w:p w14:paraId="7CBBB57C" w14:textId="77777777" w:rsidR="003864FD" w:rsidRPr="003864FD" w:rsidRDefault="003864FD" w:rsidP="003864FD">
            <w:pPr>
              <w:suppressAutoHyphens/>
              <w:jc w:val="center"/>
              <w:rPr>
                <w:sz w:val="20"/>
                <w:szCs w:val="20"/>
              </w:rPr>
            </w:pPr>
            <w:r w:rsidRPr="003864FD">
              <w:rPr>
                <w:sz w:val="20"/>
                <w:szCs w:val="20"/>
              </w:rPr>
              <w:t>100</w:t>
            </w:r>
          </w:p>
        </w:tc>
        <w:tc>
          <w:tcPr>
            <w:tcW w:w="969" w:type="pct"/>
            <w:vAlign w:val="center"/>
          </w:tcPr>
          <w:p w14:paraId="482E598C" w14:textId="77777777" w:rsidR="003864FD" w:rsidRPr="003864FD" w:rsidRDefault="003864FD" w:rsidP="003864FD">
            <w:pPr>
              <w:suppressAutoHyphens/>
              <w:jc w:val="center"/>
              <w:rPr>
                <w:sz w:val="20"/>
                <w:szCs w:val="20"/>
              </w:rPr>
            </w:pPr>
            <w:r w:rsidRPr="003864FD">
              <w:rPr>
                <w:sz w:val="20"/>
                <w:szCs w:val="20"/>
              </w:rPr>
              <w:t>309702</w:t>
            </w:r>
          </w:p>
        </w:tc>
      </w:tr>
      <w:tr w:rsidR="003864FD" w:rsidRPr="003864FD" w14:paraId="19A5BEE1" w14:textId="77777777" w:rsidTr="003864FD">
        <w:trPr>
          <w:jc w:val="center"/>
        </w:trPr>
        <w:tc>
          <w:tcPr>
            <w:tcW w:w="141" w:type="pct"/>
          </w:tcPr>
          <w:p w14:paraId="45C0982F" w14:textId="77777777" w:rsidR="003864FD" w:rsidRPr="003864FD" w:rsidRDefault="003864FD" w:rsidP="003864FD">
            <w:pPr>
              <w:suppressAutoHyphens/>
              <w:jc w:val="center"/>
              <w:rPr>
                <w:sz w:val="20"/>
                <w:szCs w:val="20"/>
              </w:rPr>
            </w:pPr>
            <w:r w:rsidRPr="003864FD">
              <w:rPr>
                <w:sz w:val="20"/>
                <w:szCs w:val="20"/>
              </w:rPr>
              <w:t>2.</w:t>
            </w:r>
          </w:p>
        </w:tc>
        <w:tc>
          <w:tcPr>
            <w:tcW w:w="1476" w:type="pct"/>
          </w:tcPr>
          <w:p w14:paraId="089B1DAB" w14:textId="77777777" w:rsidR="003864FD" w:rsidRPr="003864FD" w:rsidRDefault="003864FD" w:rsidP="003864FD">
            <w:pPr>
              <w:suppressAutoHyphens/>
              <w:rPr>
                <w:sz w:val="20"/>
                <w:szCs w:val="20"/>
              </w:rPr>
            </w:pPr>
            <w:r w:rsidRPr="003864FD">
              <w:rPr>
                <w:sz w:val="20"/>
                <w:szCs w:val="20"/>
              </w:rPr>
              <w:t>Извержения вулканов</w:t>
            </w:r>
          </w:p>
        </w:tc>
        <w:tc>
          <w:tcPr>
            <w:tcW w:w="223" w:type="pct"/>
          </w:tcPr>
          <w:p w14:paraId="41CDCD63" w14:textId="77777777" w:rsidR="003864FD" w:rsidRPr="003864FD" w:rsidRDefault="003864FD" w:rsidP="003864FD">
            <w:pPr>
              <w:suppressAutoHyphens/>
              <w:jc w:val="center"/>
              <w:rPr>
                <w:sz w:val="20"/>
                <w:szCs w:val="20"/>
              </w:rPr>
            </w:pPr>
            <w:r w:rsidRPr="003864FD">
              <w:rPr>
                <w:sz w:val="20"/>
                <w:szCs w:val="20"/>
              </w:rPr>
              <w:t>-</w:t>
            </w:r>
          </w:p>
        </w:tc>
        <w:tc>
          <w:tcPr>
            <w:tcW w:w="346" w:type="pct"/>
            <w:vAlign w:val="center"/>
          </w:tcPr>
          <w:p w14:paraId="0F4D2583" w14:textId="77777777" w:rsidR="003864FD" w:rsidRPr="003864FD" w:rsidRDefault="003864FD" w:rsidP="003864FD">
            <w:pPr>
              <w:suppressAutoHyphens/>
              <w:jc w:val="center"/>
              <w:rPr>
                <w:sz w:val="20"/>
                <w:szCs w:val="20"/>
              </w:rPr>
            </w:pPr>
            <w:r w:rsidRPr="003864FD">
              <w:rPr>
                <w:sz w:val="20"/>
                <w:szCs w:val="20"/>
              </w:rPr>
              <w:t>-</w:t>
            </w:r>
          </w:p>
        </w:tc>
        <w:tc>
          <w:tcPr>
            <w:tcW w:w="346" w:type="pct"/>
            <w:vAlign w:val="center"/>
          </w:tcPr>
          <w:p w14:paraId="1DA4BE33" w14:textId="77777777" w:rsidR="003864FD" w:rsidRPr="003864FD" w:rsidRDefault="003864FD" w:rsidP="003864FD">
            <w:pPr>
              <w:suppressAutoHyphens/>
              <w:jc w:val="center"/>
              <w:rPr>
                <w:sz w:val="20"/>
                <w:szCs w:val="20"/>
              </w:rPr>
            </w:pPr>
            <w:r w:rsidRPr="003864FD">
              <w:rPr>
                <w:sz w:val="20"/>
                <w:szCs w:val="20"/>
              </w:rPr>
              <w:t>-</w:t>
            </w:r>
          </w:p>
        </w:tc>
        <w:tc>
          <w:tcPr>
            <w:tcW w:w="306" w:type="pct"/>
            <w:vAlign w:val="center"/>
          </w:tcPr>
          <w:p w14:paraId="5421796D" w14:textId="77777777" w:rsidR="003864FD" w:rsidRPr="003864FD" w:rsidRDefault="003864FD" w:rsidP="003864FD">
            <w:pPr>
              <w:suppressAutoHyphens/>
              <w:jc w:val="center"/>
              <w:rPr>
                <w:sz w:val="20"/>
                <w:szCs w:val="20"/>
              </w:rPr>
            </w:pPr>
            <w:r w:rsidRPr="003864FD">
              <w:rPr>
                <w:sz w:val="20"/>
                <w:szCs w:val="20"/>
              </w:rPr>
              <w:t>-</w:t>
            </w:r>
          </w:p>
        </w:tc>
        <w:tc>
          <w:tcPr>
            <w:tcW w:w="331" w:type="pct"/>
            <w:vAlign w:val="center"/>
          </w:tcPr>
          <w:p w14:paraId="233C2EB4" w14:textId="77777777" w:rsidR="003864FD" w:rsidRPr="003864FD" w:rsidRDefault="003864FD" w:rsidP="003864FD">
            <w:pPr>
              <w:suppressAutoHyphens/>
              <w:jc w:val="center"/>
              <w:rPr>
                <w:sz w:val="20"/>
                <w:szCs w:val="20"/>
              </w:rPr>
            </w:pPr>
            <w:r w:rsidRPr="003864FD">
              <w:rPr>
                <w:sz w:val="20"/>
                <w:szCs w:val="20"/>
              </w:rPr>
              <w:t>-</w:t>
            </w:r>
          </w:p>
        </w:tc>
        <w:tc>
          <w:tcPr>
            <w:tcW w:w="169" w:type="pct"/>
            <w:vAlign w:val="center"/>
          </w:tcPr>
          <w:p w14:paraId="56D87CA4" w14:textId="77777777" w:rsidR="003864FD" w:rsidRPr="003864FD" w:rsidRDefault="003864FD" w:rsidP="003864FD">
            <w:pPr>
              <w:suppressAutoHyphens/>
              <w:jc w:val="center"/>
              <w:rPr>
                <w:sz w:val="20"/>
                <w:szCs w:val="20"/>
              </w:rPr>
            </w:pPr>
            <w:r w:rsidRPr="003864FD">
              <w:rPr>
                <w:sz w:val="20"/>
                <w:szCs w:val="20"/>
              </w:rPr>
              <w:t>-</w:t>
            </w:r>
          </w:p>
        </w:tc>
        <w:tc>
          <w:tcPr>
            <w:tcW w:w="313" w:type="pct"/>
          </w:tcPr>
          <w:p w14:paraId="4A3283D5" w14:textId="77777777" w:rsidR="003864FD" w:rsidRPr="003864FD" w:rsidRDefault="003864FD" w:rsidP="003864FD">
            <w:pPr>
              <w:suppressAutoHyphens/>
              <w:jc w:val="center"/>
              <w:rPr>
                <w:sz w:val="20"/>
                <w:szCs w:val="20"/>
              </w:rPr>
            </w:pPr>
          </w:p>
        </w:tc>
        <w:tc>
          <w:tcPr>
            <w:tcW w:w="380" w:type="pct"/>
            <w:vAlign w:val="center"/>
          </w:tcPr>
          <w:p w14:paraId="0EF85D92" w14:textId="77777777" w:rsidR="003864FD" w:rsidRPr="003864FD" w:rsidRDefault="003864FD" w:rsidP="003864FD">
            <w:pPr>
              <w:suppressAutoHyphens/>
              <w:jc w:val="center"/>
              <w:rPr>
                <w:sz w:val="20"/>
                <w:szCs w:val="20"/>
              </w:rPr>
            </w:pPr>
            <w:r w:rsidRPr="003864FD">
              <w:rPr>
                <w:sz w:val="20"/>
                <w:szCs w:val="20"/>
              </w:rPr>
              <w:t>-</w:t>
            </w:r>
          </w:p>
        </w:tc>
        <w:tc>
          <w:tcPr>
            <w:tcW w:w="969" w:type="pct"/>
            <w:vAlign w:val="center"/>
          </w:tcPr>
          <w:p w14:paraId="692A5FAF" w14:textId="77777777" w:rsidR="003864FD" w:rsidRPr="003864FD" w:rsidRDefault="003864FD" w:rsidP="003864FD">
            <w:pPr>
              <w:suppressAutoHyphens/>
              <w:jc w:val="center"/>
              <w:rPr>
                <w:sz w:val="20"/>
                <w:szCs w:val="20"/>
              </w:rPr>
            </w:pPr>
            <w:r w:rsidRPr="003864FD">
              <w:rPr>
                <w:sz w:val="20"/>
                <w:szCs w:val="20"/>
              </w:rPr>
              <w:t>-</w:t>
            </w:r>
          </w:p>
        </w:tc>
      </w:tr>
      <w:tr w:rsidR="003864FD" w:rsidRPr="003864FD" w14:paraId="4AD2EFAD" w14:textId="77777777" w:rsidTr="003864FD">
        <w:trPr>
          <w:jc w:val="center"/>
        </w:trPr>
        <w:tc>
          <w:tcPr>
            <w:tcW w:w="141" w:type="pct"/>
          </w:tcPr>
          <w:p w14:paraId="06986C59" w14:textId="77777777" w:rsidR="003864FD" w:rsidRPr="003864FD" w:rsidRDefault="003864FD" w:rsidP="003864FD">
            <w:pPr>
              <w:suppressAutoHyphens/>
              <w:jc w:val="center"/>
              <w:rPr>
                <w:sz w:val="20"/>
                <w:szCs w:val="20"/>
                <w:lang w:val="en-US"/>
              </w:rPr>
            </w:pPr>
            <w:r w:rsidRPr="003864FD">
              <w:rPr>
                <w:sz w:val="20"/>
                <w:szCs w:val="20"/>
                <w:lang w:val="en-US"/>
              </w:rPr>
              <w:t>3.</w:t>
            </w:r>
          </w:p>
        </w:tc>
        <w:tc>
          <w:tcPr>
            <w:tcW w:w="1476" w:type="pct"/>
          </w:tcPr>
          <w:p w14:paraId="20814510" w14:textId="77777777" w:rsidR="003864FD" w:rsidRPr="003864FD" w:rsidRDefault="003864FD" w:rsidP="003864FD">
            <w:pPr>
              <w:suppressAutoHyphens/>
              <w:rPr>
                <w:sz w:val="20"/>
                <w:szCs w:val="20"/>
              </w:rPr>
            </w:pPr>
            <w:r w:rsidRPr="003864FD">
              <w:rPr>
                <w:sz w:val="20"/>
                <w:szCs w:val="20"/>
              </w:rPr>
              <w:t>Оползни, м</w:t>
            </w:r>
          </w:p>
        </w:tc>
        <w:tc>
          <w:tcPr>
            <w:tcW w:w="223" w:type="pct"/>
          </w:tcPr>
          <w:p w14:paraId="1A43292B" w14:textId="77777777" w:rsidR="003864FD" w:rsidRPr="003864FD" w:rsidRDefault="003864FD" w:rsidP="003864FD">
            <w:pPr>
              <w:suppressAutoHyphens/>
              <w:jc w:val="center"/>
              <w:rPr>
                <w:sz w:val="20"/>
                <w:szCs w:val="20"/>
              </w:rPr>
            </w:pPr>
            <w:r w:rsidRPr="003864FD">
              <w:rPr>
                <w:sz w:val="20"/>
                <w:szCs w:val="20"/>
              </w:rPr>
              <w:t>-</w:t>
            </w:r>
          </w:p>
        </w:tc>
        <w:tc>
          <w:tcPr>
            <w:tcW w:w="346" w:type="pct"/>
            <w:vAlign w:val="center"/>
          </w:tcPr>
          <w:p w14:paraId="1D8F0C7F" w14:textId="77777777" w:rsidR="003864FD" w:rsidRPr="003864FD" w:rsidRDefault="003864FD" w:rsidP="003864FD">
            <w:pPr>
              <w:suppressAutoHyphens/>
              <w:jc w:val="center"/>
              <w:rPr>
                <w:sz w:val="20"/>
                <w:szCs w:val="20"/>
              </w:rPr>
            </w:pPr>
            <w:r w:rsidRPr="003864FD">
              <w:rPr>
                <w:sz w:val="20"/>
                <w:szCs w:val="20"/>
              </w:rPr>
              <w:t>-</w:t>
            </w:r>
          </w:p>
        </w:tc>
        <w:tc>
          <w:tcPr>
            <w:tcW w:w="346" w:type="pct"/>
            <w:vAlign w:val="center"/>
          </w:tcPr>
          <w:p w14:paraId="13DF2E9E" w14:textId="77777777" w:rsidR="003864FD" w:rsidRPr="003864FD" w:rsidRDefault="003864FD" w:rsidP="003864FD">
            <w:pPr>
              <w:suppressAutoHyphens/>
              <w:jc w:val="center"/>
              <w:rPr>
                <w:sz w:val="20"/>
                <w:szCs w:val="20"/>
              </w:rPr>
            </w:pPr>
            <w:r w:rsidRPr="003864FD">
              <w:rPr>
                <w:sz w:val="20"/>
                <w:szCs w:val="20"/>
              </w:rPr>
              <w:t>-</w:t>
            </w:r>
          </w:p>
        </w:tc>
        <w:tc>
          <w:tcPr>
            <w:tcW w:w="306" w:type="pct"/>
            <w:vAlign w:val="center"/>
          </w:tcPr>
          <w:p w14:paraId="740C2C00" w14:textId="77777777" w:rsidR="003864FD" w:rsidRPr="003864FD" w:rsidRDefault="003864FD" w:rsidP="003864FD">
            <w:pPr>
              <w:suppressAutoHyphens/>
              <w:jc w:val="center"/>
              <w:rPr>
                <w:sz w:val="20"/>
                <w:szCs w:val="20"/>
              </w:rPr>
            </w:pPr>
            <w:r w:rsidRPr="003864FD">
              <w:rPr>
                <w:sz w:val="20"/>
                <w:szCs w:val="20"/>
              </w:rPr>
              <w:t>-</w:t>
            </w:r>
          </w:p>
        </w:tc>
        <w:tc>
          <w:tcPr>
            <w:tcW w:w="331" w:type="pct"/>
            <w:vAlign w:val="center"/>
          </w:tcPr>
          <w:p w14:paraId="1200FC94" w14:textId="77777777" w:rsidR="003864FD" w:rsidRPr="003864FD" w:rsidRDefault="003864FD" w:rsidP="003864FD">
            <w:pPr>
              <w:suppressAutoHyphens/>
              <w:jc w:val="center"/>
              <w:rPr>
                <w:sz w:val="20"/>
                <w:szCs w:val="20"/>
              </w:rPr>
            </w:pPr>
            <w:r w:rsidRPr="003864FD">
              <w:rPr>
                <w:sz w:val="20"/>
                <w:szCs w:val="20"/>
              </w:rPr>
              <w:t>-</w:t>
            </w:r>
          </w:p>
        </w:tc>
        <w:tc>
          <w:tcPr>
            <w:tcW w:w="169" w:type="pct"/>
            <w:vAlign w:val="center"/>
          </w:tcPr>
          <w:p w14:paraId="4AE687EA" w14:textId="77777777" w:rsidR="003864FD" w:rsidRPr="003864FD" w:rsidRDefault="003864FD" w:rsidP="003864FD">
            <w:pPr>
              <w:suppressAutoHyphens/>
              <w:jc w:val="center"/>
              <w:rPr>
                <w:sz w:val="20"/>
                <w:szCs w:val="20"/>
              </w:rPr>
            </w:pPr>
            <w:r w:rsidRPr="003864FD">
              <w:rPr>
                <w:sz w:val="20"/>
                <w:szCs w:val="20"/>
              </w:rPr>
              <w:t>-</w:t>
            </w:r>
          </w:p>
        </w:tc>
        <w:tc>
          <w:tcPr>
            <w:tcW w:w="313" w:type="pct"/>
          </w:tcPr>
          <w:p w14:paraId="08F90729" w14:textId="77777777" w:rsidR="003864FD" w:rsidRPr="003864FD" w:rsidRDefault="003864FD" w:rsidP="003864FD">
            <w:pPr>
              <w:suppressAutoHyphens/>
              <w:jc w:val="center"/>
              <w:rPr>
                <w:sz w:val="20"/>
                <w:szCs w:val="20"/>
              </w:rPr>
            </w:pPr>
          </w:p>
        </w:tc>
        <w:tc>
          <w:tcPr>
            <w:tcW w:w="380" w:type="pct"/>
            <w:vAlign w:val="center"/>
          </w:tcPr>
          <w:p w14:paraId="549459A1" w14:textId="77777777" w:rsidR="003864FD" w:rsidRPr="003864FD" w:rsidRDefault="003864FD" w:rsidP="003864FD">
            <w:pPr>
              <w:suppressAutoHyphens/>
              <w:jc w:val="center"/>
              <w:rPr>
                <w:sz w:val="20"/>
                <w:szCs w:val="20"/>
              </w:rPr>
            </w:pPr>
            <w:r w:rsidRPr="003864FD">
              <w:rPr>
                <w:sz w:val="20"/>
                <w:szCs w:val="20"/>
              </w:rPr>
              <w:t>-</w:t>
            </w:r>
          </w:p>
        </w:tc>
        <w:tc>
          <w:tcPr>
            <w:tcW w:w="969" w:type="pct"/>
            <w:vAlign w:val="center"/>
          </w:tcPr>
          <w:p w14:paraId="5A3F55FF" w14:textId="77777777" w:rsidR="003864FD" w:rsidRPr="003864FD" w:rsidRDefault="003864FD" w:rsidP="003864FD">
            <w:pPr>
              <w:suppressAutoHyphens/>
              <w:jc w:val="center"/>
              <w:rPr>
                <w:sz w:val="20"/>
                <w:szCs w:val="20"/>
              </w:rPr>
            </w:pPr>
            <w:r w:rsidRPr="003864FD">
              <w:rPr>
                <w:sz w:val="20"/>
                <w:szCs w:val="20"/>
              </w:rPr>
              <w:t>-</w:t>
            </w:r>
          </w:p>
        </w:tc>
      </w:tr>
      <w:tr w:rsidR="003864FD" w:rsidRPr="003864FD" w14:paraId="514A594B" w14:textId="77777777" w:rsidTr="003864FD">
        <w:trPr>
          <w:jc w:val="center"/>
        </w:trPr>
        <w:tc>
          <w:tcPr>
            <w:tcW w:w="141" w:type="pct"/>
          </w:tcPr>
          <w:p w14:paraId="1941AA19" w14:textId="77777777" w:rsidR="003864FD" w:rsidRPr="003864FD" w:rsidRDefault="003864FD" w:rsidP="003864FD">
            <w:pPr>
              <w:suppressAutoHyphens/>
              <w:jc w:val="center"/>
              <w:rPr>
                <w:sz w:val="20"/>
                <w:szCs w:val="20"/>
                <w:lang w:val="en-US"/>
              </w:rPr>
            </w:pPr>
            <w:r w:rsidRPr="003864FD">
              <w:rPr>
                <w:sz w:val="20"/>
                <w:szCs w:val="20"/>
                <w:lang w:val="en-US"/>
              </w:rPr>
              <w:t>4.</w:t>
            </w:r>
          </w:p>
        </w:tc>
        <w:tc>
          <w:tcPr>
            <w:tcW w:w="1476" w:type="pct"/>
          </w:tcPr>
          <w:p w14:paraId="07274A4A" w14:textId="77777777" w:rsidR="003864FD" w:rsidRPr="003864FD" w:rsidRDefault="003864FD" w:rsidP="003864FD">
            <w:pPr>
              <w:suppressAutoHyphens/>
              <w:rPr>
                <w:sz w:val="20"/>
                <w:szCs w:val="20"/>
              </w:rPr>
            </w:pPr>
            <w:r w:rsidRPr="003864FD">
              <w:rPr>
                <w:sz w:val="20"/>
                <w:szCs w:val="20"/>
              </w:rPr>
              <w:t>Селевые потоки, м</w:t>
            </w:r>
            <w:r w:rsidRPr="003864FD">
              <w:rPr>
                <w:sz w:val="20"/>
                <w:szCs w:val="20"/>
                <w:vertAlign w:val="superscript"/>
              </w:rPr>
              <w:t>3</w:t>
            </w:r>
          </w:p>
        </w:tc>
        <w:tc>
          <w:tcPr>
            <w:tcW w:w="223" w:type="pct"/>
          </w:tcPr>
          <w:p w14:paraId="0959BE1F" w14:textId="77777777" w:rsidR="003864FD" w:rsidRPr="003864FD" w:rsidRDefault="003864FD" w:rsidP="003864FD">
            <w:pPr>
              <w:suppressAutoHyphens/>
              <w:jc w:val="center"/>
              <w:rPr>
                <w:sz w:val="20"/>
                <w:szCs w:val="20"/>
              </w:rPr>
            </w:pPr>
            <w:r w:rsidRPr="003864FD">
              <w:rPr>
                <w:sz w:val="20"/>
                <w:szCs w:val="20"/>
              </w:rPr>
              <w:t>-</w:t>
            </w:r>
          </w:p>
        </w:tc>
        <w:tc>
          <w:tcPr>
            <w:tcW w:w="346" w:type="pct"/>
            <w:vAlign w:val="center"/>
          </w:tcPr>
          <w:p w14:paraId="52DF5871" w14:textId="77777777" w:rsidR="003864FD" w:rsidRPr="003864FD" w:rsidRDefault="003864FD" w:rsidP="003864FD">
            <w:pPr>
              <w:suppressAutoHyphens/>
              <w:jc w:val="center"/>
              <w:rPr>
                <w:sz w:val="20"/>
                <w:szCs w:val="20"/>
              </w:rPr>
            </w:pPr>
            <w:r w:rsidRPr="003864FD">
              <w:rPr>
                <w:sz w:val="20"/>
                <w:szCs w:val="20"/>
              </w:rPr>
              <w:t>-</w:t>
            </w:r>
          </w:p>
        </w:tc>
        <w:tc>
          <w:tcPr>
            <w:tcW w:w="346" w:type="pct"/>
            <w:vAlign w:val="center"/>
          </w:tcPr>
          <w:p w14:paraId="5D50D532" w14:textId="77777777" w:rsidR="003864FD" w:rsidRPr="003864FD" w:rsidRDefault="003864FD" w:rsidP="003864FD">
            <w:pPr>
              <w:suppressAutoHyphens/>
              <w:jc w:val="center"/>
              <w:rPr>
                <w:sz w:val="20"/>
                <w:szCs w:val="20"/>
              </w:rPr>
            </w:pPr>
            <w:r w:rsidRPr="003864FD">
              <w:rPr>
                <w:sz w:val="20"/>
                <w:szCs w:val="20"/>
              </w:rPr>
              <w:t>-</w:t>
            </w:r>
          </w:p>
        </w:tc>
        <w:tc>
          <w:tcPr>
            <w:tcW w:w="306" w:type="pct"/>
            <w:vAlign w:val="center"/>
          </w:tcPr>
          <w:p w14:paraId="010FB975" w14:textId="77777777" w:rsidR="003864FD" w:rsidRPr="003864FD" w:rsidRDefault="003864FD" w:rsidP="003864FD">
            <w:pPr>
              <w:suppressAutoHyphens/>
              <w:jc w:val="center"/>
              <w:rPr>
                <w:sz w:val="20"/>
                <w:szCs w:val="20"/>
              </w:rPr>
            </w:pPr>
            <w:r w:rsidRPr="003864FD">
              <w:rPr>
                <w:sz w:val="20"/>
                <w:szCs w:val="20"/>
              </w:rPr>
              <w:t>-</w:t>
            </w:r>
          </w:p>
        </w:tc>
        <w:tc>
          <w:tcPr>
            <w:tcW w:w="331" w:type="pct"/>
            <w:vAlign w:val="center"/>
          </w:tcPr>
          <w:p w14:paraId="534A6C42" w14:textId="77777777" w:rsidR="003864FD" w:rsidRPr="003864FD" w:rsidRDefault="003864FD" w:rsidP="003864FD">
            <w:pPr>
              <w:suppressAutoHyphens/>
              <w:jc w:val="center"/>
              <w:rPr>
                <w:sz w:val="20"/>
                <w:szCs w:val="20"/>
              </w:rPr>
            </w:pPr>
            <w:r w:rsidRPr="003864FD">
              <w:rPr>
                <w:sz w:val="20"/>
                <w:szCs w:val="20"/>
              </w:rPr>
              <w:t>-</w:t>
            </w:r>
          </w:p>
        </w:tc>
        <w:tc>
          <w:tcPr>
            <w:tcW w:w="169" w:type="pct"/>
            <w:vAlign w:val="center"/>
          </w:tcPr>
          <w:p w14:paraId="69280700" w14:textId="77777777" w:rsidR="003864FD" w:rsidRPr="003864FD" w:rsidRDefault="003864FD" w:rsidP="003864FD">
            <w:pPr>
              <w:suppressAutoHyphens/>
              <w:jc w:val="center"/>
              <w:rPr>
                <w:sz w:val="20"/>
                <w:szCs w:val="20"/>
              </w:rPr>
            </w:pPr>
            <w:r w:rsidRPr="003864FD">
              <w:rPr>
                <w:sz w:val="20"/>
                <w:szCs w:val="20"/>
              </w:rPr>
              <w:t>-</w:t>
            </w:r>
          </w:p>
        </w:tc>
        <w:tc>
          <w:tcPr>
            <w:tcW w:w="313" w:type="pct"/>
          </w:tcPr>
          <w:p w14:paraId="3FA18D4D" w14:textId="77777777" w:rsidR="003864FD" w:rsidRPr="003864FD" w:rsidRDefault="003864FD" w:rsidP="003864FD">
            <w:pPr>
              <w:suppressAutoHyphens/>
              <w:jc w:val="center"/>
              <w:rPr>
                <w:sz w:val="20"/>
                <w:szCs w:val="20"/>
              </w:rPr>
            </w:pPr>
          </w:p>
        </w:tc>
        <w:tc>
          <w:tcPr>
            <w:tcW w:w="380" w:type="pct"/>
            <w:vAlign w:val="center"/>
          </w:tcPr>
          <w:p w14:paraId="33B697F1" w14:textId="77777777" w:rsidR="003864FD" w:rsidRPr="003864FD" w:rsidRDefault="003864FD" w:rsidP="003864FD">
            <w:pPr>
              <w:suppressAutoHyphens/>
              <w:jc w:val="center"/>
              <w:rPr>
                <w:sz w:val="20"/>
                <w:szCs w:val="20"/>
              </w:rPr>
            </w:pPr>
            <w:r w:rsidRPr="003864FD">
              <w:rPr>
                <w:sz w:val="20"/>
                <w:szCs w:val="20"/>
              </w:rPr>
              <w:t>-</w:t>
            </w:r>
          </w:p>
        </w:tc>
        <w:tc>
          <w:tcPr>
            <w:tcW w:w="969" w:type="pct"/>
            <w:vAlign w:val="center"/>
          </w:tcPr>
          <w:p w14:paraId="7EEFD1A3" w14:textId="77777777" w:rsidR="003864FD" w:rsidRPr="003864FD" w:rsidRDefault="003864FD" w:rsidP="003864FD">
            <w:pPr>
              <w:suppressAutoHyphens/>
              <w:jc w:val="center"/>
              <w:rPr>
                <w:sz w:val="20"/>
                <w:szCs w:val="20"/>
              </w:rPr>
            </w:pPr>
            <w:r w:rsidRPr="003864FD">
              <w:rPr>
                <w:sz w:val="20"/>
                <w:szCs w:val="20"/>
              </w:rPr>
              <w:t>-</w:t>
            </w:r>
          </w:p>
        </w:tc>
      </w:tr>
      <w:tr w:rsidR="003864FD" w:rsidRPr="003864FD" w14:paraId="5F629E6C" w14:textId="77777777" w:rsidTr="003864FD">
        <w:trPr>
          <w:jc w:val="center"/>
        </w:trPr>
        <w:tc>
          <w:tcPr>
            <w:tcW w:w="141" w:type="pct"/>
          </w:tcPr>
          <w:p w14:paraId="2C506E7C" w14:textId="77777777" w:rsidR="003864FD" w:rsidRPr="003864FD" w:rsidRDefault="003864FD" w:rsidP="003864FD">
            <w:pPr>
              <w:suppressAutoHyphens/>
              <w:jc w:val="center"/>
              <w:rPr>
                <w:sz w:val="20"/>
                <w:szCs w:val="20"/>
                <w:lang w:val="en-US"/>
              </w:rPr>
            </w:pPr>
            <w:r w:rsidRPr="003864FD">
              <w:rPr>
                <w:sz w:val="20"/>
                <w:szCs w:val="20"/>
                <w:lang w:val="en-US"/>
              </w:rPr>
              <w:t>5.</w:t>
            </w:r>
          </w:p>
        </w:tc>
        <w:tc>
          <w:tcPr>
            <w:tcW w:w="1476" w:type="pct"/>
          </w:tcPr>
          <w:p w14:paraId="24AB5587" w14:textId="77777777" w:rsidR="003864FD" w:rsidRPr="003864FD" w:rsidRDefault="003864FD" w:rsidP="003864FD">
            <w:pPr>
              <w:suppressAutoHyphens/>
              <w:rPr>
                <w:sz w:val="20"/>
                <w:szCs w:val="20"/>
              </w:rPr>
            </w:pPr>
            <w:r w:rsidRPr="003864FD">
              <w:rPr>
                <w:sz w:val="20"/>
                <w:szCs w:val="20"/>
              </w:rPr>
              <w:t>Снежные лавины, м</w:t>
            </w:r>
          </w:p>
        </w:tc>
        <w:tc>
          <w:tcPr>
            <w:tcW w:w="223" w:type="pct"/>
            <w:vAlign w:val="center"/>
          </w:tcPr>
          <w:p w14:paraId="5BFCE4A6" w14:textId="77777777" w:rsidR="003864FD" w:rsidRPr="003864FD" w:rsidRDefault="003864FD" w:rsidP="003864FD">
            <w:pPr>
              <w:suppressAutoHyphens/>
              <w:jc w:val="center"/>
              <w:rPr>
                <w:sz w:val="20"/>
                <w:szCs w:val="20"/>
              </w:rPr>
            </w:pPr>
            <w:r w:rsidRPr="003864FD">
              <w:rPr>
                <w:sz w:val="20"/>
                <w:szCs w:val="20"/>
              </w:rPr>
              <w:t>-</w:t>
            </w:r>
          </w:p>
        </w:tc>
        <w:tc>
          <w:tcPr>
            <w:tcW w:w="346" w:type="pct"/>
            <w:vAlign w:val="center"/>
          </w:tcPr>
          <w:p w14:paraId="0FDC8E86" w14:textId="77777777" w:rsidR="003864FD" w:rsidRPr="003864FD" w:rsidRDefault="003864FD" w:rsidP="003864FD">
            <w:pPr>
              <w:suppressAutoHyphens/>
              <w:jc w:val="center"/>
              <w:rPr>
                <w:sz w:val="20"/>
                <w:szCs w:val="20"/>
              </w:rPr>
            </w:pPr>
            <w:r w:rsidRPr="003864FD">
              <w:rPr>
                <w:sz w:val="20"/>
                <w:szCs w:val="20"/>
              </w:rPr>
              <w:t>-</w:t>
            </w:r>
          </w:p>
        </w:tc>
        <w:tc>
          <w:tcPr>
            <w:tcW w:w="346" w:type="pct"/>
            <w:vAlign w:val="center"/>
          </w:tcPr>
          <w:p w14:paraId="1B545278" w14:textId="77777777" w:rsidR="003864FD" w:rsidRPr="003864FD" w:rsidRDefault="003864FD" w:rsidP="003864FD">
            <w:pPr>
              <w:suppressAutoHyphens/>
              <w:jc w:val="center"/>
              <w:rPr>
                <w:sz w:val="20"/>
                <w:szCs w:val="20"/>
              </w:rPr>
            </w:pPr>
            <w:r w:rsidRPr="003864FD">
              <w:rPr>
                <w:sz w:val="20"/>
                <w:szCs w:val="20"/>
              </w:rPr>
              <w:t>-</w:t>
            </w:r>
          </w:p>
        </w:tc>
        <w:tc>
          <w:tcPr>
            <w:tcW w:w="306" w:type="pct"/>
            <w:vAlign w:val="center"/>
          </w:tcPr>
          <w:p w14:paraId="0CEC8A62" w14:textId="77777777" w:rsidR="003864FD" w:rsidRPr="003864FD" w:rsidRDefault="003864FD" w:rsidP="003864FD">
            <w:pPr>
              <w:suppressAutoHyphens/>
              <w:jc w:val="center"/>
              <w:rPr>
                <w:sz w:val="20"/>
                <w:szCs w:val="20"/>
              </w:rPr>
            </w:pPr>
            <w:r w:rsidRPr="003864FD">
              <w:rPr>
                <w:sz w:val="20"/>
                <w:szCs w:val="20"/>
              </w:rPr>
              <w:t>-</w:t>
            </w:r>
          </w:p>
        </w:tc>
        <w:tc>
          <w:tcPr>
            <w:tcW w:w="331" w:type="pct"/>
            <w:vAlign w:val="center"/>
          </w:tcPr>
          <w:p w14:paraId="69857B56" w14:textId="77777777" w:rsidR="003864FD" w:rsidRPr="003864FD" w:rsidRDefault="003864FD" w:rsidP="003864FD">
            <w:pPr>
              <w:suppressAutoHyphens/>
              <w:jc w:val="center"/>
              <w:rPr>
                <w:sz w:val="20"/>
                <w:szCs w:val="20"/>
              </w:rPr>
            </w:pPr>
            <w:r w:rsidRPr="003864FD">
              <w:rPr>
                <w:sz w:val="20"/>
                <w:szCs w:val="20"/>
              </w:rPr>
              <w:t>-</w:t>
            </w:r>
          </w:p>
        </w:tc>
        <w:tc>
          <w:tcPr>
            <w:tcW w:w="169" w:type="pct"/>
            <w:vAlign w:val="center"/>
          </w:tcPr>
          <w:p w14:paraId="40D972C0" w14:textId="77777777" w:rsidR="003864FD" w:rsidRPr="003864FD" w:rsidRDefault="003864FD" w:rsidP="003864FD">
            <w:pPr>
              <w:suppressAutoHyphens/>
              <w:jc w:val="center"/>
              <w:rPr>
                <w:sz w:val="20"/>
                <w:szCs w:val="20"/>
              </w:rPr>
            </w:pPr>
            <w:r w:rsidRPr="003864FD">
              <w:rPr>
                <w:sz w:val="20"/>
                <w:szCs w:val="20"/>
              </w:rPr>
              <w:t>-</w:t>
            </w:r>
          </w:p>
        </w:tc>
        <w:tc>
          <w:tcPr>
            <w:tcW w:w="313" w:type="pct"/>
          </w:tcPr>
          <w:p w14:paraId="711407CA" w14:textId="77777777" w:rsidR="003864FD" w:rsidRPr="003864FD" w:rsidRDefault="003864FD" w:rsidP="003864FD">
            <w:pPr>
              <w:suppressAutoHyphens/>
              <w:jc w:val="center"/>
              <w:rPr>
                <w:sz w:val="20"/>
                <w:szCs w:val="20"/>
              </w:rPr>
            </w:pPr>
          </w:p>
        </w:tc>
        <w:tc>
          <w:tcPr>
            <w:tcW w:w="380" w:type="pct"/>
            <w:vAlign w:val="center"/>
          </w:tcPr>
          <w:p w14:paraId="287BBAA2" w14:textId="77777777" w:rsidR="003864FD" w:rsidRPr="003864FD" w:rsidRDefault="003864FD" w:rsidP="003864FD">
            <w:pPr>
              <w:suppressAutoHyphens/>
              <w:jc w:val="center"/>
              <w:rPr>
                <w:sz w:val="20"/>
                <w:szCs w:val="20"/>
              </w:rPr>
            </w:pPr>
            <w:r w:rsidRPr="003864FD">
              <w:rPr>
                <w:sz w:val="20"/>
                <w:szCs w:val="20"/>
              </w:rPr>
              <w:t>-</w:t>
            </w:r>
          </w:p>
        </w:tc>
        <w:tc>
          <w:tcPr>
            <w:tcW w:w="969" w:type="pct"/>
            <w:vAlign w:val="center"/>
          </w:tcPr>
          <w:p w14:paraId="2DB3A235" w14:textId="77777777" w:rsidR="003864FD" w:rsidRPr="003864FD" w:rsidRDefault="003864FD" w:rsidP="003864FD">
            <w:pPr>
              <w:suppressAutoHyphens/>
              <w:jc w:val="center"/>
              <w:rPr>
                <w:sz w:val="20"/>
                <w:szCs w:val="20"/>
              </w:rPr>
            </w:pPr>
            <w:r w:rsidRPr="003864FD">
              <w:rPr>
                <w:sz w:val="20"/>
                <w:szCs w:val="20"/>
              </w:rPr>
              <w:t>-</w:t>
            </w:r>
          </w:p>
        </w:tc>
      </w:tr>
      <w:tr w:rsidR="003864FD" w:rsidRPr="003864FD" w14:paraId="6B0306E0" w14:textId="77777777" w:rsidTr="003864FD">
        <w:trPr>
          <w:jc w:val="center"/>
        </w:trPr>
        <w:tc>
          <w:tcPr>
            <w:tcW w:w="141" w:type="pct"/>
          </w:tcPr>
          <w:p w14:paraId="656486E6" w14:textId="77777777" w:rsidR="003864FD" w:rsidRPr="003864FD" w:rsidRDefault="003864FD" w:rsidP="003864FD">
            <w:pPr>
              <w:suppressAutoHyphens/>
              <w:jc w:val="center"/>
              <w:rPr>
                <w:sz w:val="20"/>
                <w:szCs w:val="20"/>
                <w:lang w:val="en-US"/>
              </w:rPr>
            </w:pPr>
            <w:r w:rsidRPr="003864FD">
              <w:rPr>
                <w:sz w:val="20"/>
                <w:szCs w:val="20"/>
                <w:lang w:val="en-US"/>
              </w:rPr>
              <w:t>6.</w:t>
            </w:r>
          </w:p>
        </w:tc>
        <w:tc>
          <w:tcPr>
            <w:tcW w:w="1476" w:type="pct"/>
          </w:tcPr>
          <w:p w14:paraId="5C981472" w14:textId="77777777" w:rsidR="003864FD" w:rsidRPr="003864FD" w:rsidRDefault="003864FD" w:rsidP="003864FD">
            <w:pPr>
              <w:suppressAutoHyphens/>
              <w:rPr>
                <w:sz w:val="20"/>
                <w:szCs w:val="20"/>
              </w:rPr>
            </w:pPr>
            <w:r w:rsidRPr="003864FD">
              <w:rPr>
                <w:sz w:val="20"/>
                <w:szCs w:val="20"/>
              </w:rPr>
              <w:t>Ураганы, тайфуны, смерчи, м/с</w:t>
            </w:r>
          </w:p>
        </w:tc>
        <w:tc>
          <w:tcPr>
            <w:tcW w:w="223" w:type="pct"/>
            <w:vAlign w:val="center"/>
          </w:tcPr>
          <w:p w14:paraId="51555306" w14:textId="77777777" w:rsidR="003864FD" w:rsidRPr="003864FD" w:rsidRDefault="003864FD" w:rsidP="003864FD">
            <w:pPr>
              <w:suppressAutoHyphens/>
              <w:jc w:val="center"/>
              <w:rPr>
                <w:sz w:val="20"/>
                <w:szCs w:val="20"/>
              </w:rPr>
            </w:pPr>
            <w:r w:rsidRPr="003864FD">
              <w:rPr>
                <w:sz w:val="20"/>
                <w:szCs w:val="20"/>
              </w:rPr>
              <w:t>20-41</w:t>
            </w:r>
          </w:p>
        </w:tc>
        <w:tc>
          <w:tcPr>
            <w:tcW w:w="346" w:type="pct"/>
            <w:vAlign w:val="center"/>
          </w:tcPr>
          <w:p w14:paraId="515EDF73" w14:textId="77777777" w:rsidR="003864FD" w:rsidRPr="003864FD" w:rsidRDefault="003864FD" w:rsidP="003864FD">
            <w:pPr>
              <w:suppressAutoHyphens/>
              <w:jc w:val="center"/>
              <w:rPr>
                <w:sz w:val="20"/>
                <w:szCs w:val="20"/>
              </w:rPr>
            </w:pPr>
            <w:r w:rsidRPr="003864FD">
              <w:rPr>
                <w:sz w:val="20"/>
                <w:szCs w:val="20"/>
              </w:rPr>
              <w:t>1,2Е-02</w:t>
            </w:r>
          </w:p>
        </w:tc>
        <w:tc>
          <w:tcPr>
            <w:tcW w:w="346" w:type="pct"/>
            <w:vAlign w:val="center"/>
          </w:tcPr>
          <w:p w14:paraId="3FAF298D" w14:textId="77777777" w:rsidR="003864FD" w:rsidRPr="003864FD" w:rsidRDefault="003864FD" w:rsidP="003864FD">
            <w:pPr>
              <w:suppressAutoHyphens/>
              <w:jc w:val="center"/>
              <w:rPr>
                <w:sz w:val="20"/>
                <w:szCs w:val="20"/>
                <w:vertAlign w:val="superscript"/>
              </w:rPr>
            </w:pPr>
            <w:r w:rsidRPr="003864FD">
              <w:rPr>
                <w:sz w:val="20"/>
                <w:szCs w:val="20"/>
              </w:rPr>
              <w:t>0,02</w:t>
            </w:r>
          </w:p>
        </w:tc>
        <w:tc>
          <w:tcPr>
            <w:tcW w:w="306" w:type="pct"/>
            <w:vAlign w:val="center"/>
          </w:tcPr>
          <w:p w14:paraId="3DD9D9D8" w14:textId="77777777" w:rsidR="003864FD" w:rsidRPr="003864FD" w:rsidRDefault="003864FD" w:rsidP="003864FD">
            <w:pPr>
              <w:suppressAutoHyphens/>
              <w:jc w:val="center"/>
              <w:rPr>
                <w:sz w:val="20"/>
                <w:szCs w:val="20"/>
              </w:rPr>
            </w:pPr>
            <w:r w:rsidRPr="003864FD">
              <w:rPr>
                <w:sz w:val="20"/>
                <w:szCs w:val="20"/>
              </w:rPr>
              <w:t>1129,98</w:t>
            </w:r>
          </w:p>
        </w:tc>
        <w:tc>
          <w:tcPr>
            <w:tcW w:w="331" w:type="pct"/>
            <w:vAlign w:val="center"/>
          </w:tcPr>
          <w:p w14:paraId="69870237" w14:textId="77777777" w:rsidR="003864FD" w:rsidRPr="003864FD" w:rsidRDefault="003864FD" w:rsidP="003864FD">
            <w:pPr>
              <w:suppressAutoHyphens/>
              <w:jc w:val="center"/>
              <w:rPr>
                <w:sz w:val="20"/>
                <w:szCs w:val="20"/>
              </w:rPr>
            </w:pPr>
            <w:r w:rsidRPr="003864FD">
              <w:rPr>
                <w:sz w:val="20"/>
                <w:szCs w:val="20"/>
              </w:rPr>
              <w:t>32,0</w:t>
            </w:r>
          </w:p>
        </w:tc>
        <w:tc>
          <w:tcPr>
            <w:tcW w:w="169" w:type="pct"/>
            <w:vAlign w:val="center"/>
          </w:tcPr>
          <w:p w14:paraId="7B6CF482" w14:textId="77777777" w:rsidR="003864FD" w:rsidRPr="003864FD" w:rsidRDefault="003864FD" w:rsidP="003864FD">
            <w:pPr>
              <w:suppressAutoHyphens/>
              <w:jc w:val="center"/>
              <w:rPr>
                <w:sz w:val="20"/>
                <w:szCs w:val="20"/>
              </w:rPr>
            </w:pPr>
            <w:r w:rsidRPr="003864FD">
              <w:rPr>
                <w:sz w:val="20"/>
                <w:szCs w:val="20"/>
              </w:rPr>
              <w:t>40,6</w:t>
            </w:r>
          </w:p>
        </w:tc>
        <w:tc>
          <w:tcPr>
            <w:tcW w:w="313" w:type="pct"/>
            <w:vAlign w:val="center"/>
          </w:tcPr>
          <w:p w14:paraId="1DED1B16" w14:textId="77777777" w:rsidR="003864FD" w:rsidRPr="003864FD" w:rsidRDefault="003864FD" w:rsidP="003864FD">
            <w:pPr>
              <w:suppressAutoHyphens/>
              <w:jc w:val="center"/>
              <w:rPr>
                <w:sz w:val="20"/>
                <w:szCs w:val="20"/>
              </w:rPr>
            </w:pPr>
            <w:r w:rsidRPr="003864FD">
              <w:rPr>
                <w:sz w:val="20"/>
                <w:szCs w:val="20"/>
              </w:rPr>
              <w:t>1</w:t>
            </w:r>
          </w:p>
        </w:tc>
        <w:tc>
          <w:tcPr>
            <w:tcW w:w="380" w:type="pct"/>
            <w:vAlign w:val="center"/>
          </w:tcPr>
          <w:p w14:paraId="2C34D836" w14:textId="77777777" w:rsidR="003864FD" w:rsidRPr="003864FD" w:rsidRDefault="003864FD" w:rsidP="003864FD">
            <w:pPr>
              <w:suppressAutoHyphens/>
              <w:jc w:val="center"/>
              <w:rPr>
                <w:sz w:val="20"/>
                <w:szCs w:val="20"/>
              </w:rPr>
            </w:pPr>
            <w:r w:rsidRPr="003864FD">
              <w:rPr>
                <w:sz w:val="20"/>
                <w:szCs w:val="20"/>
              </w:rPr>
              <w:t>5</w:t>
            </w:r>
          </w:p>
        </w:tc>
        <w:tc>
          <w:tcPr>
            <w:tcW w:w="969" w:type="pct"/>
            <w:vAlign w:val="center"/>
          </w:tcPr>
          <w:p w14:paraId="02575275" w14:textId="77777777" w:rsidR="003864FD" w:rsidRPr="003864FD" w:rsidRDefault="003864FD" w:rsidP="003864FD">
            <w:pPr>
              <w:suppressAutoHyphens/>
              <w:jc w:val="center"/>
              <w:rPr>
                <w:sz w:val="20"/>
                <w:szCs w:val="20"/>
              </w:rPr>
            </w:pPr>
            <w:r w:rsidRPr="003864FD">
              <w:rPr>
                <w:sz w:val="20"/>
                <w:szCs w:val="20"/>
              </w:rPr>
              <w:t>100000</w:t>
            </w:r>
          </w:p>
        </w:tc>
      </w:tr>
      <w:tr w:rsidR="003864FD" w:rsidRPr="003864FD" w14:paraId="4736EA9B" w14:textId="77777777" w:rsidTr="003864FD">
        <w:trPr>
          <w:jc w:val="center"/>
        </w:trPr>
        <w:tc>
          <w:tcPr>
            <w:tcW w:w="141" w:type="pct"/>
          </w:tcPr>
          <w:p w14:paraId="6E2BBE4E" w14:textId="77777777" w:rsidR="003864FD" w:rsidRPr="003864FD" w:rsidRDefault="003864FD" w:rsidP="003864FD">
            <w:pPr>
              <w:suppressAutoHyphens/>
              <w:jc w:val="center"/>
              <w:rPr>
                <w:sz w:val="20"/>
                <w:szCs w:val="20"/>
                <w:lang w:val="en-US"/>
              </w:rPr>
            </w:pPr>
            <w:r w:rsidRPr="003864FD">
              <w:rPr>
                <w:sz w:val="20"/>
                <w:szCs w:val="20"/>
                <w:lang w:val="en-US"/>
              </w:rPr>
              <w:t>7.</w:t>
            </w:r>
          </w:p>
        </w:tc>
        <w:tc>
          <w:tcPr>
            <w:tcW w:w="1476" w:type="pct"/>
          </w:tcPr>
          <w:p w14:paraId="1F309BB7" w14:textId="77777777" w:rsidR="003864FD" w:rsidRPr="003864FD" w:rsidRDefault="003864FD" w:rsidP="003864FD">
            <w:pPr>
              <w:suppressAutoHyphens/>
              <w:rPr>
                <w:sz w:val="20"/>
                <w:szCs w:val="20"/>
              </w:rPr>
            </w:pPr>
            <w:r w:rsidRPr="003864FD">
              <w:rPr>
                <w:sz w:val="20"/>
                <w:szCs w:val="20"/>
              </w:rPr>
              <w:t>Бури, м/с</w:t>
            </w:r>
          </w:p>
        </w:tc>
        <w:tc>
          <w:tcPr>
            <w:tcW w:w="223" w:type="pct"/>
            <w:vAlign w:val="center"/>
          </w:tcPr>
          <w:p w14:paraId="26D28C2E" w14:textId="77777777" w:rsidR="003864FD" w:rsidRPr="003864FD" w:rsidRDefault="003864FD" w:rsidP="003864FD">
            <w:pPr>
              <w:suppressAutoHyphens/>
              <w:jc w:val="center"/>
              <w:rPr>
                <w:sz w:val="20"/>
                <w:szCs w:val="20"/>
              </w:rPr>
            </w:pPr>
            <w:r w:rsidRPr="003864FD">
              <w:rPr>
                <w:sz w:val="20"/>
                <w:szCs w:val="20"/>
              </w:rPr>
              <w:t>&gt;5</w:t>
            </w:r>
          </w:p>
        </w:tc>
        <w:tc>
          <w:tcPr>
            <w:tcW w:w="346" w:type="pct"/>
            <w:vAlign w:val="center"/>
          </w:tcPr>
          <w:p w14:paraId="76588C3C" w14:textId="77777777" w:rsidR="003864FD" w:rsidRPr="003864FD" w:rsidRDefault="003864FD" w:rsidP="003864FD">
            <w:pPr>
              <w:suppressAutoHyphens/>
              <w:jc w:val="center"/>
              <w:rPr>
                <w:sz w:val="20"/>
                <w:szCs w:val="20"/>
              </w:rPr>
            </w:pPr>
            <w:r w:rsidRPr="003864FD">
              <w:rPr>
                <w:sz w:val="20"/>
                <w:szCs w:val="20"/>
              </w:rPr>
              <w:t>-</w:t>
            </w:r>
          </w:p>
        </w:tc>
        <w:tc>
          <w:tcPr>
            <w:tcW w:w="346" w:type="pct"/>
            <w:vAlign w:val="center"/>
          </w:tcPr>
          <w:p w14:paraId="3E08DD99" w14:textId="77777777" w:rsidR="003864FD" w:rsidRPr="003864FD" w:rsidRDefault="003864FD" w:rsidP="003864FD">
            <w:pPr>
              <w:suppressAutoHyphens/>
              <w:jc w:val="center"/>
              <w:rPr>
                <w:sz w:val="20"/>
                <w:szCs w:val="20"/>
              </w:rPr>
            </w:pPr>
            <w:r w:rsidRPr="003864FD">
              <w:rPr>
                <w:sz w:val="20"/>
                <w:szCs w:val="20"/>
              </w:rPr>
              <w:t>-</w:t>
            </w:r>
          </w:p>
        </w:tc>
        <w:tc>
          <w:tcPr>
            <w:tcW w:w="306" w:type="pct"/>
            <w:vAlign w:val="center"/>
          </w:tcPr>
          <w:p w14:paraId="7529FD89" w14:textId="77777777" w:rsidR="003864FD" w:rsidRPr="003864FD" w:rsidRDefault="003864FD" w:rsidP="003864FD">
            <w:pPr>
              <w:suppressAutoHyphens/>
              <w:jc w:val="center"/>
              <w:rPr>
                <w:sz w:val="20"/>
                <w:szCs w:val="20"/>
              </w:rPr>
            </w:pPr>
            <w:r w:rsidRPr="003864FD">
              <w:rPr>
                <w:sz w:val="20"/>
                <w:szCs w:val="20"/>
              </w:rPr>
              <w:t>-</w:t>
            </w:r>
          </w:p>
        </w:tc>
        <w:tc>
          <w:tcPr>
            <w:tcW w:w="331" w:type="pct"/>
            <w:vAlign w:val="center"/>
          </w:tcPr>
          <w:p w14:paraId="66F0717F" w14:textId="77777777" w:rsidR="003864FD" w:rsidRPr="003864FD" w:rsidRDefault="003864FD" w:rsidP="003864FD">
            <w:pPr>
              <w:suppressAutoHyphens/>
              <w:jc w:val="center"/>
              <w:rPr>
                <w:sz w:val="20"/>
                <w:szCs w:val="20"/>
              </w:rPr>
            </w:pPr>
            <w:r w:rsidRPr="003864FD">
              <w:rPr>
                <w:sz w:val="20"/>
                <w:szCs w:val="20"/>
              </w:rPr>
              <w:t>-</w:t>
            </w:r>
          </w:p>
        </w:tc>
        <w:tc>
          <w:tcPr>
            <w:tcW w:w="169" w:type="pct"/>
            <w:vAlign w:val="center"/>
          </w:tcPr>
          <w:p w14:paraId="313EF160" w14:textId="77777777" w:rsidR="003864FD" w:rsidRPr="003864FD" w:rsidRDefault="003864FD" w:rsidP="003864FD">
            <w:pPr>
              <w:suppressAutoHyphens/>
              <w:jc w:val="center"/>
              <w:rPr>
                <w:sz w:val="20"/>
                <w:szCs w:val="20"/>
              </w:rPr>
            </w:pPr>
            <w:r w:rsidRPr="003864FD">
              <w:rPr>
                <w:sz w:val="20"/>
                <w:szCs w:val="20"/>
              </w:rPr>
              <w:t>-</w:t>
            </w:r>
          </w:p>
        </w:tc>
        <w:tc>
          <w:tcPr>
            <w:tcW w:w="313" w:type="pct"/>
          </w:tcPr>
          <w:p w14:paraId="56BEBA5A" w14:textId="77777777" w:rsidR="003864FD" w:rsidRPr="003864FD" w:rsidRDefault="003864FD" w:rsidP="003864FD">
            <w:pPr>
              <w:suppressAutoHyphens/>
              <w:jc w:val="center"/>
              <w:rPr>
                <w:sz w:val="20"/>
                <w:szCs w:val="20"/>
              </w:rPr>
            </w:pPr>
          </w:p>
        </w:tc>
        <w:tc>
          <w:tcPr>
            <w:tcW w:w="380" w:type="pct"/>
            <w:vAlign w:val="center"/>
          </w:tcPr>
          <w:p w14:paraId="6DFFFDA9" w14:textId="77777777" w:rsidR="003864FD" w:rsidRPr="003864FD" w:rsidRDefault="003864FD" w:rsidP="003864FD">
            <w:pPr>
              <w:suppressAutoHyphens/>
              <w:jc w:val="center"/>
              <w:rPr>
                <w:sz w:val="20"/>
                <w:szCs w:val="20"/>
              </w:rPr>
            </w:pPr>
            <w:r w:rsidRPr="003864FD">
              <w:rPr>
                <w:sz w:val="20"/>
                <w:szCs w:val="20"/>
              </w:rPr>
              <w:t>-</w:t>
            </w:r>
          </w:p>
        </w:tc>
        <w:tc>
          <w:tcPr>
            <w:tcW w:w="969" w:type="pct"/>
            <w:vAlign w:val="center"/>
          </w:tcPr>
          <w:p w14:paraId="10B33CFA" w14:textId="77777777" w:rsidR="003864FD" w:rsidRPr="003864FD" w:rsidRDefault="003864FD" w:rsidP="003864FD">
            <w:pPr>
              <w:suppressAutoHyphens/>
              <w:jc w:val="center"/>
              <w:rPr>
                <w:sz w:val="20"/>
                <w:szCs w:val="20"/>
              </w:rPr>
            </w:pPr>
            <w:r w:rsidRPr="003864FD">
              <w:rPr>
                <w:sz w:val="20"/>
                <w:szCs w:val="20"/>
              </w:rPr>
              <w:t>-</w:t>
            </w:r>
          </w:p>
        </w:tc>
      </w:tr>
      <w:tr w:rsidR="003864FD" w:rsidRPr="003864FD" w14:paraId="0D9C7915" w14:textId="77777777" w:rsidTr="003864FD">
        <w:trPr>
          <w:jc w:val="center"/>
        </w:trPr>
        <w:tc>
          <w:tcPr>
            <w:tcW w:w="141" w:type="pct"/>
          </w:tcPr>
          <w:p w14:paraId="20D32775" w14:textId="77777777" w:rsidR="003864FD" w:rsidRPr="003864FD" w:rsidRDefault="003864FD" w:rsidP="003864FD">
            <w:pPr>
              <w:suppressAutoHyphens/>
              <w:jc w:val="center"/>
              <w:rPr>
                <w:sz w:val="20"/>
                <w:szCs w:val="20"/>
                <w:lang w:val="en-US"/>
              </w:rPr>
            </w:pPr>
            <w:r w:rsidRPr="003864FD">
              <w:rPr>
                <w:sz w:val="20"/>
                <w:szCs w:val="20"/>
                <w:lang w:val="en-US"/>
              </w:rPr>
              <w:t>8.</w:t>
            </w:r>
          </w:p>
        </w:tc>
        <w:tc>
          <w:tcPr>
            <w:tcW w:w="1476" w:type="pct"/>
          </w:tcPr>
          <w:p w14:paraId="5F9D839A" w14:textId="77777777" w:rsidR="003864FD" w:rsidRPr="003864FD" w:rsidRDefault="003864FD" w:rsidP="003864FD">
            <w:pPr>
              <w:suppressAutoHyphens/>
              <w:rPr>
                <w:sz w:val="20"/>
                <w:szCs w:val="20"/>
              </w:rPr>
            </w:pPr>
            <w:r w:rsidRPr="003864FD">
              <w:rPr>
                <w:sz w:val="20"/>
                <w:szCs w:val="20"/>
              </w:rPr>
              <w:t>Штормы, м/с</w:t>
            </w:r>
          </w:p>
        </w:tc>
        <w:tc>
          <w:tcPr>
            <w:tcW w:w="223" w:type="pct"/>
          </w:tcPr>
          <w:p w14:paraId="38CE8B74" w14:textId="77777777" w:rsidR="003864FD" w:rsidRPr="003864FD" w:rsidRDefault="003864FD" w:rsidP="003864FD">
            <w:pPr>
              <w:suppressAutoHyphens/>
              <w:jc w:val="center"/>
              <w:rPr>
                <w:sz w:val="20"/>
                <w:szCs w:val="20"/>
              </w:rPr>
            </w:pPr>
            <w:r w:rsidRPr="003864FD">
              <w:rPr>
                <w:sz w:val="20"/>
                <w:szCs w:val="20"/>
              </w:rPr>
              <w:t>15-31</w:t>
            </w:r>
          </w:p>
        </w:tc>
        <w:tc>
          <w:tcPr>
            <w:tcW w:w="346" w:type="pct"/>
            <w:vAlign w:val="center"/>
          </w:tcPr>
          <w:p w14:paraId="66C8B92E" w14:textId="77777777" w:rsidR="003864FD" w:rsidRPr="003864FD" w:rsidRDefault="003864FD" w:rsidP="003864FD">
            <w:pPr>
              <w:suppressAutoHyphens/>
              <w:jc w:val="center"/>
              <w:rPr>
                <w:sz w:val="20"/>
                <w:szCs w:val="20"/>
              </w:rPr>
            </w:pPr>
            <w:r w:rsidRPr="003864FD">
              <w:rPr>
                <w:sz w:val="20"/>
                <w:szCs w:val="20"/>
              </w:rPr>
              <w:t>-</w:t>
            </w:r>
          </w:p>
        </w:tc>
        <w:tc>
          <w:tcPr>
            <w:tcW w:w="346" w:type="pct"/>
            <w:vAlign w:val="center"/>
          </w:tcPr>
          <w:p w14:paraId="3D7503F6" w14:textId="77777777" w:rsidR="003864FD" w:rsidRPr="003864FD" w:rsidRDefault="003864FD" w:rsidP="003864FD">
            <w:pPr>
              <w:suppressAutoHyphens/>
              <w:jc w:val="center"/>
              <w:rPr>
                <w:sz w:val="20"/>
                <w:szCs w:val="20"/>
              </w:rPr>
            </w:pPr>
            <w:r w:rsidRPr="003864FD">
              <w:rPr>
                <w:sz w:val="20"/>
                <w:szCs w:val="20"/>
              </w:rPr>
              <w:t>-</w:t>
            </w:r>
          </w:p>
        </w:tc>
        <w:tc>
          <w:tcPr>
            <w:tcW w:w="306" w:type="pct"/>
            <w:vAlign w:val="center"/>
          </w:tcPr>
          <w:p w14:paraId="4D25BD92" w14:textId="77777777" w:rsidR="003864FD" w:rsidRPr="003864FD" w:rsidRDefault="003864FD" w:rsidP="003864FD">
            <w:pPr>
              <w:suppressAutoHyphens/>
              <w:jc w:val="center"/>
              <w:rPr>
                <w:sz w:val="20"/>
                <w:szCs w:val="20"/>
              </w:rPr>
            </w:pPr>
            <w:r w:rsidRPr="003864FD">
              <w:rPr>
                <w:sz w:val="20"/>
                <w:szCs w:val="20"/>
              </w:rPr>
              <w:t>-</w:t>
            </w:r>
          </w:p>
        </w:tc>
        <w:tc>
          <w:tcPr>
            <w:tcW w:w="331" w:type="pct"/>
            <w:vAlign w:val="center"/>
          </w:tcPr>
          <w:p w14:paraId="3BE675A3" w14:textId="77777777" w:rsidR="003864FD" w:rsidRPr="003864FD" w:rsidRDefault="003864FD" w:rsidP="003864FD">
            <w:pPr>
              <w:suppressAutoHyphens/>
              <w:jc w:val="center"/>
              <w:rPr>
                <w:sz w:val="20"/>
                <w:szCs w:val="20"/>
              </w:rPr>
            </w:pPr>
            <w:r w:rsidRPr="003864FD">
              <w:rPr>
                <w:sz w:val="20"/>
                <w:szCs w:val="20"/>
              </w:rPr>
              <w:t>-</w:t>
            </w:r>
          </w:p>
        </w:tc>
        <w:tc>
          <w:tcPr>
            <w:tcW w:w="169" w:type="pct"/>
            <w:vAlign w:val="center"/>
          </w:tcPr>
          <w:p w14:paraId="133BC1C3" w14:textId="77777777" w:rsidR="003864FD" w:rsidRPr="003864FD" w:rsidRDefault="003864FD" w:rsidP="003864FD">
            <w:pPr>
              <w:suppressAutoHyphens/>
              <w:jc w:val="center"/>
              <w:rPr>
                <w:sz w:val="20"/>
                <w:szCs w:val="20"/>
              </w:rPr>
            </w:pPr>
            <w:r w:rsidRPr="003864FD">
              <w:rPr>
                <w:sz w:val="20"/>
                <w:szCs w:val="20"/>
              </w:rPr>
              <w:t>-</w:t>
            </w:r>
          </w:p>
        </w:tc>
        <w:tc>
          <w:tcPr>
            <w:tcW w:w="313" w:type="pct"/>
          </w:tcPr>
          <w:p w14:paraId="76851D9E" w14:textId="77777777" w:rsidR="003864FD" w:rsidRPr="003864FD" w:rsidRDefault="003864FD" w:rsidP="003864FD">
            <w:pPr>
              <w:suppressAutoHyphens/>
              <w:jc w:val="center"/>
              <w:rPr>
                <w:sz w:val="20"/>
                <w:szCs w:val="20"/>
              </w:rPr>
            </w:pPr>
          </w:p>
        </w:tc>
        <w:tc>
          <w:tcPr>
            <w:tcW w:w="380" w:type="pct"/>
            <w:vAlign w:val="center"/>
          </w:tcPr>
          <w:p w14:paraId="6BCE370C" w14:textId="77777777" w:rsidR="003864FD" w:rsidRPr="003864FD" w:rsidRDefault="003864FD" w:rsidP="003864FD">
            <w:pPr>
              <w:suppressAutoHyphens/>
              <w:jc w:val="center"/>
              <w:rPr>
                <w:sz w:val="20"/>
                <w:szCs w:val="20"/>
              </w:rPr>
            </w:pPr>
            <w:r w:rsidRPr="003864FD">
              <w:rPr>
                <w:sz w:val="20"/>
                <w:szCs w:val="20"/>
              </w:rPr>
              <w:t>-</w:t>
            </w:r>
          </w:p>
        </w:tc>
        <w:tc>
          <w:tcPr>
            <w:tcW w:w="969" w:type="pct"/>
            <w:vAlign w:val="center"/>
          </w:tcPr>
          <w:p w14:paraId="6122C2EA" w14:textId="77777777" w:rsidR="003864FD" w:rsidRPr="003864FD" w:rsidRDefault="003864FD" w:rsidP="003864FD">
            <w:pPr>
              <w:suppressAutoHyphens/>
              <w:jc w:val="center"/>
              <w:rPr>
                <w:sz w:val="20"/>
                <w:szCs w:val="20"/>
              </w:rPr>
            </w:pPr>
            <w:r w:rsidRPr="003864FD">
              <w:rPr>
                <w:sz w:val="20"/>
                <w:szCs w:val="20"/>
              </w:rPr>
              <w:t>-</w:t>
            </w:r>
          </w:p>
        </w:tc>
      </w:tr>
      <w:tr w:rsidR="003864FD" w:rsidRPr="003864FD" w14:paraId="586D8BA6" w14:textId="77777777" w:rsidTr="003864FD">
        <w:trPr>
          <w:jc w:val="center"/>
        </w:trPr>
        <w:tc>
          <w:tcPr>
            <w:tcW w:w="141" w:type="pct"/>
          </w:tcPr>
          <w:p w14:paraId="46DDC796" w14:textId="77777777" w:rsidR="003864FD" w:rsidRPr="003864FD" w:rsidRDefault="003864FD" w:rsidP="003864FD">
            <w:pPr>
              <w:suppressAutoHyphens/>
              <w:jc w:val="center"/>
              <w:rPr>
                <w:sz w:val="20"/>
                <w:szCs w:val="20"/>
                <w:lang w:val="en-US"/>
              </w:rPr>
            </w:pPr>
            <w:r w:rsidRPr="003864FD">
              <w:rPr>
                <w:sz w:val="20"/>
                <w:szCs w:val="20"/>
                <w:lang w:val="en-US"/>
              </w:rPr>
              <w:t>9.</w:t>
            </w:r>
          </w:p>
        </w:tc>
        <w:tc>
          <w:tcPr>
            <w:tcW w:w="1476" w:type="pct"/>
          </w:tcPr>
          <w:p w14:paraId="453E9EBB" w14:textId="77777777" w:rsidR="003864FD" w:rsidRPr="003864FD" w:rsidRDefault="003864FD" w:rsidP="003864FD">
            <w:pPr>
              <w:suppressAutoHyphens/>
              <w:rPr>
                <w:sz w:val="20"/>
                <w:szCs w:val="20"/>
              </w:rPr>
            </w:pPr>
            <w:r w:rsidRPr="003864FD">
              <w:rPr>
                <w:sz w:val="20"/>
                <w:szCs w:val="20"/>
              </w:rPr>
              <w:t>Град, мм</w:t>
            </w:r>
          </w:p>
        </w:tc>
        <w:tc>
          <w:tcPr>
            <w:tcW w:w="223" w:type="pct"/>
            <w:vAlign w:val="center"/>
          </w:tcPr>
          <w:p w14:paraId="0E5C5297" w14:textId="77777777" w:rsidR="003864FD" w:rsidRPr="003864FD" w:rsidRDefault="003864FD" w:rsidP="003864FD">
            <w:pPr>
              <w:suppressAutoHyphens/>
              <w:jc w:val="center"/>
              <w:rPr>
                <w:sz w:val="20"/>
                <w:szCs w:val="20"/>
              </w:rPr>
            </w:pPr>
            <w:r w:rsidRPr="003864FD">
              <w:rPr>
                <w:sz w:val="20"/>
                <w:szCs w:val="20"/>
              </w:rPr>
              <w:t>&gt;5</w:t>
            </w:r>
          </w:p>
        </w:tc>
        <w:tc>
          <w:tcPr>
            <w:tcW w:w="346" w:type="pct"/>
            <w:vAlign w:val="center"/>
          </w:tcPr>
          <w:p w14:paraId="06D9187E" w14:textId="77777777" w:rsidR="003864FD" w:rsidRPr="003864FD" w:rsidRDefault="003864FD" w:rsidP="003864FD">
            <w:pPr>
              <w:suppressAutoHyphens/>
              <w:jc w:val="center"/>
              <w:rPr>
                <w:sz w:val="20"/>
                <w:szCs w:val="20"/>
                <w:vertAlign w:val="superscript"/>
              </w:rPr>
            </w:pPr>
            <w:r w:rsidRPr="003864FD">
              <w:rPr>
                <w:sz w:val="20"/>
                <w:szCs w:val="20"/>
              </w:rPr>
              <w:t>1,50Е-05</w:t>
            </w:r>
          </w:p>
        </w:tc>
        <w:tc>
          <w:tcPr>
            <w:tcW w:w="346" w:type="pct"/>
            <w:vAlign w:val="center"/>
          </w:tcPr>
          <w:p w14:paraId="518D3EA3" w14:textId="77777777" w:rsidR="003864FD" w:rsidRPr="003864FD" w:rsidRDefault="003864FD" w:rsidP="003864FD">
            <w:pPr>
              <w:suppressAutoHyphens/>
              <w:jc w:val="center"/>
              <w:rPr>
                <w:sz w:val="20"/>
                <w:szCs w:val="20"/>
                <w:vertAlign w:val="superscript"/>
              </w:rPr>
            </w:pPr>
            <w:r w:rsidRPr="003864FD">
              <w:rPr>
                <w:sz w:val="20"/>
                <w:szCs w:val="20"/>
              </w:rPr>
              <w:t>-</w:t>
            </w:r>
          </w:p>
        </w:tc>
        <w:tc>
          <w:tcPr>
            <w:tcW w:w="306" w:type="pct"/>
            <w:vAlign w:val="center"/>
          </w:tcPr>
          <w:p w14:paraId="32A8DB24" w14:textId="77777777" w:rsidR="003864FD" w:rsidRPr="003864FD" w:rsidRDefault="003864FD" w:rsidP="003864FD">
            <w:pPr>
              <w:suppressAutoHyphens/>
              <w:jc w:val="center"/>
              <w:rPr>
                <w:sz w:val="20"/>
                <w:szCs w:val="20"/>
              </w:rPr>
            </w:pPr>
            <w:r w:rsidRPr="003864FD">
              <w:rPr>
                <w:sz w:val="20"/>
                <w:szCs w:val="20"/>
              </w:rPr>
              <w:t>1129,98</w:t>
            </w:r>
          </w:p>
        </w:tc>
        <w:tc>
          <w:tcPr>
            <w:tcW w:w="331" w:type="pct"/>
            <w:vAlign w:val="center"/>
          </w:tcPr>
          <w:p w14:paraId="12EBCB73" w14:textId="77777777" w:rsidR="003864FD" w:rsidRPr="003864FD" w:rsidRDefault="003864FD" w:rsidP="003864FD">
            <w:pPr>
              <w:suppressAutoHyphens/>
              <w:jc w:val="center"/>
              <w:rPr>
                <w:sz w:val="20"/>
                <w:szCs w:val="20"/>
              </w:rPr>
            </w:pPr>
            <w:r w:rsidRPr="003864FD">
              <w:rPr>
                <w:sz w:val="20"/>
                <w:szCs w:val="20"/>
              </w:rPr>
              <w:t>32,11</w:t>
            </w:r>
          </w:p>
        </w:tc>
        <w:tc>
          <w:tcPr>
            <w:tcW w:w="169" w:type="pct"/>
            <w:vAlign w:val="center"/>
          </w:tcPr>
          <w:p w14:paraId="7AE8A64F" w14:textId="77777777" w:rsidR="003864FD" w:rsidRPr="003864FD" w:rsidRDefault="003864FD" w:rsidP="003864FD">
            <w:pPr>
              <w:suppressAutoHyphens/>
              <w:jc w:val="center"/>
              <w:rPr>
                <w:sz w:val="20"/>
                <w:szCs w:val="20"/>
              </w:rPr>
            </w:pPr>
            <w:r w:rsidRPr="003864FD">
              <w:rPr>
                <w:sz w:val="20"/>
                <w:szCs w:val="20"/>
              </w:rPr>
              <w:t>0,01</w:t>
            </w:r>
          </w:p>
        </w:tc>
        <w:tc>
          <w:tcPr>
            <w:tcW w:w="313" w:type="pct"/>
            <w:vAlign w:val="center"/>
          </w:tcPr>
          <w:p w14:paraId="4A4112FE" w14:textId="77777777" w:rsidR="003864FD" w:rsidRPr="003864FD" w:rsidRDefault="003864FD" w:rsidP="003864FD">
            <w:pPr>
              <w:suppressAutoHyphens/>
              <w:jc w:val="center"/>
              <w:rPr>
                <w:sz w:val="20"/>
                <w:szCs w:val="20"/>
              </w:rPr>
            </w:pPr>
            <w:r w:rsidRPr="003864FD">
              <w:rPr>
                <w:sz w:val="20"/>
                <w:szCs w:val="20"/>
              </w:rPr>
              <w:t>1</w:t>
            </w:r>
          </w:p>
        </w:tc>
        <w:tc>
          <w:tcPr>
            <w:tcW w:w="380" w:type="pct"/>
            <w:vAlign w:val="center"/>
          </w:tcPr>
          <w:p w14:paraId="3D828280" w14:textId="77777777" w:rsidR="003864FD" w:rsidRPr="003864FD" w:rsidRDefault="003864FD" w:rsidP="003864FD">
            <w:pPr>
              <w:suppressAutoHyphens/>
              <w:jc w:val="center"/>
              <w:rPr>
                <w:sz w:val="20"/>
                <w:szCs w:val="20"/>
              </w:rPr>
            </w:pPr>
            <w:r w:rsidRPr="003864FD">
              <w:rPr>
                <w:sz w:val="20"/>
                <w:szCs w:val="20"/>
              </w:rPr>
              <w:t>10</w:t>
            </w:r>
          </w:p>
        </w:tc>
        <w:tc>
          <w:tcPr>
            <w:tcW w:w="969" w:type="pct"/>
            <w:vAlign w:val="center"/>
          </w:tcPr>
          <w:p w14:paraId="52D53560" w14:textId="77777777" w:rsidR="003864FD" w:rsidRPr="003864FD" w:rsidRDefault="003864FD" w:rsidP="003864FD">
            <w:pPr>
              <w:suppressAutoHyphens/>
              <w:jc w:val="center"/>
              <w:rPr>
                <w:sz w:val="20"/>
                <w:szCs w:val="20"/>
              </w:rPr>
            </w:pPr>
            <w:r w:rsidRPr="003864FD">
              <w:rPr>
                <w:sz w:val="20"/>
                <w:szCs w:val="20"/>
              </w:rPr>
              <w:t>50000</w:t>
            </w:r>
          </w:p>
        </w:tc>
      </w:tr>
      <w:tr w:rsidR="003864FD" w:rsidRPr="003864FD" w14:paraId="469AA322" w14:textId="77777777" w:rsidTr="003864FD">
        <w:trPr>
          <w:jc w:val="center"/>
        </w:trPr>
        <w:tc>
          <w:tcPr>
            <w:tcW w:w="141" w:type="pct"/>
          </w:tcPr>
          <w:p w14:paraId="7D934F18" w14:textId="77777777" w:rsidR="003864FD" w:rsidRPr="003864FD" w:rsidRDefault="003864FD" w:rsidP="003864FD">
            <w:pPr>
              <w:suppressAutoHyphens/>
              <w:jc w:val="center"/>
              <w:rPr>
                <w:sz w:val="20"/>
                <w:szCs w:val="20"/>
                <w:lang w:val="en-US"/>
              </w:rPr>
            </w:pPr>
            <w:r w:rsidRPr="003864FD">
              <w:rPr>
                <w:sz w:val="20"/>
                <w:szCs w:val="20"/>
                <w:lang w:val="en-US"/>
              </w:rPr>
              <w:t>10.</w:t>
            </w:r>
          </w:p>
        </w:tc>
        <w:tc>
          <w:tcPr>
            <w:tcW w:w="1476" w:type="pct"/>
          </w:tcPr>
          <w:p w14:paraId="174E4C39" w14:textId="77777777" w:rsidR="003864FD" w:rsidRPr="003864FD" w:rsidRDefault="003864FD" w:rsidP="003864FD">
            <w:pPr>
              <w:suppressAutoHyphens/>
              <w:rPr>
                <w:sz w:val="20"/>
                <w:szCs w:val="20"/>
              </w:rPr>
            </w:pPr>
            <w:r w:rsidRPr="003864FD">
              <w:rPr>
                <w:sz w:val="20"/>
                <w:szCs w:val="20"/>
              </w:rPr>
              <w:t>Цунами, м</w:t>
            </w:r>
          </w:p>
        </w:tc>
        <w:tc>
          <w:tcPr>
            <w:tcW w:w="223" w:type="pct"/>
            <w:vAlign w:val="center"/>
          </w:tcPr>
          <w:p w14:paraId="31CEEDF7" w14:textId="77777777" w:rsidR="003864FD" w:rsidRPr="003864FD" w:rsidRDefault="003864FD" w:rsidP="003864FD">
            <w:pPr>
              <w:suppressAutoHyphens/>
              <w:jc w:val="center"/>
              <w:rPr>
                <w:sz w:val="20"/>
                <w:szCs w:val="20"/>
              </w:rPr>
            </w:pPr>
            <w:r w:rsidRPr="003864FD">
              <w:rPr>
                <w:sz w:val="20"/>
                <w:szCs w:val="20"/>
              </w:rPr>
              <w:t>&gt;5</w:t>
            </w:r>
          </w:p>
        </w:tc>
        <w:tc>
          <w:tcPr>
            <w:tcW w:w="346" w:type="pct"/>
            <w:vAlign w:val="center"/>
          </w:tcPr>
          <w:p w14:paraId="6A8BEC9A" w14:textId="77777777" w:rsidR="003864FD" w:rsidRPr="003864FD" w:rsidRDefault="003864FD" w:rsidP="003864FD">
            <w:pPr>
              <w:suppressAutoHyphens/>
              <w:jc w:val="center"/>
              <w:rPr>
                <w:sz w:val="20"/>
                <w:szCs w:val="20"/>
              </w:rPr>
            </w:pPr>
            <w:r w:rsidRPr="003864FD">
              <w:rPr>
                <w:sz w:val="20"/>
                <w:szCs w:val="20"/>
              </w:rPr>
              <w:t>-</w:t>
            </w:r>
          </w:p>
        </w:tc>
        <w:tc>
          <w:tcPr>
            <w:tcW w:w="346" w:type="pct"/>
            <w:vAlign w:val="center"/>
          </w:tcPr>
          <w:p w14:paraId="1500C1EA" w14:textId="77777777" w:rsidR="003864FD" w:rsidRPr="003864FD" w:rsidRDefault="003864FD" w:rsidP="003864FD">
            <w:pPr>
              <w:suppressAutoHyphens/>
              <w:jc w:val="center"/>
              <w:rPr>
                <w:sz w:val="20"/>
                <w:szCs w:val="20"/>
              </w:rPr>
            </w:pPr>
            <w:r w:rsidRPr="003864FD">
              <w:rPr>
                <w:sz w:val="20"/>
                <w:szCs w:val="20"/>
              </w:rPr>
              <w:t>-</w:t>
            </w:r>
          </w:p>
        </w:tc>
        <w:tc>
          <w:tcPr>
            <w:tcW w:w="306" w:type="pct"/>
            <w:vAlign w:val="center"/>
          </w:tcPr>
          <w:p w14:paraId="591BEC0C" w14:textId="77777777" w:rsidR="003864FD" w:rsidRPr="003864FD" w:rsidRDefault="003864FD" w:rsidP="003864FD">
            <w:pPr>
              <w:suppressAutoHyphens/>
              <w:jc w:val="center"/>
              <w:rPr>
                <w:sz w:val="20"/>
                <w:szCs w:val="20"/>
              </w:rPr>
            </w:pPr>
            <w:r w:rsidRPr="003864FD">
              <w:rPr>
                <w:sz w:val="20"/>
                <w:szCs w:val="20"/>
              </w:rPr>
              <w:t>-</w:t>
            </w:r>
          </w:p>
        </w:tc>
        <w:tc>
          <w:tcPr>
            <w:tcW w:w="331" w:type="pct"/>
            <w:vAlign w:val="center"/>
          </w:tcPr>
          <w:p w14:paraId="1F3B717C" w14:textId="77777777" w:rsidR="003864FD" w:rsidRPr="003864FD" w:rsidRDefault="003864FD" w:rsidP="003864FD">
            <w:pPr>
              <w:suppressAutoHyphens/>
              <w:jc w:val="center"/>
              <w:rPr>
                <w:sz w:val="20"/>
                <w:szCs w:val="20"/>
              </w:rPr>
            </w:pPr>
            <w:r w:rsidRPr="003864FD">
              <w:rPr>
                <w:sz w:val="20"/>
                <w:szCs w:val="20"/>
              </w:rPr>
              <w:t>-</w:t>
            </w:r>
          </w:p>
        </w:tc>
        <w:tc>
          <w:tcPr>
            <w:tcW w:w="169" w:type="pct"/>
            <w:vAlign w:val="center"/>
          </w:tcPr>
          <w:p w14:paraId="467D75D1" w14:textId="77777777" w:rsidR="003864FD" w:rsidRPr="003864FD" w:rsidRDefault="003864FD" w:rsidP="003864FD">
            <w:pPr>
              <w:suppressAutoHyphens/>
              <w:jc w:val="center"/>
              <w:rPr>
                <w:sz w:val="20"/>
                <w:szCs w:val="20"/>
              </w:rPr>
            </w:pPr>
            <w:r w:rsidRPr="003864FD">
              <w:rPr>
                <w:sz w:val="20"/>
                <w:szCs w:val="20"/>
              </w:rPr>
              <w:t>-</w:t>
            </w:r>
          </w:p>
        </w:tc>
        <w:tc>
          <w:tcPr>
            <w:tcW w:w="313" w:type="pct"/>
          </w:tcPr>
          <w:p w14:paraId="561DAF9C" w14:textId="77777777" w:rsidR="003864FD" w:rsidRPr="003864FD" w:rsidRDefault="003864FD" w:rsidP="003864FD">
            <w:pPr>
              <w:suppressAutoHyphens/>
              <w:jc w:val="center"/>
              <w:rPr>
                <w:sz w:val="20"/>
                <w:szCs w:val="20"/>
              </w:rPr>
            </w:pPr>
          </w:p>
        </w:tc>
        <w:tc>
          <w:tcPr>
            <w:tcW w:w="380" w:type="pct"/>
            <w:vAlign w:val="center"/>
          </w:tcPr>
          <w:p w14:paraId="4BE6E7F6" w14:textId="77777777" w:rsidR="003864FD" w:rsidRPr="003864FD" w:rsidRDefault="003864FD" w:rsidP="003864FD">
            <w:pPr>
              <w:suppressAutoHyphens/>
              <w:jc w:val="center"/>
              <w:rPr>
                <w:sz w:val="20"/>
                <w:szCs w:val="20"/>
              </w:rPr>
            </w:pPr>
            <w:r w:rsidRPr="003864FD">
              <w:rPr>
                <w:sz w:val="20"/>
                <w:szCs w:val="20"/>
              </w:rPr>
              <w:t>-</w:t>
            </w:r>
          </w:p>
        </w:tc>
        <w:tc>
          <w:tcPr>
            <w:tcW w:w="969" w:type="pct"/>
            <w:vAlign w:val="center"/>
          </w:tcPr>
          <w:p w14:paraId="745D9E9B" w14:textId="77777777" w:rsidR="003864FD" w:rsidRPr="003864FD" w:rsidRDefault="003864FD" w:rsidP="003864FD">
            <w:pPr>
              <w:suppressAutoHyphens/>
              <w:jc w:val="center"/>
              <w:rPr>
                <w:sz w:val="20"/>
                <w:szCs w:val="20"/>
              </w:rPr>
            </w:pPr>
            <w:r w:rsidRPr="003864FD">
              <w:rPr>
                <w:sz w:val="20"/>
                <w:szCs w:val="20"/>
              </w:rPr>
              <w:t>-</w:t>
            </w:r>
          </w:p>
        </w:tc>
      </w:tr>
      <w:tr w:rsidR="003864FD" w:rsidRPr="003864FD" w14:paraId="482A8A0C" w14:textId="77777777" w:rsidTr="003864FD">
        <w:trPr>
          <w:jc w:val="center"/>
        </w:trPr>
        <w:tc>
          <w:tcPr>
            <w:tcW w:w="141" w:type="pct"/>
          </w:tcPr>
          <w:p w14:paraId="35712EE3" w14:textId="77777777" w:rsidR="003864FD" w:rsidRPr="003864FD" w:rsidRDefault="003864FD" w:rsidP="003864FD">
            <w:pPr>
              <w:suppressAutoHyphens/>
              <w:jc w:val="center"/>
              <w:rPr>
                <w:sz w:val="20"/>
                <w:szCs w:val="20"/>
                <w:lang w:val="en-US"/>
              </w:rPr>
            </w:pPr>
            <w:r w:rsidRPr="003864FD">
              <w:rPr>
                <w:sz w:val="20"/>
                <w:szCs w:val="20"/>
                <w:lang w:val="en-US"/>
              </w:rPr>
              <w:t>11.</w:t>
            </w:r>
          </w:p>
        </w:tc>
        <w:tc>
          <w:tcPr>
            <w:tcW w:w="1476" w:type="pct"/>
          </w:tcPr>
          <w:p w14:paraId="522084A5" w14:textId="77777777" w:rsidR="003864FD" w:rsidRPr="003864FD" w:rsidRDefault="003864FD" w:rsidP="003864FD">
            <w:pPr>
              <w:suppressAutoHyphens/>
              <w:rPr>
                <w:sz w:val="20"/>
                <w:szCs w:val="20"/>
              </w:rPr>
            </w:pPr>
            <w:r w:rsidRPr="003864FD">
              <w:rPr>
                <w:sz w:val="20"/>
                <w:szCs w:val="20"/>
              </w:rPr>
              <w:t>Наводнения, м</w:t>
            </w:r>
          </w:p>
        </w:tc>
        <w:tc>
          <w:tcPr>
            <w:tcW w:w="223" w:type="pct"/>
            <w:vAlign w:val="center"/>
          </w:tcPr>
          <w:p w14:paraId="448D8109" w14:textId="77777777" w:rsidR="003864FD" w:rsidRPr="003864FD" w:rsidRDefault="003864FD" w:rsidP="003864FD">
            <w:pPr>
              <w:suppressAutoHyphens/>
              <w:jc w:val="center"/>
              <w:rPr>
                <w:sz w:val="20"/>
                <w:szCs w:val="20"/>
              </w:rPr>
            </w:pPr>
            <w:r w:rsidRPr="003864FD">
              <w:rPr>
                <w:sz w:val="20"/>
                <w:szCs w:val="20"/>
              </w:rPr>
              <w:t>&gt;5</w:t>
            </w:r>
          </w:p>
        </w:tc>
        <w:tc>
          <w:tcPr>
            <w:tcW w:w="346" w:type="pct"/>
            <w:vAlign w:val="center"/>
          </w:tcPr>
          <w:p w14:paraId="039C20F9" w14:textId="77777777" w:rsidR="003864FD" w:rsidRPr="003864FD" w:rsidRDefault="003864FD" w:rsidP="003864FD">
            <w:pPr>
              <w:suppressAutoHyphens/>
              <w:jc w:val="center"/>
              <w:rPr>
                <w:sz w:val="20"/>
                <w:szCs w:val="20"/>
              </w:rPr>
            </w:pPr>
            <w:r w:rsidRPr="003864FD">
              <w:rPr>
                <w:sz w:val="20"/>
                <w:szCs w:val="20"/>
              </w:rPr>
              <w:t>-</w:t>
            </w:r>
          </w:p>
        </w:tc>
        <w:tc>
          <w:tcPr>
            <w:tcW w:w="346" w:type="pct"/>
            <w:vAlign w:val="center"/>
          </w:tcPr>
          <w:p w14:paraId="17A996C0" w14:textId="77777777" w:rsidR="003864FD" w:rsidRPr="003864FD" w:rsidRDefault="003864FD" w:rsidP="003864FD">
            <w:pPr>
              <w:suppressAutoHyphens/>
              <w:jc w:val="center"/>
              <w:rPr>
                <w:sz w:val="20"/>
                <w:szCs w:val="20"/>
              </w:rPr>
            </w:pPr>
            <w:r w:rsidRPr="003864FD">
              <w:rPr>
                <w:sz w:val="20"/>
                <w:szCs w:val="20"/>
              </w:rPr>
              <w:t>-</w:t>
            </w:r>
          </w:p>
        </w:tc>
        <w:tc>
          <w:tcPr>
            <w:tcW w:w="306" w:type="pct"/>
            <w:vAlign w:val="center"/>
          </w:tcPr>
          <w:p w14:paraId="6008F041" w14:textId="77777777" w:rsidR="003864FD" w:rsidRPr="003864FD" w:rsidRDefault="003864FD" w:rsidP="003864FD">
            <w:pPr>
              <w:suppressAutoHyphens/>
              <w:jc w:val="center"/>
              <w:rPr>
                <w:sz w:val="20"/>
                <w:szCs w:val="20"/>
              </w:rPr>
            </w:pPr>
            <w:r w:rsidRPr="003864FD">
              <w:rPr>
                <w:sz w:val="20"/>
                <w:szCs w:val="20"/>
              </w:rPr>
              <w:t>-</w:t>
            </w:r>
          </w:p>
        </w:tc>
        <w:tc>
          <w:tcPr>
            <w:tcW w:w="331" w:type="pct"/>
            <w:vAlign w:val="center"/>
          </w:tcPr>
          <w:p w14:paraId="51F5E9C5" w14:textId="77777777" w:rsidR="003864FD" w:rsidRPr="003864FD" w:rsidRDefault="003864FD" w:rsidP="003864FD">
            <w:pPr>
              <w:suppressAutoHyphens/>
              <w:jc w:val="center"/>
              <w:rPr>
                <w:sz w:val="20"/>
                <w:szCs w:val="20"/>
              </w:rPr>
            </w:pPr>
            <w:r w:rsidRPr="003864FD">
              <w:rPr>
                <w:sz w:val="20"/>
                <w:szCs w:val="20"/>
              </w:rPr>
              <w:t>-</w:t>
            </w:r>
          </w:p>
        </w:tc>
        <w:tc>
          <w:tcPr>
            <w:tcW w:w="169" w:type="pct"/>
            <w:vAlign w:val="center"/>
          </w:tcPr>
          <w:p w14:paraId="62160394" w14:textId="77777777" w:rsidR="003864FD" w:rsidRPr="003864FD" w:rsidRDefault="003864FD" w:rsidP="003864FD">
            <w:pPr>
              <w:suppressAutoHyphens/>
              <w:jc w:val="center"/>
              <w:rPr>
                <w:sz w:val="20"/>
                <w:szCs w:val="20"/>
              </w:rPr>
            </w:pPr>
            <w:r w:rsidRPr="003864FD">
              <w:rPr>
                <w:sz w:val="20"/>
                <w:szCs w:val="20"/>
              </w:rPr>
              <w:t>-</w:t>
            </w:r>
          </w:p>
        </w:tc>
        <w:tc>
          <w:tcPr>
            <w:tcW w:w="313" w:type="pct"/>
          </w:tcPr>
          <w:p w14:paraId="01943CE1" w14:textId="77777777" w:rsidR="003864FD" w:rsidRPr="003864FD" w:rsidRDefault="003864FD" w:rsidP="003864FD">
            <w:pPr>
              <w:suppressAutoHyphens/>
              <w:jc w:val="center"/>
              <w:rPr>
                <w:sz w:val="20"/>
                <w:szCs w:val="20"/>
              </w:rPr>
            </w:pPr>
          </w:p>
        </w:tc>
        <w:tc>
          <w:tcPr>
            <w:tcW w:w="380" w:type="pct"/>
            <w:vAlign w:val="center"/>
          </w:tcPr>
          <w:p w14:paraId="2EF03DBC" w14:textId="77777777" w:rsidR="003864FD" w:rsidRPr="003864FD" w:rsidRDefault="003864FD" w:rsidP="003864FD">
            <w:pPr>
              <w:suppressAutoHyphens/>
              <w:jc w:val="center"/>
              <w:rPr>
                <w:sz w:val="20"/>
                <w:szCs w:val="20"/>
              </w:rPr>
            </w:pPr>
            <w:r w:rsidRPr="003864FD">
              <w:rPr>
                <w:sz w:val="20"/>
                <w:szCs w:val="20"/>
              </w:rPr>
              <w:t>-</w:t>
            </w:r>
          </w:p>
        </w:tc>
        <w:tc>
          <w:tcPr>
            <w:tcW w:w="969" w:type="pct"/>
            <w:vAlign w:val="center"/>
          </w:tcPr>
          <w:p w14:paraId="517D1F67" w14:textId="77777777" w:rsidR="003864FD" w:rsidRPr="003864FD" w:rsidRDefault="003864FD" w:rsidP="003864FD">
            <w:pPr>
              <w:suppressAutoHyphens/>
              <w:jc w:val="center"/>
              <w:rPr>
                <w:sz w:val="20"/>
                <w:szCs w:val="20"/>
              </w:rPr>
            </w:pPr>
            <w:r w:rsidRPr="003864FD">
              <w:rPr>
                <w:sz w:val="20"/>
                <w:szCs w:val="20"/>
              </w:rPr>
              <w:t>-</w:t>
            </w:r>
          </w:p>
        </w:tc>
      </w:tr>
      <w:tr w:rsidR="003864FD" w:rsidRPr="003864FD" w14:paraId="2ACDDA3C" w14:textId="77777777" w:rsidTr="003864FD">
        <w:trPr>
          <w:jc w:val="center"/>
        </w:trPr>
        <w:tc>
          <w:tcPr>
            <w:tcW w:w="141" w:type="pct"/>
          </w:tcPr>
          <w:p w14:paraId="22FEC56E" w14:textId="77777777" w:rsidR="003864FD" w:rsidRPr="003864FD" w:rsidRDefault="003864FD" w:rsidP="003864FD">
            <w:pPr>
              <w:suppressAutoHyphens/>
              <w:jc w:val="center"/>
              <w:rPr>
                <w:sz w:val="20"/>
                <w:szCs w:val="20"/>
                <w:lang w:val="en-US"/>
              </w:rPr>
            </w:pPr>
            <w:r w:rsidRPr="003864FD">
              <w:rPr>
                <w:sz w:val="20"/>
                <w:szCs w:val="20"/>
                <w:lang w:val="en-US"/>
              </w:rPr>
              <w:t>12.</w:t>
            </w:r>
          </w:p>
        </w:tc>
        <w:tc>
          <w:tcPr>
            <w:tcW w:w="1476" w:type="pct"/>
          </w:tcPr>
          <w:p w14:paraId="22E8C2FD" w14:textId="77777777" w:rsidR="003864FD" w:rsidRPr="003864FD" w:rsidRDefault="003864FD" w:rsidP="003864FD">
            <w:pPr>
              <w:suppressAutoHyphens/>
              <w:rPr>
                <w:sz w:val="20"/>
                <w:szCs w:val="20"/>
              </w:rPr>
            </w:pPr>
            <w:r w:rsidRPr="003864FD">
              <w:rPr>
                <w:sz w:val="20"/>
                <w:szCs w:val="20"/>
              </w:rPr>
              <w:t>Подтопления, м</w:t>
            </w:r>
          </w:p>
        </w:tc>
        <w:tc>
          <w:tcPr>
            <w:tcW w:w="223" w:type="pct"/>
            <w:vAlign w:val="center"/>
          </w:tcPr>
          <w:p w14:paraId="568D15F6" w14:textId="77777777" w:rsidR="003864FD" w:rsidRPr="003864FD" w:rsidRDefault="003864FD" w:rsidP="003864FD">
            <w:pPr>
              <w:suppressAutoHyphens/>
              <w:jc w:val="center"/>
              <w:rPr>
                <w:sz w:val="20"/>
                <w:szCs w:val="20"/>
              </w:rPr>
            </w:pPr>
            <w:r w:rsidRPr="003864FD">
              <w:rPr>
                <w:sz w:val="20"/>
                <w:szCs w:val="20"/>
              </w:rPr>
              <w:t>&gt;5</w:t>
            </w:r>
          </w:p>
        </w:tc>
        <w:tc>
          <w:tcPr>
            <w:tcW w:w="346" w:type="pct"/>
            <w:vAlign w:val="center"/>
          </w:tcPr>
          <w:p w14:paraId="7D906517" w14:textId="77777777" w:rsidR="003864FD" w:rsidRPr="003864FD" w:rsidRDefault="003864FD" w:rsidP="003864FD">
            <w:pPr>
              <w:suppressAutoHyphens/>
              <w:jc w:val="center"/>
              <w:rPr>
                <w:sz w:val="20"/>
                <w:szCs w:val="20"/>
              </w:rPr>
            </w:pPr>
            <w:r w:rsidRPr="003864FD">
              <w:rPr>
                <w:sz w:val="20"/>
                <w:szCs w:val="20"/>
              </w:rPr>
              <w:t>9,87Е-02</w:t>
            </w:r>
          </w:p>
        </w:tc>
        <w:tc>
          <w:tcPr>
            <w:tcW w:w="346" w:type="pct"/>
            <w:vAlign w:val="center"/>
          </w:tcPr>
          <w:p w14:paraId="278324AF" w14:textId="77777777" w:rsidR="003864FD" w:rsidRPr="003864FD" w:rsidRDefault="003864FD" w:rsidP="003864FD">
            <w:pPr>
              <w:suppressAutoHyphens/>
              <w:jc w:val="center"/>
              <w:rPr>
                <w:sz w:val="20"/>
                <w:szCs w:val="20"/>
              </w:rPr>
            </w:pPr>
            <w:r w:rsidRPr="003864FD">
              <w:rPr>
                <w:sz w:val="20"/>
                <w:szCs w:val="20"/>
              </w:rPr>
              <w:t>1,00Е-05</w:t>
            </w:r>
          </w:p>
        </w:tc>
        <w:tc>
          <w:tcPr>
            <w:tcW w:w="306" w:type="pct"/>
            <w:vAlign w:val="center"/>
          </w:tcPr>
          <w:p w14:paraId="6D2314D4" w14:textId="77777777" w:rsidR="003864FD" w:rsidRPr="003864FD" w:rsidRDefault="003864FD" w:rsidP="003864FD">
            <w:pPr>
              <w:suppressAutoHyphens/>
              <w:jc w:val="center"/>
              <w:rPr>
                <w:sz w:val="20"/>
                <w:szCs w:val="20"/>
              </w:rPr>
            </w:pPr>
            <w:r w:rsidRPr="003864FD">
              <w:rPr>
                <w:sz w:val="20"/>
                <w:szCs w:val="20"/>
              </w:rPr>
              <w:t>70,0</w:t>
            </w:r>
          </w:p>
        </w:tc>
        <w:tc>
          <w:tcPr>
            <w:tcW w:w="331" w:type="pct"/>
            <w:vAlign w:val="center"/>
          </w:tcPr>
          <w:p w14:paraId="75E2FF40" w14:textId="77777777" w:rsidR="003864FD" w:rsidRPr="003864FD" w:rsidRDefault="003864FD" w:rsidP="003864FD">
            <w:pPr>
              <w:suppressAutoHyphens/>
              <w:jc w:val="center"/>
              <w:rPr>
                <w:sz w:val="20"/>
                <w:szCs w:val="20"/>
              </w:rPr>
            </w:pPr>
            <w:r w:rsidRPr="003864FD">
              <w:rPr>
                <w:sz w:val="20"/>
                <w:szCs w:val="20"/>
              </w:rPr>
              <w:t>8</w:t>
            </w:r>
          </w:p>
        </w:tc>
        <w:tc>
          <w:tcPr>
            <w:tcW w:w="169" w:type="pct"/>
            <w:vAlign w:val="center"/>
          </w:tcPr>
          <w:p w14:paraId="20672C5E" w14:textId="77777777" w:rsidR="003864FD" w:rsidRPr="003864FD" w:rsidRDefault="003864FD" w:rsidP="003864FD">
            <w:pPr>
              <w:suppressAutoHyphens/>
              <w:jc w:val="center"/>
              <w:rPr>
                <w:sz w:val="20"/>
                <w:szCs w:val="20"/>
              </w:rPr>
            </w:pPr>
            <w:r w:rsidRPr="003864FD">
              <w:rPr>
                <w:sz w:val="20"/>
                <w:szCs w:val="20"/>
              </w:rPr>
              <w:t>967</w:t>
            </w:r>
          </w:p>
        </w:tc>
        <w:tc>
          <w:tcPr>
            <w:tcW w:w="313" w:type="pct"/>
            <w:vAlign w:val="center"/>
          </w:tcPr>
          <w:p w14:paraId="311DDE34" w14:textId="77777777" w:rsidR="003864FD" w:rsidRPr="003864FD" w:rsidRDefault="003864FD" w:rsidP="003864FD">
            <w:pPr>
              <w:suppressAutoHyphens/>
              <w:jc w:val="center"/>
              <w:rPr>
                <w:sz w:val="20"/>
                <w:szCs w:val="20"/>
              </w:rPr>
            </w:pPr>
            <w:r w:rsidRPr="003864FD">
              <w:rPr>
                <w:sz w:val="20"/>
                <w:szCs w:val="20"/>
              </w:rPr>
              <w:t>3</w:t>
            </w:r>
          </w:p>
        </w:tc>
        <w:tc>
          <w:tcPr>
            <w:tcW w:w="380" w:type="pct"/>
            <w:vAlign w:val="center"/>
          </w:tcPr>
          <w:p w14:paraId="61E23260" w14:textId="77777777" w:rsidR="003864FD" w:rsidRPr="003864FD" w:rsidRDefault="003864FD" w:rsidP="003864FD">
            <w:pPr>
              <w:suppressAutoHyphens/>
              <w:jc w:val="center"/>
              <w:rPr>
                <w:sz w:val="20"/>
                <w:szCs w:val="20"/>
              </w:rPr>
            </w:pPr>
            <w:r w:rsidRPr="003864FD">
              <w:rPr>
                <w:sz w:val="20"/>
                <w:szCs w:val="20"/>
              </w:rPr>
              <w:t>0</w:t>
            </w:r>
          </w:p>
        </w:tc>
        <w:tc>
          <w:tcPr>
            <w:tcW w:w="969" w:type="pct"/>
            <w:vAlign w:val="center"/>
          </w:tcPr>
          <w:p w14:paraId="3DB383A3" w14:textId="77777777" w:rsidR="003864FD" w:rsidRPr="003864FD" w:rsidRDefault="003864FD" w:rsidP="003864FD">
            <w:pPr>
              <w:suppressAutoHyphens/>
              <w:jc w:val="center"/>
              <w:rPr>
                <w:sz w:val="20"/>
                <w:szCs w:val="20"/>
              </w:rPr>
            </w:pPr>
            <w:r w:rsidRPr="003864FD">
              <w:rPr>
                <w:sz w:val="20"/>
                <w:szCs w:val="20"/>
              </w:rPr>
              <w:t>10000000</w:t>
            </w:r>
          </w:p>
        </w:tc>
      </w:tr>
      <w:tr w:rsidR="003864FD" w:rsidRPr="003864FD" w14:paraId="26229F7F" w14:textId="77777777" w:rsidTr="003864FD">
        <w:trPr>
          <w:jc w:val="center"/>
        </w:trPr>
        <w:tc>
          <w:tcPr>
            <w:tcW w:w="141" w:type="pct"/>
          </w:tcPr>
          <w:p w14:paraId="3639F75B" w14:textId="77777777" w:rsidR="003864FD" w:rsidRPr="003864FD" w:rsidRDefault="003864FD" w:rsidP="003864FD">
            <w:pPr>
              <w:suppressAutoHyphens/>
              <w:jc w:val="center"/>
              <w:rPr>
                <w:sz w:val="20"/>
                <w:szCs w:val="20"/>
                <w:lang w:val="en-US"/>
              </w:rPr>
            </w:pPr>
            <w:r w:rsidRPr="003864FD">
              <w:rPr>
                <w:sz w:val="20"/>
                <w:szCs w:val="20"/>
                <w:lang w:val="en-US"/>
              </w:rPr>
              <w:t>13.</w:t>
            </w:r>
          </w:p>
        </w:tc>
        <w:tc>
          <w:tcPr>
            <w:tcW w:w="1476" w:type="pct"/>
          </w:tcPr>
          <w:p w14:paraId="68D32371" w14:textId="77777777" w:rsidR="003864FD" w:rsidRPr="003864FD" w:rsidRDefault="003864FD" w:rsidP="003864FD">
            <w:pPr>
              <w:suppressAutoHyphens/>
              <w:rPr>
                <w:sz w:val="20"/>
                <w:szCs w:val="20"/>
              </w:rPr>
            </w:pPr>
            <w:r w:rsidRPr="003864FD">
              <w:rPr>
                <w:sz w:val="20"/>
                <w:szCs w:val="20"/>
              </w:rPr>
              <w:t>Пожары природные, га</w:t>
            </w:r>
          </w:p>
        </w:tc>
        <w:tc>
          <w:tcPr>
            <w:tcW w:w="223" w:type="pct"/>
            <w:vAlign w:val="center"/>
          </w:tcPr>
          <w:p w14:paraId="07038789" w14:textId="77777777" w:rsidR="003864FD" w:rsidRPr="003864FD" w:rsidRDefault="003864FD" w:rsidP="003864FD">
            <w:pPr>
              <w:suppressAutoHyphens/>
              <w:jc w:val="center"/>
              <w:rPr>
                <w:sz w:val="20"/>
                <w:szCs w:val="20"/>
              </w:rPr>
            </w:pPr>
            <w:r w:rsidRPr="003864FD">
              <w:rPr>
                <w:sz w:val="20"/>
                <w:szCs w:val="20"/>
              </w:rPr>
              <w:t>&gt;5</w:t>
            </w:r>
          </w:p>
        </w:tc>
        <w:tc>
          <w:tcPr>
            <w:tcW w:w="346" w:type="pct"/>
            <w:vAlign w:val="center"/>
          </w:tcPr>
          <w:p w14:paraId="2D73524F" w14:textId="77777777" w:rsidR="003864FD" w:rsidRPr="003864FD" w:rsidRDefault="003864FD" w:rsidP="003864FD">
            <w:pPr>
              <w:suppressAutoHyphens/>
              <w:jc w:val="center"/>
              <w:rPr>
                <w:sz w:val="20"/>
                <w:szCs w:val="20"/>
              </w:rPr>
            </w:pPr>
            <w:r w:rsidRPr="003864FD">
              <w:rPr>
                <w:sz w:val="20"/>
                <w:szCs w:val="20"/>
              </w:rPr>
              <w:t>3,48Е-04</w:t>
            </w:r>
          </w:p>
        </w:tc>
        <w:tc>
          <w:tcPr>
            <w:tcW w:w="346" w:type="pct"/>
            <w:vAlign w:val="center"/>
          </w:tcPr>
          <w:p w14:paraId="3C297BBD" w14:textId="77777777" w:rsidR="003864FD" w:rsidRPr="003864FD" w:rsidRDefault="003864FD" w:rsidP="003864FD">
            <w:pPr>
              <w:suppressAutoHyphens/>
              <w:jc w:val="center"/>
              <w:rPr>
                <w:sz w:val="20"/>
                <w:szCs w:val="20"/>
              </w:rPr>
            </w:pPr>
            <w:r w:rsidRPr="003864FD">
              <w:rPr>
                <w:sz w:val="20"/>
                <w:szCs w:val="20"/>
              </w:rPr>
              <w:t>1,00Е-05</w:t>
            </w:r>
          </w:p>
        </w:tc>
        <w:tc>
          <w:tcPr>
            <w:tcW w:w="306" w:type="pct"/>
            <w:vAlign w:val="center"/>
          </w:tcPr>
          <w:p w14:paraId="1E7CCFBD" w14:textId="77777777" w:rsidR="003864FD" w:rsidRPr="003864FD" w:rsidRDefault="003864FD" w:rsidP="003864FD">
            <w:pPr>
              <w:suppressAutoHyphens/>
              <w:jc w:val="center"/>
              <w:rPr>
                <w:sz w:val="20"/>
                <w:szCs w:val="20"/>
              </w:rPr>
            </w:pPr>
            <w:r w:rsidRPr="003864FD">
              <w:rPr>
                <w:sz w:val="20"/>
                <w:szCs w:val="20"/>
              </w:rPr>
              <w:t>2,0</w:t>
            </w:r>
          </w:p>
        </w:tc>
        <w:tc>
          <w:tcPr>
            <w:tcW w:w="331" w:type="pct"/>
            <w:vAlign w:val="center"/>
          </w:tcPr>
          <w:p w14:paraId="353A437A" w14:textId="77777777" w:rsidR="003864FD" w:rsidRPr="003864FD" w:rsidRDefault="003864FD" w:rsidP="003864FD">
            <w:pPr>
              <w:suppressAutoHyphens/>
              <w:jc w:val="center"/>
              <w:rPr>
                <w:sz w:val="20"/>
                <w:szCs w:val="20"/>
              </w:rPr>
            </w:pPr>
            <w:r w:rsidRPr="003864FD">
              <w:rPr>
                <w:sz w:val="20"/>
                <w:szCs w:val="20"/>
              </w:rPr>
              <w:t>1</w:t>
            </w:r>
          </w:p>
        </w:tc>
        <w:tc>
          <w:tcPr>
            <w:tcW w:w="169" w:type="pct"/>
            <w:vAlign w:val="center"/>
          </w:tcPr>
          <w:p w14:paraId="173B738B" w14:textId="77777777" w:rsidR="003864FD" w:rsidRPr="003864FD" w:rsidRDefault="003864FD" w:rsidP="003864FD">
            <w:pPr>
              <w:suppressAutoHyphens/>
              <w:jc w:val="center"/>
              <w:rPr>
                <w:sz w:val="20"/>
                <w:szCs w:val="20"/>
              </w:rPr>
            </w:pPr>
            <w:r w:rsidRPr="003864FD">
              <w:rPr>
                <w:sz w:val="20"/>
                <w:szCs w:val="20"/>
              </w:rPr>
              <w:t>100</w:t>
            </w:r>
          </w:p>
        </w:tc>
        <w:tc>
          <w:tcPr>
            <w:tcW w:w="313" w:type="pct"/>
            <w:vAlign w:val="center"/>
          </w:tcPr>
          <w:p w14:paraId="5ECC5544" w14:textId="77777777" w:rsidR="003864FD" w:rsidRPr="003864FD" w:rsidRDefault="003864FD" w:rsidP="003864FD">
            <w:pPr>
              <w:suppressAutoHyphens/>
              <w:jc w:val="center"/>
              <w:rPr>
                <w:sz w:val="20"/>
                <w:szCs w:val="20"/>
              </w:rPr>
            </w:pPr>
            <w:r w:rsidRPr="003864FD">
              <w:rPr>
                <w:sz w:val="20"/>
                <w:szCs w:val="20"/>
              </w:rPr>
              <w:t>3</w:t>
            </w:r>
          </w:p>
        </w:tc>
        <w:tc>
          <w:tcPr>
            <w:tcW w:w="380" w:type="pct"/>
            <w:vAlign w:val="center"/>
          </w:tcPr>
          <w:p w14:paraId="5FEFED44" w14:textId="77777777" w:rsidR="003864FD" w:rsidRPr="003864FD" w:rsidRDefault="003864FD" w:rsidP="003864FD">
            <w:pPr>
              <w:suppressAutoHyphens/>
              <w:jc w:val="center"/>
              <w:rPr>
                <w:sz w:val="20"/>
                <w:szCs w:val="20"/>
              </w:rPr>
            </w:pPr>
            <w:r w:rsidRPr="003864FD">
              <w:rPr>
                <w:sz w:val="20"/>
                <w:szCs w:val="20"/>
              </w:rPr>
              <w:t>0</w:t>
            </w:r>
          </w:p>
        </w:tc>
        <w:tc>
          <w:tcPr>
            <w:tcW w:w="969" w:type="pct"/>
            <w:vAlign w:val="center"/>
          </w:tcPr>
          <w:p w14:paraId="126E2232" w14:textId="77777777" w:rsidR="003864FD" w:rsidRPr="003864FD" w:rsidRDefault="003864FD" w:rsidP="003864FD">
            <w:pPr>
              <w:suppressAutoHyphens/>
              <w:jc w:val="center"/>
              <w:rPr>
                <w:sz w:val="20"/>
                <w:szCs w:val="20"/>
              </w:rPr>
            </w:pPr>
            <w:r w:rsidRPr="003864FD">
              <w:rPr>
                <w:sz w:val="20"/>
                <w:szCs w:val="20"/>
              </w:rPr>
              <w:t>5000000</w:t>
            </w:r>
          </w:p>
        </w:tc>
      </w:tr>
    </w:tbl>
    <w:p w14:paraId="2AB022BF" w14:textId="77777777" w:rsidR="003864FD" w:rsidRDefault="003864FD" w:rsidP="003864FD">
      <w:pPr>
        <w:pStyle w:val="a1"/>
        <w:ind w:left="720" w:firstLine="0"/>
        <w:jc w:val="center"/>
        <w:rPr>
          <w:b/>
          <w:lang w:val="ru-RU"/>
        </w:rPr>
      </w:pPr>
    </w:p>
    <w:p w14:paraId="03BF67C8" w14:textId="77777777" w:rsidR="00521A83" w:rsidRDefault="00521A83" w:rsidP="003864FD">
      <w:pPr>
        <w:pStyle w:val="a1"/>
        <w:ind w:left="720" w:firstLine="0"/>
        <w:jc w:val="center"/>
        <w:rPr>
          <w:b/>
          <w:lang w:val="ru-RU"/>
        </w:rPr>
      </w:pPr>
    </w:p>
    <w:p w14:paraId="69619A07" w14:textId="77777777" w:rsidR="00521A83" w:rsidRDefault="00521A83" w:rsidP="003864FD">
      <w:pPr>
        <w:pStyle w:val="a1"/>
        <w:ind w:left="720" w:firstLine="0"/>
        <w:jc w:val="center"/>
        <w:rPr>
          <w:b/>
          <w:lang w:val="ru-RU"/>
        </w:rPr>
      </w:pPr>
    </w:p>
    <w:p w14:paraId="4F38990F" w14:textId="5F990A07" w:rsidR="00521A83" w:rsidRDefault="00521A83" w:rsidP="00521A83">
      <w:pPr>
        <w:pStyle w:val="a1"/>
        <w:ind w:left="720" w:firstLine="0"/>
        <w:jc w:val="right"/>
        <w:rPr>
          <w:b/>
          <w:lang w:val="ru-RU"/>
        </w:rPr>
      </w:pPr>
      <w:r>
        <w:rPr>
          <w:b/>
          <w:lang w:val="ru-RU"/>
        </w:rPr>
        <w:lastRenderedPageBreak/>
        <w:t>Таблица 6.4</w:t>
      </w:r>
    </w:p>
    <w:p w14:paraId="591035A9" w14:textId="61A9EEBC" w:rsidR="00DE1ADF" w:rsidRPr="00521A83" w:rsidRDefault="00521A83" w:rsidP="00521A83">
      <w:pPr>
        <w:pStyle w:val="a1"/>
        <w:ind w:left="720" w:firstLine="0"/>
        <w:jc w:val="center"/>
        <w:rPr>
          <w:b/>
          <w:lang w:val="ru-RU"/>
        </w:rPr>
      </w:pPr>
      <w:r w:rsidRPr="00521A83">
        <w:rPr>
          <w:b/>
          <w:lang w:val="ru-RU"/>
        </w:rPr>
        <w:t>Показатели риска техногенных чрезвычайных ситуаций</w:t>
      </w:r>
      <w:r>
        <w:rPr>
          <w:b/>
          <w:lang w:val="ru-RU"/>
        </w:rPr>
        <w:t xml:space="preserve"> </w:t>
      </w:r>
      <w:r w:rsidR="00DE1ADF" w:rsidRPr="00521A83">
        <w:rPr>
          <w:b/>
          <w:lang w:val="ru-RU"/>
        </w:rPr>
        <w:t>(при наиболее опасном развитии чрезвычайных ситуаций/при наиболее вероятном сценарии развития чрезвычайных</w:t>
      </w:r>
      <w:r>
        <w:rPr>
          <w:b/>
          <w:lang w:val="ru-RU"/>
        </w:rPr>
        <w:t xml:space="preserve"> </w:t>
      </w:r>
      <w:r w:rsidR="00DE1ADF" w:rsidRPr="00521A83">
        <w:rPr>
          <w:b/>
          <w:lang w:val="ru-RU"/>
        </w:rPr>
        <w:t>ситуаций)</w:t>
      </w:r>
    </w:p>
    <w:tbl>
      <w:tblPr>
        <w:tblOverlap w:val="never"/>
        <w:tblW w:w="5000" w:type="pct"/>
        <w:jc w:val="center"/>
        <w:tblLayout w:type="fixed"/>
        <w:tblCellMar>
          <w:left w:w="10" w:type="dxa"/>
          <w:right w:w="10" w:type="dxa"/>
        </w:tblCellMar>
        <w:tblLook w:val="04A0" w:firstRow="1" w:lastRow="0" w:firstColumn="1" w:lastColumn="0" w:noHBand="0" w:noVBand="1"/>
      </w:tblPr>
      <w:tblGrid>
        <w:gridCol w:w="1760"/>
        <w:gridCol w:w="1174"/>
        <w:gridCol w:w="2082"/>
        <w:gridCol w:w="1391"/>
        <w:gridCol w:w="1288"/>
        <w:gridCol w:w="1339"/>
        <w:gridCol w:w="1922"/>
        <w:gridCol w:w="1048"/>
        <w:gridCol w:w="1414"/>
        <w:gridCol w:w="860"/>
      </w:tblGrid>
      <w:tr w:rsidR="00D25439" w:rsidRPr="00521A83" w14:paraId="4EDBDCF0" w14:textId="77777777" w:rsidTr="00D25439">
        <w:trPr>
          <w:jc w:val="center"/>
        </w:trPr>
        <w:tc>
          <w:tcPr>
            <w:tcW w:w="616" w:type="pct"/>
            <w:vMerge w:val="restart"/>
            <w:tcBorders>
              <w:top w:val="single" w:sz="4" w:space="0" w:color="auto"/>
              <w:left w:val="single" w:sz="4" w:space="0" w:color="auto"/>
            </w:tcBorders>
            <w:shd w:val="clear" w:color="auto" w:fill="auto"/>
            <w:vAlign w:val="center"/>
          </w:tcPr>
          <w:p w14:paraId="5DE77CC5" w14:textId="69B0B8D4" w:rsidR="00DE1ADF" w:rsidRPr="00521A83" w:rsidRDefault="00DE1ADF" w:rsidP="00D25439">
            <w:pPr>
              <w:pStyle w:val="affff2"/>
              <w:jc w:val="center"/>
              <w:rPr>
                <w:sz w:val="20"/>
                <w:szCs w:val="20"/>
              </w:rPr>
            </w:pPr>
            <w:r w:rsidRPr="00521A83">
              <w:rPr>
                <w:rStyle w:val="affff1"/>
                <w:b/>
                <w:bCs/>
                <w:sz w:val="20"/>
                <w:szCs w:val="20"/>
              </w:rPr>
              <w:t>Виды возможных техногенных чрезвычайных ситуаций</w:t>
            </w:r>
          </w:p>
        </w:tc>
        <w:tc>
          <w:tcPr>
            <w:tcW w:w="411" w:type="pct"/>
            <w:vMerge w:val="restart"/>
            <w:tcBorders>
              <w:top w:val="single" w:sz="4" w:space="0" w:color="auto"/>
              <w:left w:val="single" w:sz="4" w:space="0" w:color="auto"/>
            </w:tcBorders>
            <w:shd w:val="clear" w:color="auto" w:fill="auto"/>
            <w:vAlign w:val="center"/>
          </w:tcPr>
          <w:p w14:paraId="14AA6C62" w14:textId="5EA43217" w:rsidR="00DE1ADF" w:rsidRPr="00521A83" w:rsidRDefault="00DE1ADF" w:rsidP="00D25439">
            <w:pPr>
              <w:pStyle w:val="affff2"/>
              <w:jc w:val="center"/>
              <w:rPr>
                <w:sz w:val="20"/>
                <w:szCs w:val="20"/>
              </w:rPr>
            </w:pPr>
            <w:r w:rsidRPr="00521A83">
              <w:rPr>
                <w:rStyle w:val="affff1"/>
                <w:b/>
                <w:bCs/>
                <w:sz w:val="20"/>
                <w:szCs w:val="20"/>
              </w:rPr>
              <w:t>Месторасположение</w:t>
            </w:r>
          </w:p>
        </w:tc>
        <w:tc>
          <w:tcPr>
            <w:tcW w:w="729" w:type="pct"/>
            <w:vMerge w:val="restart"/>
            <w:tcBorders>
              <w:top w:val="single" w:sz="4" w:space="0" w:color="auto"/>
              <w:left w:val="single" w:sz="4" w:space="0" w:color="auto"/>
            </w:tcBorders>
            <w:shd w:val="clear" w:color="auto" w:fill="auto"/>
            <w:vAlign w:val="center"/>
          </w:tcPr>
          <w:p w14:paraId="690CA4C5" w14:textId="3BAF85EA" w:rsidR="00DE1ADF" w:rsidRPr="00521A83" w:rsidRDefault="00DE1ADF" w:rsidP="00D25439">
            <w:pPr>
              <w:pStyle w:val="affff2"/>
              <w:jc w:val="center"/>
              <w:rPr>
                <w:sz w:val="20"/>
                <w:szCs w:val="20"/>
              </w:rPr>
            </w:pPr>
            <w:r w:rsidRPr="00521A83">
              <w:rPr>
                <w:rStyle w:val="affff1"/>
                <w:b/>
                <w:bCs/>
                <w:sz w:val="20"/>
                <w:szCs w:val="20"/>
              </w:rPr>
              <w:t>Вид и возможное количество опасного вещества, участвующего в реализации ЧС (тонн)</w:t>
            </w:r>
          </w:p>
        </w:tc>
        <w:tc>
          <w:tcPr>
            <w:tcW w:w="487" w:type="pct"/>
            <w:vMerge w:val="restart"/>
            <w:tcBorders>
              <w:top w:val="single" w:sz="4" w:space="0" w:color="auto"/>
              <w:left w:val="single" w:sz="4" w:space="0" w:color="auto"/>
            </w:tcBorders>
            <w:shd w:val="clear" w:color="auto" w:fill="auto"/>
            <w:vAlign w:val="center"/>
          </w:tcPr>
          <w:p w14:paraId="251A0A1C" w14:textId="57B1473C" w:rsidR="00DE1ADF" w:rsidRPr="00521A83" w:rsidRDefault="00DE1ADF" w:rsidP="00D25439">
            <w:pPr>
              <w:pStyle w:val="affff2"/>
              <w:jc w:val="center"/>
              <w:rPr>
                <w:sz w:val="20"/>
                <w:szCs w:val="20"/>
              </w:rPr>
            </w:pPr>
            <w:r w:rsidRPr="00521A83">
              <w:rPr>
                <w:rStyle w:val="affff1"/>
                <w:b/>
                <w:bCs/>
                <w:sz w:val="20"/>
                <w:szCs w:val="20"/>
              </w:rPr>
              <w:t>Возможная частота реализации чрезвычайных ситуаций год</w:t>
            </w:r>
            <w:r w:rsidRPr="00D25439">
              <w:rPr>
                <w:rStyle w:val="affff1"/>
                <w:b/>
                <w:bCs/>
                <w:sz w:val="20"/>
                <w:szCs w:val="20"/>
                <w:vertAlign w:val="superscript"/>
              </w:rPr>
              <w:t>-1</w:t>
            </w:r>
          </w:p>
        </w:tc>
        <w:tc>
          <w:tcPr>
            <w:tcW w:w="451" w:type="pct"/>
            <w:vMerge w:val="restart"/>
            <w:tcBorders>
              <w:top w:val="single" w:sz="4" w:space="0" w:color="auto"/>
              <w:left w:val="single" w:sz="4" w:space="0" w:color="auto"/>
            </w:tcBorders>
            <w:shd w:val="clear" w:color="auto" w:fill="auto"/>
            <w:vAlign w:val="center"/>
          </w:tcPr>
          <w:p w14:paraId="7302A744" w14:textId="0B53D66D" w:rsidR="00DE1ADF" w:rsidRPr="00521A83" w:rsidRDefault="00DE1ADF" w:rsidP="00D25439">
            <w:pPr>
              <w:pStyle w:val="affff2"/>
              <w:jc w:val="center"/>
              <w:rPr>
                <w:sz w:val="20"/>
                <w:szCs w:val="20"/>
              </w:rPr>
            </w:pPr>
            <w:r w:rsidRPr="00521A83">
              <w:rPr>
                <w:rStyle w:val="affff1"/>
                <w:b/>
                <w:bCs/>
                <w:sz w:val="20"/>
                <w:szCs w:val="20"/>
              </w:rPr>
              <w:t>Показатель приемлемого риска, год-1</w:t>
            </w:r>
          </w:p>
        </w:tc>
        <w:tc>
          <w:tcPr>
            <w:tcW w:w="469" w:type="pct"/>
            <w:vMerge w:val="restart"/>
            <w:tcBorders>
              <w:top w:val="single" w:sz="4" w:space="0" w:color="auto"/>
              <w:left w:val="single" w:sz="4" w:space="0" w:color="auto"/>
            </w:tcBorders>
            <w:shd w:val="clear" w:color="auto" w:fill="auto"/>
            <w:vAlign w:val="center"/>
          </w:tcPr>
          <w:p w14:paraId="47D7C667" w14:textId="66E19EA2" w:rsidR="00DE1ADF" w:rsidRPr="00521A83" w:rsidRDefault="00DE1ADF" w:rsidP="00D25439">
            <w:pPr>
              <w:pStyle w:val="affff2"/>
              <w:jc w:val="center"/>
              <w:rPr>
                <w:sz w:val="20"/>
                <w:szCs w:val="20"/>
              </w:rPr>
            </w:pPr>
            <w:r w:rsidRPr="00521A83">
              <w:rPr>
                <w:rStyle w:val="affff1"/>
                <w:b/>
                <w:bCs/>
                <w:sz w:val="20"/>
                <w:szCs w:val="20"/>
              </w:rPr>
              <w:t>Размеры зон вероятной чрезвычайной ситуации, м</w:t>
            </w:r>
            <w:r w:rsidRPr="00D25439">
              <w:rPr>
                <w:rStyle w:val="affff1"/>
                <w:b/>
                <w:bCs/>
                <w:sz w:val="20"/>
                <w:szCs w:val="20"/>
                <w:vertAlign w:val="superscript"/>
              </w:rPr>
              <w:t>2</w:t>
            </w:r>
          </w:p>
        </w:tc>
        <w:tc>
          <w:tcPr>
            <w:tcW w:w="673" w:type="pct"/>
            <w:vMerge w:val="restart"/>
            <w:tcBorders>
              <w:top w:val="single" w:sz="4" w:space="0" w:color="auto"/>
              <w:left w:val="single" w:sz="4" w:space="0" w:color="auto"/>
            </w:tcBorders>
            <w:shd w:val="clear" w:color="auto" w:fill="auto"/>
            <w:vAlign w:val="center"/>
          </w:tcPr>
          <w:p w14:paraId="3BE32A12" w14:textId="788F8DA8" w:rsidR="00DE1ADF" w:rsidRPr="00521A83" w:rsidRDefault="00DE1ADF" w:rsidP="00D25439">
            <w:pPr>
              <w:pStyle w:val="affff2"/>
              <w:jc w:val="center"/>
              <w:rPr>
                <w:sz w:val="20"/>
                <w:szCs w:val="20"/>
              </w:rPr>
            </w:pPr>
            <w:r w:rsidRPr="00521A83">
              <w:rPr>
                <w:rStyle w:val="affff1"/>
                <w:b/>
                <w:bCs/>
                <w:sz w:val="20"/>
                <w:szCs w:val="20"/>
              </w:rPr>
              <w:t>Численность населения, у которого могут быть нарушены условия жизнедеятельности, тыс. чел.</w:t>
            </w:r>
          </w:p>
        </w:tc>
        <w:tc>
          <w:tcPr>
            <w:tcW w:w="1163" w:type="pct"/>
            <w:gridSpan w:val="3"/>
            <w:tcBorders>
              <w:top w:val="single" w:sz="4" w:space="0" w:color="auto"/>
              <w:left w:val="single" w:sz="4" w:space="0" w:color="auto"/>
              <w:right w:val="single" w:sz="4" w:space="0" w:color="auto"/>
            </w:tcBorders>
            <w:shd w:val="clear" w:color="auto" w:fill="auto"/>
            <w:vAlign w:val="center"/>
          </w:tcPr>
          <w:p w14:paraId="14D1C76A" w14:textId="77777777" w:rsidR="00DE1ADF" w:rsidRPr="00521A83" w:rsidRDefault="00DE1ADF" w:rsidP="00D25439">
            <w:pPr>
              <w:pStyle w:val="affff2"/>
              <w:jc w:val="center"/>
              <w:rPr>
                <w:sz w:val="20"/>
                <w:szCs w:val="20"/>
              </w:rPr>
            </w:pPr>
            <w:r w:rsidRPr="00521A83">
              <w:rPr>
                <w:rStyle w:val="affff1"/>
                <w:b/>
                <w:bCs/>
                <w:sz w:val="20"/>
                <w:szCs w:val="20"/>
              </w:rPr>
              <w:t>Социально-экономические последствия</w:t>
            </w:r>
          </w:p>
        </w:tc>
      </w:tr>
      <w:tr w:rsidR="00521A83" w:rsidRPr="00521A83" w14:paraId="40017C02" w14:textId="77777777" w:rsidTr="00D25439">
        <w:trPr>
          <w:jc w:val="center"/>
        </w:trPr>
        <w:tc>
          <w:tcPr>
            <w:tcW w:w="616" w:type="pct"/>
            <w:vMerge/>
            <w:tcBorders>
              <w:left w:val="single" w:sz="4" w:space="0" w:color="auto"/>
            </w:tcBorders>
            <w:shd w:val="clear" w:color="auto" w:fill="auto"/>
            <w:vAlign w:val="center"/>
          </w:tcPr>
          <w:p w14:paraId="63B7BC33" w14:textId="77777777" w:rsidR="00DE1ADF" w:rsidRPr="00521A83" w:rsidRDefault="00DE1ADF" w:rsidP="00D25439">
            <w:pPr>
              <w:jc w:val="center"/>
              <w:rPr>
                <w:sz w:val="20"/>
                <w:szCs w:val="20"/>
              </w:rPr>
            </w:pPr>
          </w:p>
        </w:tc>
        <w:tc>
          <w:tcPr>
            <w:tcW w:w="411" w:type="pct"/>
            <w:vMerge/>
            <w:tcBorders>
              <w:left w:val="single" w:sz="4" w:space="0" w:color="auto"/>
            </w:tcBorders>
            <w:shd w:val="clear" w:color="auto" w:fill="auto"/>
            <w:vAlign w:val="center"/>
          </w:tcPr>
          <w:p w14:paraId="1ABBE8A4" w14:textId="77777777" w:rsidR="00DE1ADF" w:rsidRPr="00521A83" w:rsidRDefault="00DE1ADF" w:rsidP="00D25439">
            <w:pPr>
              <w:jc w:val="center"/>
              <w:rPr>
                <w:sz w:val="20"/>
                <w:szCs w:val="20"/>
              </w:rPr>
            </w:pPr>
          </w:p>
        </w:tc>
        <w:tc>
          <w:tcPr>
            <w:tcW w:w="729" w:type="pct"/>
            <w:vMerge/>
            <w:tcBorders>
              <w:left w:val="single" w:sz="4" w:space="0" w:color="auto"/>
            </w:tcBorders>
            <w:shd w:val="clear" w:color="auto" w:fill="auto"/>
            <w:vAlign w:val="center"/>
          </w:tcPr>
          <w:p w14:paraId="35D89593" w14:textId="77777777" w:rsidR="00DE1ADF" w:rsidRPr="00521A83" w:rsidRDefault="00DE1ADF" w:rsidP="00D25439">
            <w:pPr>
              <w:jc w:val="center"/>
              <w:rPr>
                <w:sz w:val="20"/>
                <w:szCs w:val="20"/>
              </w:rPr>
            </w:pPr>
          </w:p>
        </w:tc>
        <w:tc>
          <w:tcPr>
            <w:tcW w:w="487" w:type="pct"/>
            <w:vMerge/>
            <w:tcBorders>
              <w:left w:val="single" w:sz="4" w:space="0" w:color="auto"/>
            </w:tcBorders>
            <w:shd w:val="clear" w:color="auto" w:fill="auto"/>
            <w:vAlign w:val="center"/>
          </w:tcPr>
          <w:p w14:paraId="50EEF281" w14:textId="77777777" w:rsidR="00DE1ADF" w:rsidRPr="00521A83" w:rsidRDefault="00DE1ADF" w:rsidP="00D25439">
            <w:pPr>
              <w:jc w:val="center"/>
              <w:rPr>
                <w:sz w:val="20"/>
                <w:szCs w:val="20"/>
              </w:rPr>
            </w:pPr>
          </w:p>
        </w:tc>
        <w:tc>
          <w:tcPr>
            <w:tcW w:w="451" w:type="pct"/>
            <w:vMerge/>
            <w:tcBorders>
              <w:left w:val="single" w:sz="4" w:space="0" w:color="auto"/>
            </w:tcBorders>
            <w:shd w:val="clear" w:color="auto" w:fill="auto"/>
            <w:vAlign w:val="center"/>
          </w:tcPr>
          <w:p w14:paraId="79DA315A" w14:textId="77777777" w:rsidR="00DE1ADF" w:rsidRPr="00521A83" w:rsidRDefault="00DE1ADF" w:rsidP="00D25439">
            <w:pPr>
              <w:jc w:val="center"/>
              <w:rPr>
                <w:sz w:val="20"/>
                <w:szCs w:val="20"/>
              </w:rPr>
            </w:pPr>
          </w:p>
        </w:tc>
        <w:tc>
          <w:tcPr>
            <w:tcW w:w="469" w:type="pct"/>
            <w:vMerge/>
            <w:tcBorders>
              <w:left w:val="single" w:sz="4" w:space="0" w:color="auto"/>
            </w:tcBorders>
            <w:shd w:val="clear" w:color="auto" w:fill="auto"/>
            <w:vAlign w:val="center"/>
          </w:tcPr>
          <w:p w14:paraId="42A43884" w14:textId="77777777" w:rsidR="00DE1ADF" w:rsidRPr="00521A83" w:rsidRDefault="00DE1ADF" w:rsidP="00D25439">
            <w:pPr>
              <w:jc w:val="center"/>
              <w:rPr>
                <w:sz w:val="20"/>
                <w:szCs w:val="20"/>
              </w:rPr>
            </w:pPr>
          </w:p>
        </w:tc>
        <w:tc>
          <w:tcPr>
            <w:tcW w:w="673" w:type="pct"/>
            <w:vMerge/>
            <w:tcBorders>
              <w:left w:val="single" w:sz="4" w:space="0" w:color="auto"/>
            </w:tcBorders>
            <w:shd w:val="clear" w:color="auto" w:fill="auto"/>
            <w:vAlign w:val="center"/>
          </w:tcPr>
          <w:p w14:paraId="3118EC4E" w14:textId="77777777" w:rsidR="00DE1ADF" w:rsidRPr="00521A83" w:rsidRDefault="00DE1ADF" w:rsidP="00D25439">
            <w:pPr>
              <w:jc w:val="center"/>
              <w:rPr>
                <w:sz w:val="20"/>
                <w:szCs w:val="20"/>
              </w:rPr>
            </w:pPr>
          </w:p>
        </w:tc>
        <w:tc>
          <w:tcPr>
            <w:tcW w:w="367" w:type="pct"/>
            <w:tcBorders>
              <w:top w:val="single" w:sz="4" w:space="0" w:color="auto"/>
              <w:left w:val="single" w:sz="4" w:space="0" w:color="auto"/>
            </w:tcBorders>
            <w:shd w:val="clear" w:color="auto" w:fill="auto"/>
            <w:vAlign w:val="center"/>
          </w:tcPr>
          <w:p w14:paraId="242E49B3" w14:textId="5DC585B8" w:rsidR="00DE1ADF" w:rsidRPr="00521A83" w:rsidRDefault="00DE1ADF" w:rsidP="00D25439">
            <w:pPr>
              <w:pStyle w:val="affff2"/>
              <w:jc w:val="center"/>
              <w:rPr>
                <w:sz w:val="20"/>
                <w:szCs w:val="20"/>
              </w:rPr>
            </w:pPr>
            <w:r w:rsidRPr="00521A83">
              <w:rPr>
                <w:rStyle w:val="affff1"/>
                <w:b/>
                <w:bCs/>
                <w:sz w:val="20"/>
                <w:szCs w:val="20"/>
              </w:rPr>
              <w:t>Возможное число погибших, чел.</w:t>
            </w:r>
          </w:p>
        </w:tc>
        <w:tc>
          <w:tcPr>
            <w:tcW w:w="495" w:type="pct"/>
            <w:tcBorders>
              <w:top w:val="single" w:sz="4" w:space="0" w:color="auto"/>
              <w:left w:val="single" w:sz="4" w:space="0" w:color="auto"/>
            </w:tcBorders>
            <w:shd w:val="clear" w:color="auto" w:fill="auto"/>
            <w:vAlign w:val="center"/>
          </w:tcPr>
          <w:p w14:paraId="1ECE17F2" w14:textId="779972C0" w:rsidR="00DE1ADF" w:rsidRPr="00521A83" w:rsidRDefault="00DE1ADF" w:rsidP="00D25439">
            <w:pPr>
              <w:pStyle w:val="affff2"/>
              <w:jc w:val="center"/>
              <w:rPr>
                <w:sz w:val="20"/>
                <w:szCs w:val="20"/>
              </w:rPr>
            </w:pPr>
            <w:r w:rsidRPr="00521A83">
              <w:rPr>
                <w:rStyle w:val="affff1"/>
                <w:b/>
                <w:bCs/>
                <w:sz w:val="20"/>
                <w:szCs w:val="20"/>
              </w:rPr>
              <w:t>Возможное число пострадавших, чел.</w:t>
            </w:r>
          </w:p>
        </w:tc>
        <w:tc>
          <w:tcPr>
            <w:tcW w:w="301" w:type="pct"/>
            <w:tcBorders>
              <w:top w:val="single" w:sz="4" w:space="0" w:color="auto"/>
              <w:left w:val="single" w:sz="4" w:space="0" w:color="auto"/>
              <w:right w:val="single" w:sz="4" w:space="0" w:color="auto"/>
            </w:tcBorders>
            <w:shd w:val="clear" w:color="auto" w:fill="auto"/>
            <w:vAlign w:val="center"/>
          </w:tcPr>
          <w:p w14:paraId="63795011" w14:textId="54D427C9" w:rsidR="00DE1ADF" w:rsidRPr="00521A83" w:rsidRDefault="00DE1ADF" w:rsidP="00D25439">
            <w:pPr>
              <w:pStyle w:val="affff2"/>
              <w:jc w:val="center"/>
              <w:rPr>
                <w:sz w:val="20"/>
                <w:szCs w:val="20"/>
              </w:rPr>
            </w:pPr>
            <w:r w:rsidRPr="00521A83">
              <w:rPr>
                <w:rStyle w:val="affff1"/>
                <w:b/>
                <w:bCs/>
                <w:sz w:val="20"/>
                <w:szCs w:val="20"/>
              </w:rPr>
              <w:t>Возможный ущерб, руб.</w:t>
            </w:r>
          </w:p>
        </w:tc>
      </w:tr>
      <w:tr w:rsidR="00521A83" w:rsidRPr="00521A83" w14:paraId="70185762" w14:textId="77777777" w:rsidTr="00D25439">
        <w:trPr>
          <w:jc w:val="center"/>
        </w:trPr>
        <w:tc>
          <w:tcPr>
            <w:tcW w:w="616" w:type="pct"/>
            <w:tcBorders>
              <w:top w:val="single" w:sz="4" w:space="0" w:color="auto"/>
              <w:left w:val="single" w:sz="4" w:space="0" w:color="auto"/>
            </w:tcBorders>
            <w:shd w:val="clear" w:color="auto" w:fill="auto"/>
            <w:vAlign w:val="center"/>
          </w:tcPr>
          <w:p w14:paraId="13FF3EC8" w14:textId="5CD3FC3D" w:rsidR="00521A83" w:rsidRPr="00521A83" w:rsidRDefault="00521A83" w:rsidP="00D25439">
            <w:pPr>
              <w:pStyle w:val="affff2"/>
              <w:rPr>
                <w:sz w:val="20"/>
                <w:szCs w:val="20"/>
              </w:rPr>
            </w:pPr>
            <w:r w:rsidRPr="00521A83">
              <w:rPr>
                <w:rStyle w:val="affff1"/>
                <w:sz w:val="20"/>
                <w:szCs w:val="20"/>
              </w:rPr>
              <w:t>ЧС на химически опасных объектах</w:t>
            </w:r>
          </w:p>
        </w:tc>
        <w:tc>
          <w:tcPr>
            <w:tcW w:w="411" w:type="pct"/>
            <w:tcBorders>
              <w:top w:val="single" w:sz="4" w:space="0" w:color="auto"/>
              <w:left w:val="single" w:sz="4" w:space="0" w:color="auto"/>
            </w:tcBorders>
            <w:shd w:val="clear" w:color="auto" w:fill="auto"/>
            <w:vAlign w:val="center"/>
          </w:tcPr>
          <w:p w14:paraId="42184145" w14:textId="134DBAE6" w:rsidR="00521A83" w:rsidRPr="00521A83" w:rsidRDefault="00521A83" w:rsidP="00D25439">
            <w:pPr>
              <w:pStyle w:val="affff2"/>
              <w:jc w:val="center"/>
              <w:rPr>
                <w:sz w:val="20"/>
                <w:szCs w:val="20"/>
              </w:rPr>
            </w:pPr>
            <w:r>
              <w:rPr>
                <w:sz w:val="20"/>
                <w:szCs w:val="20"/>
              </w:rPr>
              <w:t>–</w:t>
            </w:r>
          </w:p>
        </w:tc>
        <w:tc>
          <w:tcPr>
            <w:tcW w:w="729" w:type="pct"/>
            <w:tcBorders>
              <w:top w:val="single" w:sz="4" w:space="0" w:color="auto"/>
              <w:left w:val="single" w:sz="4" w:space="0" w:color="auto"/>
            </w:tcBorders>
            <w:shd w:val="clear" w:color="auto" w:fill="auto"/>
            <w:vAlign w:val="center"/>
          </w:tcPr>
          <w:p w14:paraId="378CB9E7" w14:textId="486932A6" w:rsidR="00521A83" w:rsidRPr="00521A83" w:rsidRDefault="00521A83" w:rsidP="00D25439">
            <w:pPr>
              <w:pStyle w:val="affff2"/>
              <w:jc w:val="center"/>
              <w:rPr>
                <w:sz w:val="20"/>
                <w:szCs w:val="20"/>
              </w:rPr>
            </w:pPr>
            <w:r>
              <w:rPr>
                <w:sz w:val="20"/>
                <w:szCs w:val="20"/>
              </w:rPr>
              <w:t>–</w:t>
            </w:r>
          </w:p>
        </w:tc>
        <w:tc>
          <w:tcPr>
            <w:tcW w:w="487" w:type="pct"/>
            <w:tcBorders>
              <w:top w:val="single" w:sz="4" w:space="0" w:color="auto"/>
              <w:left w:val="single" w:sz="4" w:space="0" w:color="auto"/>
            </w:tcBorders>
            <w:shd w:val="clear" w:color="auto" w:fill="auto"/>
            <w:vAlign w:val="center"/>
          </w:tcPr>
          <w:p w14:paraId="2CC4917C" w14:textId="2EEE337C" w:rsidR="00521A83" w:rsidRPr="00521A83" w:rsidRDefault="00521A83" w:rsidP="00D25439">
            <w:pPr>
              <w:pStyle w:val="affff2"/>
              <w:jc w:val="center"/>
              <w:rPr>
                <w:sz w:val="20"/>
                <w:szCs w:val="20"/>
              </w:rPr>
            </w:pPr>
            <w:r>
              <w:rPr>
                <w:sz w:val="20"/>
                <w:szCs w:val="20"/>
              </w:rPr>
              <w:t>–</w:t>
            </w:r>
          </w:p>
        </w:tc>
        <w:tc>
          <w:tcPr>
            <w:tcW w:w="451" w:type="pct"/>
            <w:tcBorders>
              <w:top w:val="single" w:sz="4" w:space="0" w:color="auto"/>
              <w:left w:val="single" w:sz="4" w:space="0" w:color="auto"/>
            </w:tcBorders>
            <w:shd w:val="clear" w:color="auto" w:fill="auto"/>
            <w:vAlign w:val="center"/>
          </w:tcPr>
          <w:p w14:paraId="0C0E0F3A" w14:textId="6B6D674E" w:rsidR="00521A83" w:rsidRPr="00521A83" w:rsidRDefault="00521A83" w:rsidP="00D25439">
            <w:pPr>
              <w:pStyle w:val="affff2"/>
              <w:jc w:val="center"/>
              <w:rPr>
                <w:sz w:val="20"/>
                <w:szCs w:val="20"/>
              </w:rPr>
            </w:pPr>
            <w:r>
              <w:rPr>
                <w:sz w:val="20"/>
                <w:szCs w:val="20"/>
              </w:rPr>
              <w:t>–</w:t>
            </w:r>
          </w:p>
        </w:tc>
        <w:tc>
          <w:tcPr>
            <w:tcW w:w="469" w:type="pct"/>
            <w:tcBorders>
              <w:top w:val="single" w:sz="4" w:space="0" w:color="auto"/>
              <w:left w:val="single" w:sz="4" w:space="0" w:color="auto"/>
            </w:tcBorders>
            <w:shd w:val="clear" w:color="auto" w:fill="auto"/>
            <w:vAlign w:val="center"/>
          </w:tcPr>
          <w:p w14:paraId="126ADAFF" w14:textId="160A09CB" w:rsidR="00521A83" w:rsidRPr="00521A83" w:rsidRDefault="00521A83" w:rsidP="00D25439">
            <w:pPr>
              <w:pStyle w:val="affff2"/>
              <w:jc w:val="center"/>
              <w:rPr>
                <w:sz w:val="20"/>
                <w:szCs w:val="20"/>
              </w:rPr>
            </w:pPr>
            <w:r>
              <w:rPr>
                <w:sz w:val="20"/>
                <w:szCs w:val="20"/>
              </w:rPr>
              <w:t>–</w:t>
            </w:r>
          </w:p>
        </w:tc>
        <w:tc>
          <w:tcPr>
            <w:tcW w:w="673" w:type="pct"/>
            <w:tcBorders>
              <w:top w:val="single" w:sz="4" w:space="0" w:color="auto"/>
              <w:left w:val="single" w:sz="4" w:space="0" w:color="auto"/>
            </w:tcBorders>
            <w:shd w:val="clear" w:color="auto" w:fill="auto"/>
            <w:vAlign w:val="center"/>
          </w:tcPr>
          <w:p w14:paraId="28602196" w14:textId="169EE284" w:rsidR="00521A83" w:rsidRPr="00521A83" w:rsidRDefault="00521A83" w:rsidP="00D25439">
            <w:pPr>
              <w:pStyle w:val="affff2"/>
              <w:jc w:val="center"/>
              <w:rPr>
                <w:sz w:val="20"/>
                <w:szCs w:val="20"/>
              </w:rPr>
            </w:pPr>
            <w:r>
              <w:rPr>
                <w:sz w:val="20"/>
                <w:szCs w:val="20"/>
              </w:rPr>
              <w:t>–</w:t>
            </w:r>
          </w:p>
        </w:tc>
        <w:tc>
          <w:tcPr>
            <w:tcW w:w="367" w:type="pct"/>
            <w:tcBorders>
              <w:top w:val="single" w:sz="4" w:space="0" w:color="auto"/>
              <w:left w:val="single" w:sz="4" w:space="0" w:color="auto"/>
            </w:tcBorders>
            <w:shd w:val="clear" w:color="auto" w:fill="auto"/>
            <w:vAlign w:val="center"/>
          </w:tcPr>
          <w:p w14:paraId="0AF52CC5" w14:textId="2EE5FDCF" w:rsidR="00521A83" w:rsidRPr="00521A83" w:rsidRDefault="00521A83" w:rsidP="00D25439">
            <w:pPr>
              <w:pStyle w:val="affff2"/>
              <w:jc w:val="center"/>
              <w:rPr>
                <w:sz w:val="20"/>
                <w:szCs w:val="20"/>
              </w:rPr>
            </w:pPr>
            <w:r>
              <w:rPr>
                <w:sz w:val="20"/>
                <w:szCs w:val="20"/>
              </w:rPr>
              <w:t>–</w:t>
            </w:r>
          </w:p>
        </w:tc>
        <w:tc>
          <w:tcPr>
            <w:tcW w:w="495" w:type="pct"/>
            <w:tcBorders>
              <w:top w:val="single" w:sz="4" w:space="0" w:color="auto"/>
              <w:left w:val="single" w:sz="4" w:space="0" w:color="auto"/>
            </w:tcBorders>
            <w:shd w:val="clear" w:color="auto" w:fill="auto"/>
            <w:vAlign w:val="center"/>
          </w:tcPr>
          <w:p w14:paraId="7AC33AA9" w14:textId="143515B5" w:rsidR="00521A83" w:rsidRPr="00521A83" w:rsidRDefault="00521A83" w:rsidP="00D25439">
            <w:pPr>
              <w:pStyle w:val="affff2"/>
              <w:jc w:val="center"/>
              <w:rPr>
                <w:sz w:val="20"/>
                <w:szCs w:val="20"/>
              </w:rPr>
            </w:pPr>
            <w:r>
              <w:rPr>
                <w:sz w:val="20"/>
                <w:szCs w:val="20"/>
              </w:rPr>
              <w:t>–</w:t>
            </w:r>
          </w:p>
        </w:tc>
        <w:tc>
          <w:tcPr>
            <w:tcW w:w="301" w:type="pct"/>
            <w:tcBorders>
              <w:top w:val="single" w:sz="4" w:space="0" w:color="auto"/>
              <w:left w:val="single" w:sz="4" w:space="0" w:color="auto"/>
              <w:right w:val="single" w:sz="4" w:space="0" w:color="auto"/>
            </w:tcBorders>
            <w:shd w:val="clear" w:color="auto" w:fill="auto"/>
            <w:vAlign w:val="center"/>
          </w:tcPr>
          <w:p w14:paraId="2EAE4EF8" w14:textId="44F10B66" w:rsidR="00521A83" w:rsidRPr="00521A83" w:rsidRDefault="00521A83" w:rsidP="00D25439">
            <w:pPr>
              <w:pStyle w:val="affff2"/>
              <w:jc w:val="center"/>
              <w:rPr>
                <w:sz w:val="20"/>
                <w:szCs w:val="20"/>
              </w:rPr>
            </w:pPr>
            <w:r>
              <w:rPr>
                <w:sz w:val="20"/>
                <w:szCs w:val="20"/>
              </w:rPr>
              <w:t>–</w:t>
            </w:r>
          </w:p>
        </w:tc>
      </w:tr>
      <w:tr w:rsidR="00521A83" w:rsidRPr="00521A83" w14:paraId="474FA622" w14:textId="77777777" w:rsidTr="00D25439">
        <w:trPr>
          <w:jc w:val="center"/>
        </w:trPr>
        <w:tc>
          <w:tcPr>
            <w:tcW w:w="616" w:type="pct"/>
            <w:tcBorders>
              <w:top w:val="single" w:sz="4" w:space="0" w:color="auto"/>
              <w:left w:val="single" w:sz="4" w:space="0" w:color="auto"/>
            </w:tcBorders>
            <w:shd w:val="clear" w:color="auto" w:fill="auto"/>
            <w:vAlign w:val="center"/>
          </w:tcPr>
          <w:p w14:paraId="70DD3BE4" w14:textId="5B48D550" w:rsidR="00521A83" w:rsidRPr="00521A83" w:rsidRDefault="00521A83" w:rsidP="00D25439">
            <w:pPr>
              <w:pStyle w:val="affff2"/>
              <w:rPr>
                <w:sz w:val="20"/>
                <w:szCs w:val="20"/>
              </w:rPr>
            </w:pPr>
            <w:r w:rsidRPr="00521A83">
              <w:rPr>
                <w:rStyle w:val="affff1"/>
                <w:sz w:val="20"/>
                <w:szCs w:val="20"/>
              </w:rPr>
              <w:t>ЧС на радиационно- опасных объектах</w:t>
            </w:r>
          </w:p>
        </w:tc>
        <w:tc>
          <w:tcPr>
            <w:tcW w:w="411" w:type="pct"/>
            <w:tcBorders>
              <w:top w:val="single" w:sz="4" w:space="0" w:color="auto"/>
              <w:left w:val="single" w:sz="4" w:space="0" w:color="auto"/>
            </w:tcBorders>
            <w:shd w:val="clear" w:color="auto" w:fill="auto"/>
            <w:vAlign w:val="center"/>
          </w:tcPr>
          <w:p w14:paraId="724F8C3E" w14:textId="4B4AB4D2" w:rsidR="00521A83" w:rsidRPr="00521A83" w:rsidRDefault="00521A83" w:rsidP="00D25439">
            <w:pPr>
              <w:pStyle w:val="affff2"/>
              <w:jc w:val="center"/>
              <w:rPr>
                <w:sz w:val="20"/>
                <w:szCs w:val="20"/>
              </w:rPr>
            </w:pPr>
            <w:r>
              <w:rPr>
                <w:sz w:val="20"/>
                <w:szCs w:val="20"/>
              </w:rPr>
              <w:t>–</w:t>
            </w:r>
          </w:p>
        </w:tc>
        <w:tc>
          <w:tcPr>
            <w:tcW w:w="729" w:type="pct"/>
            <w:tcBorders>
              <w:top w:val="single" w:sz="4" w:space="0" w:color="auto"/>
              <w:left w:val="single" w:sz="4" w:space="0" w:color="auto"/>
            </w:tcBorders>
            <w:shd w:val="clear" w:color="auto" w:fill="auto"/>
            <w:vAlign w:val="center"/>
          </w:tcPr>
          <w:p w14:paraId="70C40E72" w14:textId="667A535E" w:rsidR="00521A83" w:rsidRPr="00521A83" w:rsidRDefault="00521A83" w:rsidP="00D25439">
            <w:pPr>
              <w:pStyle w:val="affff2"/>
              <w:jc w:val="center"/>
              <w:rPr>
                <w:sz w:val="20"/>
                <w:szCs w:val="20"/>
              </w:rPr>
            </w:pPr>
            <w:r>
              <w:rPr>
                <w:sz w:val="20"/>
                <w:szCs w:val="20"/>
              </w:rPr>
              <w:t>–</w:t>
            </w:r>
          </w:p>
        </w:tc>
        <w:tc>
          <w:tcPr>
            <w:tcW w:w="487" w:type="pct"/>
            <w:tcBorders>
              <w:top w:val="single" w:sz="4" w:space="0" w:color="auto"/>
              <w:left w:val="single" w:sz="4" w:space="0" w:color="auto"/>
            </w:tcBorders>
            <w:shd w:val="clear" w:color="auto" w:fill="auto"/>
            <w:vAlign w:val="center"/>
          </w:tcPr>
          <w:p w14:paraId="2C6B2938" w14:textId="5D006329" w:rsidR="00521A83" w:rsidRPr="00521A83" w:rsidRDefault="00521A83" w:rsidP="00D25439">
            <w:pPr>
              <w:pStyle w:val="affff2"/>
              <w:jc w:val="center"/>
              <w:rPr>
                <w:sz w:val="20"/>
                <w:szCs w:val="20"/>
              </w:rPr>
            </w:pPr>
            <w:r>
              <w:rPr>
                <w:sz w:val="20"/>
                <w:szCs w:val="20"/>
              </w:rPr>
              <w:t>–</w:t>
            </w:r>
          </w:p>
        </w:tc>
        <w:tc>
          <w:tcPr>
            <w:tcW w:w="451" w:type="pct"/>
            <w:tcBorders>
              <w:top w:val="single" w:sz="4" w:space="0" w:color="auto"/>
              <w:left w:val="single" w:sz="4" w:space="0" w:color="auto"/>
            </w:tcBorders>
            <w:shd w:val="clear" w:color="auto" w:fill="auto"/>
            <w:vAlign w:val="center"/>
          </w:tcPr>
          <w:p w14:paraId="26192249" w14:textId="1102934C" w:rsidR="00521A83" w:rsidRPr="00521A83" w:rsidRDefault="00521A83" w:rsidP="00D25439">
            <w:pPr>
              <w:pStyle w:val="affff2"/>
              <w:jc w:val="center"/>
              <w:rPr>
                <w:sz w:val="20"/>
                <w:szCs w:val="20"/>
              </w:rPr>
            </w:pPr>
            <w:r>
              <w:rPr>
                <w:sz w:val="20"/>
                <w:szCs w:val="20"/>
              </w:rPr>
              <w:t>–</w:t>
            </w:r>
          </w:p>
        </w:tc>
        <w:tc>
          <w:tcPr>
            <w:tcW w:w="469" w:type="pct"/>
            <w:tcBorders>
              <w:top w:val="single" w:sz="4" w:space="0" w:color="auto"/>
              <w:left w:val="single" w:sz="4" w:space="0" w:color="auto"/>
            </w:tcBorders>
            <w:shd w:val="clear" w:color="auto" w:fill="auto"/>
            <w:vAlign w:val="center"/>
          </w:tcPr>
          <w:p w14:paraId="2D45154D" w14:textId="501BCDA5" w:rsidR="00521A83" w:rsidRPr="00521A83" w:rsidRDefault="00521A83" w:rsidP="00D25439">
            <w:pPr>
              <w:pStyle w:val="affff2"/>
              <w:jc w:val="center"/>
              <w:rPr>
                <w:sz w:val="20"/>
                <w:szCs w:val="20"/>
              </w:rPr>
            </w:pPr>
            <w:r>
              <w:rPr>
                <w:sz w:val="20"/>
                <w:szCs w:val="20"/>
              </w:rPr>
              <w:t>–</w:t>
            </w:r>
          </w:p>
        </w:tc>
        <w:tc>
          <w:tcPr>
            <w:tcW w:w="673" w:type="pct"/>
            <w:tcBorders>
              <w:top w:val="single" w:sz="4" w:space="0" w:color="auto"/>
              <w:left w:val="single" w:sz="4" w:space="0" w:color="auto"/>
            </w:tcBorders>
            <w:shd w:val="clear" w:color="auto" w:fill="auto"/>
            <w:vAlign w:val="center"/>
          </w:tcPr>
          <w:p w14:paraId="4E4EE916" w14:textId="76DC5917" w:rsidR="00521A83" w:rsidRPr="00521A83" w:rsidRDefault="00521A83" w:rsidP="00D25439">
            <w:pPr>
              <w:pStyle w:val="affff2"/>
              <w:jc w:val="center"/>
              <w:rPr>
                <w:sz w:val="20"/>
                <w:szCs w:val="20"/>
              </w:rPr>
            </w:pPr>
            <w:r>
              <w:rPr>
                <w:sz w:val="20"/>
                <w:szCs w:val="20"/>
              </w:rPr>
              <w:t>–</w:t>
            </w:r>
          </w:p>
        </w:tc>
        <w:tc>
          <w:tcPr>
            <w:tcW w:w="367" w:type="pct"/>
            <w:tcBorders>
              <w:top w:val="single" w:sz="4" w:space="0" w:color="auto"/>
              <w:left w:val="single" w:sz="4" w:space="0" w:color="auto"/>
            </w:tcBorders>
            <w:shd w:val="clear" w:color="auto" w:fill="auto"/>
            <w:vAlign w:val="center"/>
          </w:tcPr>
          <w:p w14:paraId="4450E116" w14:textId="5E0D7DF5" w:rsidR="00521A83" w:rsidRPr="00521A83" w:rsidRDefault="00521A83" w:rsidP="00D25439">
            <w:pPr>
              <w:pStyle w:val="affff2"/>
              <w:jc w:val="center"/>
              <w:rPr>
                <w:sz w:val="20"/>
                <w:szCs w:val="20"/>
              </w:rPr>
            </w:pPr>
            <w:r>
              <w:rPr>
                <w:sz w:val="20"/>
                <w:szCs w:val="20"/>
              </w:rPr>
              <w:t>–</w:t>
            </w:r>
          </w:p>
        </w:tc>
        <w:tc>
          <w:tcPr>
            <w:tcW w:w="495" w:type="pct"/>
            <w:tcBorders>
              <w:top w:val="single" w:sz="4" w:space="0" w:color="auto"/>
              <w:left w:val="single" w:sz="4" w:space="0" w:color="auto"/>
            </w:tcBorders>
            <w:shd w:val="clear" w:color="auto" w:fill="auto"/>
            <w:vAlign w:val="center"/>
          </w:tcPr>
          <w:p w14:paraId="6DD7D8A3" w14:textId="1E8BC4E3" w:rsidR="00521A83" w:rsidRPr="00521A83" w:rsidRDefault="00521A83" w:rsidP="00D25439">
            <w:pPr>
              <w:pStyle w:val="affff2"/>
              <w:jc w:val="center"/>
              <w:rPr>
                <w:sz w:val="20"/>
                <w:szCs w:val="20"/>
              </w:rPr>
            </w:pPr>
            <w:r>
              <w:rPr>
                <w:sz w:val="20"/>
                <w:szCs w:val="20"/>
              </w:rPr>
              <w:t>–</w:t>
            </w:r>
          </w:p>
        </w:tc>
        <w:tc>
          <w:tcPr>
            <w:tcW w:w="301" w:type="pct"/>
            <w:tcBorders>
              <w:top w:val="single" w:sz="4" w:space="0" w:color="auto"/>
              <w:left w:val="single" w:sz="4" w:space="0" w:color="auto"/>
              <w:right w:val="single" w:sz="4" w:space="0" w:color="auto"/>
            </w:tcBorders>
            <w:shd w:val="clear" w:color="auto" w:fill="auto"/>
            <w:vAlign w:val="center"/>
          </w:tcPr>
          <w:p w14:paraId="0C9EE8A4" w14:textId="6E554E88" w:rsidR="00521A83" w:rsidRPr="00521A83" w:rsidRDefault="00521A83" w:rsidP="00D25439">
            <w:pPr>
              <w:pStyle w:val="affff2"/>
              <w:jc w:val="center"/>
              <w:rPr>
                <w:sz w:val="20"/>
                <w:szCs w:val="20"/>
              </w:rPr>
            </w:pPr>
            <w:r>
              <w:rPr>
                <w:sz w:val="20"/>
                <w:szCs w:val="20"/>
              </w:rPr>
              <w:t>–</w:t>
            </w:r>
          </w:p>
        </w:tc>
      </w:tr>
      <w:tr w:rsidR="00521A83" w:rsidRPr="00521A83" w14:paraId="7E0B4065" w14:textId="77777777" w:rsidTr="00D25439">
        <w:trPr>
          <w:jc w:val="center"/>
        </w:trPr>
        <w:tc>
          <w:tcPr>
            <w:tcW w:w="616" w:type="pct"/>
            <w:tcBorders>
              <w:top w:val="single" w:sz="4" w:space="0" w:color="auto"/>
              <w:left w:val="single" w:sz="4" w:space="0" w:color="auto"/>
              <w:bottom w:val="single" w:sz="4" w:space="0" w:color="auto"/>
            </w:tcBorders>
            <w:shd w:val="clear" w:color="auto" w:fill="auto"/>
            <w:vAlign w:val="center"/>
          </w:tcPr>
          <w:p w14:paraId="55A535ED" w14:textId="4C3AE699" w:rsidR="00521A83" w:rsidRPr="00521A83" w:rsidRDefault="00521A83" w:rsidP="00D25439">
            <w:pPr>
              <w:pStyle w:val="affff2"/>
              <w:rPr>
                <w:sz w:val="20"/>
                <w:szCs w:val="20"/>
              </w:rPr>
            </w:pPr>
            <w:r w:rsidRPr="00521A83">
              <w:rPr>
                <w:rStyle w:val="affff1"/>
                <w:sz w:val="20"/>
                <w:szCs w:val="20"/>
              </w:rPr>
              <w:t>ЧС на биологически опасных объектах</w:t>
            </w:r>
          </w:p>
        </w:tc>
        <w:tc>
          <w:tcPr>
            <w:tcW w:w="411" w:type="pct"/>
            <w:tcBorders>
              <w:top w:val="single" w:sz="4" w:space="0" w:color="auto"/>
              <w:left w:val="single" w:sz="4" w:space="0" w:color="auto"/>
              <w:bottom w:val="single" w:sz="4" w:space="0" w:color="auto"/>
            </w:tcBorders>
            <w:shd w:val="clear" w:color="auto" w:fill="auto"/>
            <w:vAlign w:val="center"/>
          </w:tcPr>
          <w:p w14:paraId="3E129B31" w14:textId="1EE8A167" w:rsidR="00521A83" w:rsidRPr="00521A83" w:rsidRDefault="00521A83" w:rsidP="00D25439">
            <w:pPr>
              <w:pStyle w:val="affff2"/>
              <w:jc w:val="center"/>
              <w:rPr>
                <w:sz w:val="20"/>
                <w:szCs w:val="20"/>
              </w:rPr>
            </w:pPr>
            <w:r>
              <w:rPr>
                <w:sz w:val="20"/>
                <w:szCs w:val="20"/>
              </w:rPr>
              <w:t>–</w:t>
            </w:r>
          </w:p>
        </w:tc>
        <w:tc>
          <w:tcPr>
            <w:tcW w:w="729" w:type="pct"/>
            <w:tcBorders>
              <w:top w:val="single" w:sz="4" w:space="0" w:color="auto"/>
              <w:left w:val="single" w:sz="4" w:space="0" w:color="auto"/>
              <w:bottom w:val="single" w:sz="4" w:space="0" w:color="auto"/>
            </w:tcBorders>
            <w:shd w:val="clear" w:color="auto" w:fill="auto"/>
            <w:vAlign w:val="center"/>
          </w:tcPr>
          <w:p w14:paraId="6AD87553" w14:textId="2765A6F6" w:rsidR="00521A83" w:rsidRPr="00521A83" w:rsidRDefault="00521A83" w:rsidP="00D25439">
            <w:pPr>
              <w:pStyle w:val="affff2"/>
              <w:jc w:val="center"/>
              <w:rPr>
                <w:sz w:val="20"/>
                <w:szCs w:val="20"/>
              </w:rPr>
            </w:pPr>
            <w:r>
              <w:rPr>
                <w:sz w:val="20"/>
                <w:szCs w:val="20"/>
              </w:rPr>
              <w:t>–</w:t>
            </w:r>
          </w:p>
        </w:tc>
        <w:tc>
          <w:tcPr>
            <w:tcW w:w="487" w:type="pct"/>
            <w:tcBorders>
              <w:top w:val="single" w:sz="4" w:space="0" w:color="auto"/>
              <w:left w:val="single" w:sz="4" w:space="0" w:color="auto"/>
              <w:bottom w:val="single" w:sz="4" w:space="0" w:color="auto"/>
            </w:tcBorders>
            <w:shd w:val="clear" w:color="auto" w:fill="auto"/>
            <w:vAlign w:val="center"/>
          </w:tcPr>
          <w:p w14:paraId="0D19D8C8" w14:textId="72BA0155" w:rsidR="00521A83" w:rsidRPr="00521A83" w:rsidRDefault="00521A83" w:rsidP="00D25439">
            <w:pPr>
              <w:pStyle w:val="affff2"/>
              <w:jc w:val="center"/>
              <w:rPr>
                <w:sz w:val="20"/>
                <w:szCs w:val="20"/>
              </w:rPr>
            </w:pPr>
            <w:r>
              <w:rPr>
                <w:sz w:val="20"/>
                <w:szCs w:val="20"/>
              </w:rPr>
              <w:t>–</w:t>
            </w:r>
          </w:p>
        </w:tc>
        <w:tc>
          <w:tcPr>
            <w:tcW w:w="451" w:type="pct"/>
            <w:tcBorders>
              <w:top w:val="single" w:sz="4" w:space="0" w:color="auto"/>
              <w:left w:val="single" w:sz="4" w:space="0" w:color="auto"/>
              <w:bottom w:val="single" w:sz="4" w:space="0" w:color="auto"/>
            </w:tcBorders>
            <w:shd w:val="clear" w:color="auto" w:fill="auto"/>
            <w:vAlign w:val="center"/>
          </w:tcPr>
          <w:p w14:paraId="339E2C3A" w14:textId="77DD6019" w:rsidR="00521A83" w:rsidRPr="00521A83" w:rsidRDefault="00521A83" w:rsidP="00D25439">
            <w:pPr>
              <w:pStyle w:val="affff2"/>
              <w:jc w:val="center"/>
              <w:rPr>
                <w:sz w:val="20"/>
                <w:szCs w:val="20"/>
              </w:rPr>
            </w:pPr>
            <w:r>
              <w:rPr>
                <w:sz w:val="20"/>
                <w:szCs w:val="20"/>
              </w:rPr>
              <w:t>–</w:t>
            </w:r>
          </w:p>
        </w:tc>
        <w:tc>
          <w:tcPr>
            <w:tcW w:w="469" w:type="pct"/>
            <w:tcBorders>
              <w:top w:val="single" w:sz="4" w:space="0" w:color="auto"/>
              <w:left w:val="single" w:sz="4" w:space="0" w:color="auto"/>
              <w:bottom w:val="single" w:sz="4" w:space="0" w:color="auto"/>
            </w:tcBorders>
            <w:shd w:val="clear" w:color="auto" w:fill="auto"/>
            <w:vAlign w:val="center"/>
          </w:tcPr>
          <w:p w14:paraId="5613700E" w14:textId="6CF80D7F" w:rsidR="00521A83" w:rsidRPr="00521A83" w:rsidRDefault="00521A83" w:rsidP="00D25439">
            <w:pPr>
              <w:pStyle w:val="affff2"/>
              <w:jc w:val="center"/>
              <w:rPr>
                <w:sz w:val="20"/>
                <w:szCs w:val="20"/>
              </w:rPr>
            </w:pPr>
            <w:r>
              <w:rPr>
                <w:sz w:val="20"/>
                <w:szCs w:val="20"/>
              </w:rPr>
              <w:t>–</w:t>
            </w:r>
          </w:p>
        </w:tc>
        <w:tc>
          <w:tcPr>
            <w:tcW w:w="673" w:type="pct"/>
            <w:tcBorders>
              <w:top w:val="single" w:sz="4" w:space="0" w:color="auto"/>
              <w:left w:val="single" w:sz="4" w:space="0" w:color="auto"/>
              <w:bottom w:val="single" w:sz="4" w:space="0" w:color="auto"/>
            </w:tcBorders>
            <w:shd w:val="clear" w:color="auto" w:fill="auto"/>
            <w:vAlign w:val="center"/>
          </w:tcPr>
          <w:p w14:paraId="42BEB1C3" w14:textId="44E776ED" w:rsidR="00521A83" w:rsidRPr="00521A83" w:rsidRDefault="00521A83" w:rsidP="00D25439">
            <w:pPr>
              <w:pStyle w:val="affff2"/>
              <w:jc w:val="center"/>
              <w:rPr>
                <w:sz w:val="20"/>
                <w:szCs w:val="20"/>
              </w:rPr>
            </w:pPr>
            <w:r>
              <w:rPr>
                <w:sz w:val="20"/>
                <w:szCs w:val="20"/>
              </w:rPr>
              <w:t>–</w:t>
            </w:r>
          </w:p>
        </w:tc>
        <w:tc>
          <w:tcPr>
            <w:tcW w:w="367" w:type="pct"/>
            <w:tcBorders>
              <w:top w:val="single" w:sz="4" w:space="0" w:color="auto"/>
              <w:left w:val="single" w:sz="4" w:space="0" w:color="auto"/>
              <w:bottom w:val="single" w:sz="4" w:space="0" w:color="auto"/>
            </w:tcBorders>
            <w:shd w:val="clear" w:color="auto" w:fill="auto"/>
            <w:vAlign w:val="center"/>
          </w:tcPr>
          <w:p w14:paraId="28B6562A" w14:textId="6D59AC7E" w:rsidR="00521A83" w:rsidRPr="00521A83" w:rsidRDefault="00521A83" w:rsidP="00D25439">
            <w:pPr>
              <w:pStyle w:val="affff2"/>
              <w:jc w:val="center"/>
              <w:rPr>
                <w:sz w:val="20"/>
                <w:szCs w:val="20"/>
              </w:rPr>
            </w:pPr>
            <w:r>
              <w:rPr>
                <w:sz w:val="20"/>
                <w:szCs w:val="20"/>
              </w:rPr>
              <w:t>–</w:t>
            </w:r>
          </w:p>
        </w:tc>
        <w:tc>
          <w:tcPr>
            <w:tcW w:w="495" w:type="pct"/>
            <w:tcBorders>
              <w:top w:val="single" w:sz="4" w:space="0" w:color="auto"/>
              <w:left w:val="single" w:sz="4" w:space="0" w:color="auto"/>
              <w:bottom w:val="single" w:sz="4" w:space="0" w:color="auto"/>
            </w:tcBorders>
            <w:shd w:val="clear" w:color="auto" w:fill="auto"/>
            <w:vAlign w:val="center"/>
          </w:tcPr>
          <w:p w14:paraId="7614584E" w14:textId="551A07D0" w:rsidR="00521A83" w:rsidRPr="00521A83" w:rsidRDefault="00521A83" w:rsidP="00D25439">
            <w:pPr>
              <w:pStyle w:val="affff2"/>
              <w:jc w:val="center"/>
              <w:rPr>
                <w:sz w:val="20"/>
                <w:szCs w:val="20"/>
              </w:rPr>
            </w:pPr>
            <w:r>
              <w:rPr>
                <w:sz w:val="20"/>
                <w:szCs w:val="20"/>
              </w:rPr>
              <w:t>–</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14:paraId="058C9A61" w14:textId="35E4C852" w:rsidR="00521A83" w:rsidRPr="00521A83" w:rsidRDefault="00521A83" w:rsidP="00D25439">
            <w:pPr>
              <w:pStyle w:val="affff2"/>
              <w:jc w:val="center"/>
              <w:rPr>
                <w:sz w:val="20"/>
                <w:szCs w:val="20"/>
              </w:rPr>
            </w:pPr>
            <w:r>
              <w:rPr>
                <w:sz w:val="20"/>
                <w:szCs w:val="20"/>
              </w:rPr>
              <w:t>–</w:t>
            </w:r>
          </w:p>
        </w:tc>
      </w:tr>
      <w:tr w:rsidR="00521A83" w:rsidRPr="00521A83" w14:paraId="17F9E6FA" w14:textId="77777777" w:rsidTr="00D25439">
        <w:trPr>
          <w:cantSplit/>
          <w:trHeight w:val="1134"/>
          <w:jc w:val="center"/>
        </w:trPr>
        <w:tc>
          <w:tcPr>
            <w:tcW w:w="616" w:type="pct"/>
            <w:tcBorders>
              <w:top w:val="single" w:sz="4" w:space="0" w:color="auto"/>
              <w:left w:val="single" w:sz="4" w:space="0" w:color="auto"/>
              <w:bottom w:val="single" w:sz="4" w:space="0" w:color="auto"/>
            </w:tcBorders>
            <w:shd w:val="clear" w:color="auto" w:fill="auto"/>
            <w:vAlign w:val="center"/>
          </w:tcPr>
          <w:p w14:paraId="6324FB51" w14:textId="2BE0E393" w:rsidR="00DE1ADF" w:rsidRPr="00521A83" w:rsidRDefault="00DE1ADF" w:rsidP="00D25439">
            <w:pPr>
              <w:pStyle w:val="affff2"/>
              <w:rPr>
                <w:sz w:val="20"/>
                <w:szCs w:val="20"/>
              </w:rPr>
            </w:pPr>
            <w:r w:rsidRPr="00521A83">
              <w:rPr>
                <w:rStyle w:val="affff1"/>
                <w:sz w:val="20"/>
                <w:szCs w:val="20"/>
              </w:rPr>
              <w:t>Чрезвычайные ситуации на пожаро</w:t>
            </w:r>
            <w:r w:rsidRPr="00521A83">
              <w:rPr>
                <w:rStyle w:val="affff1"/>
                <w:sz w:val="20"/>
                <w:szCs w:val="20"/>
              </w:rPr>
              <w:softHyphen/>
              <w:t>взрывоопасных объектах</w:t>
            </w:r>
          </w:p>
        </w:tc>
        <w:tc>
          <w:tcPr>
            <w:tcW w:w="411" w:type="pct"/>
            <w:tcBorders>
              <w:top w:val="single" w:sz="4" w:space="0" w:color="auto"/>
              <w:left w:val="single" w:sz="4" w:space="0" w:color="auto"/>
              <w:bottom w:val="single" w:sz="4" w:space="0" w:color="auto"/>
            </w:tcBorders>
            <w:shd w:val="clear" w:color="auto" w:fill="auto"/>
            <w:vAlign w:val="center"/>
          </w:tcPr>
          <w:p w14:paraId="1383F934" w14:textId="41B734E7" w:rsidR="00DE1ADF" w:rsidRPr="00521A83" w:rsidRDefault="00DE1ADF" w:rsidP="00D25439">
            <w:pPr>
              <w:pStyle w:val="affff2"/>
              <w:jc w:val="center"/>
              <w:rPr>
                <w:sz w:val="20"/>
                <w:szCs w:val="20"/>
              </w:rPr>
            </w:pPr>
            <w:r w:rsidRPr="00521A83">
              <w:rPr>
                <w:rStyle w:val="affff1"/>
                <w:sz w:val="20"/>
                <w:szCs w:val="20"/>
              </w:rPr>
              <w:t>Территория Успенского района</w:t>
            </w:r>
          </w:p>
        </w:tc>
        <w:tc>
          <w:tcPr>
            <w:tcW w:w="729" w:type="pct"/>
            <w:tcBorders>
              <w:top w:val="single" w:sz="4" w:space="0" w:color="auto"/>
              <w:left w:val="single" w:sz="4" w:space="0" w:color="auto"/>
              <w:bottom w:val="single" w:sz="4" w:space="0" w:color="auto"/>
            </w:tcBorders>
            <w:shd w:val="clear" w:color="auto" w:fill="auto"/>
            <w:vAlign w:val="center"/>
          </w:tcPr>
          <w:p w14:paraId="48FC0DE4" w14:textId="6D874A14" w:rsidR="00DE1ADF" w:rsidRPr="00521A83" w:rsidRDefault="00DE1ADF" w:rsidP="00D25439">
            <w:pPr>
              <w:pStyle w:val="affff2"/>
              <w:jc w:val="center"/>
              <w:rPr>
                <w:sz w:val="20"/>
                <w:szCs w:val="20"/>
              </w:rPr>
            </w:pPr>
            <w:r w:rsidRPr="00521A83">
              <w:rPr>
                <w:rStyle w:val="affff1"/>
                <w:sz w:val="20"/>
                <w:szCs w:val="20"/>
              </w:rPr>
              <w:t>Природный газ 122,7</w:t>
            </w:r>
          </w:p>
        </w:tc>
        <w:tc>
          <w:tcPr>
            <w:tcW w:w="487" w:type="pct"/>
            <w:tcBorders>
              <w:top w:val="single" w:sz="4" w:space="0" w:color="auto"/>
              <w:left w:val="single" w:sz="4" w:space="0" w:color="auto"/>
              <w:bottom w:val="single" w:sz="4" w:space="0" w:color="auto"/>
            </w:tcBorders>
            <w:shd w:val="clear" w:color="auto" w:fill="auto"/>
            <w:vAlign w:val="center"/>
          </w:tcPr>
          <w:p w14:paraId="08ADC10B" w14:textId="77777777" w:rsidR="00DE1ADF" w:rsidRPr="00521A83" w:rsidRDefault="00DE1ADF" w:rsidP="00D25439">
            <w:pPr>
              <w:pStyle w:val="affff2"/>
              <w:jc w:val="center"/>
              <w:rPr>
                <w:sz w:val="20"/>
                <w:szCs w:val="20"/>
              </w:rPr>
            </w:pPr>
            <w:r w:rsidRPr="00521A83">
              <w:rPr>
                <w:rStyle w:val="affff1"/>
                <w:sz w:val="20"/>
                <w:szCs w:val="20"/>
              </w:rPr>
              <w:t>3,08*10-7</w:t>
            </w:r>
          </w:p>
        </w:tc>
        <w:tc>
          <w:tcPr>
            <w:tcW w:w="451" w:type="pct"/>
            <w:tcBorders>
              <w:top w:val="single" w:sz="4" w:space="0" w:color="auto"/>
              <w:left w:val="single" w:sz="4" w:space="0" w:color="auto"/>
              <w:bottom w:val="single" w:sz="4" w:space="0" w:color="auto"/>
            </w:tcBorders>
            <w:shd w:val="clear" w:color="auto" w:fill="auto"/>
            <w:vAlign w:val="center"/>
          </w:tcPr>
          <w:p w14:paraId="0CD374FA" w14:textId="77777777" w:rsidR="00DE1ADF" w:rsidRPr="00521A83" w:rsidRDefault="00DE1ADF" w:rsidP="00D25439">
            <w:pPr>
              <w:pStyle w:val="affff2"/>
              <w:jc w:val="center"/>
              <w:rPr>
                <w:sz w:val="20"/>
                <w:szCs w:val="20"/>
              </w:rPr>
            </w:pPr>
            <w:r w:rsidRPr="00521A83">
              <w:rPr>
                <w:rStyle w:val="affff1"/>
                <w:sz w:val="20"/>
                <w:szCs w:val="20"/>
              </w:rPr>
              <w:t>1*10-6</w:t>
            </w:r>
          </w:p>
        </w:tc>
        <w:tc>
          <w:tcPr>
            <w:tcW w:w="469" w:type="pct"/>
            <w:tcBorders>
              <w:top w:val="single" w:sz="4" w:space="0" w:color="auto"/>
              <w:left w:val="single" w:sz="4" w:space="0" w:color="auto"/>
              <w:bottom w:val="single" w:sz="4" w:space="0" w:color="auto"/>
            </w:tcBorders>
            <w:shd w:val="clear" w:color="auto" w:fill="auto"/>
            <w:vAlign w:val="center"/>
          </w:tcPr>
          <w:p w14:paraId="273B5438" w14:textId="77777777" w:rsidR="00DE1ADF" w:rsidRPr="00521A83" w:rsidRDefault="00DE1ADF" w:rsidP="00D25439">
            <w:pPr>
              <w:pStyle w:val="affff2"/>
              <w:jc w:val="center"/>
              <w:rPr>
                <w:sz w:val="20"/>
                <w:szCs w:val="20"/>
              </w:rPr>
            </w:pPr>
            <w:r w:rsidRPr="00521A83">
              <w:rPr>
                <w:rStyle w:val="affff1"/>
                <w:sz w:val="20"/>
                <w:szCs w:val="20"/>
              </w:rPr>
              <w:t>711448,6</w:t>
            </w:r>
          </w:p>
        </w:tc>
        <w:tc>
          <w:tcPr>
            <w:tcW w:w="673" w:type="pct"/>
            <w:tcBorders>
              <w:top w:val="single" w:sz="4" w:space="0" w:color="auto"/>
              <w:left w:val="single" w:sz="4" w:space="0" w:color="auto"/>
              <w:bottom w:val="single" w:sz="4" w:space="0" w:color="auto"/>
            </w:tcBorders>
            <w:shd w:val="clear" w:color="auto" w:fill="auto"/>
            <w:vAlign w:val="center"/>
          </w:tcPr>
          <w:p w14:paraId="2A1AA111" w14:textId="77777777" w:rsidR="00DE1ADF" w:rsidRPr="00521A83" w:rsidRDefault="00DE1ADF" w:rsidP="00D25439">
            <w:pPr>
              <w:pStyle w:val="affff2"/>
              <w:jc w:val="center"/>
              <w:rPr>
                <w:sz w:val="20"/>
                <w:szCs w:val="20"/>
              </w:rPr>
            </w:pPr>
            <w:r w:rsidRPr="00521A83">
              <w:rPr>
                <w:rStyle w:val="affff1"/>
                <w:sz w:val="20"/>
                <w:szCs w:val="20"/>
              </w:rPr>
              <w:t>0,612</w:t>
            </w:r>
          </w:p>
        </w:tc>
        <w:tc>
          <w:tcPr>
            <w:tcW w:w="367" w:type="pct"/>
            <w:tcBorders>
              <w:top w:val="single" w:sz="4" w:space="0" w:color="auto"/>
              <w:left w:val="single" w:sz="4" w:space="0" w:color="auto"/>
              <w:bottom w:val="single" w:sz="4" w:space="0" w:color="auto"/>
            </w:tcBorders>
            <w:shd w:val="clear" w:color="auto" w:fill="auto"/>
            <w:vAlign w:val="center"/>
          </w:tcPr>
          <w:p w14:paraId="5AA1CFE8" w14:textId="77777777" w:rsidR="00DE1ADF" w:rsidRPr="00521A83" w:rsidRDefault="00DE1ADF" w:rsidP="00D25439">
            <w:pPr>
              <w:pStyle w:val="affff2"/>
              <w:jc w:val="center"/>
              <w:rPr>
                <w:sz w:val="20"/>
                <w:szCs w:val="20"/>
              </w:rPr>
            </w:pPr>
            <w:r w:rsidRPr="00521A83">
              <w:rPr>
                <w:rStyle w:val="affff1"/>
                <w:sz w:val="20"/>
                <w:szCs w:val="20"/>
              </w:rPr>
              <w:t>11</w:t>
            </w:r>
          </w:p>
        </w:tc>
        <w:tc>
          <w:tcPr>
            <w:tcW w:w="495" w:type="pct"/>
            <w:tcBorders>
              <w:top w:val="single" w:sz="4" w:space="0" w:color="auto"/>
              <w:left w:val="single" w:sz="4" w:space="0" w:color="auto"/>
              <w:bottom w:val="single" w:sz="4" w:space="0" w:color="auto"/>
            </w:tcBorders>
            <w:shd w:val="clear" w:color="auto" w:fill="auto"/>
            <w:vAlign w:val="center"/>
          </w:tcPr>
          <w:p w14:paraId="0CB1E31B" w14:textId="77777777" w:rsidR="00DE1ADF" w:rsidRPr="00521A83" w:rsidRDefault="00DE1ADF" w:rsidP="00D25439">
            <w:pPr>
              <w:pStyle w:val="affff2"/>
              <w:jc w:val="center"/>
              <w:rPr>
                <w:sz w:val="20"/>
                <w:szCs w:val="20"/>
              </w:rPr>
            </w:pPr>
            <w:r w:rsidRPr="00521A83">
              <w:rPr>
                <w:rStyle w:val="affff1"/>
                <w:sz w:val="20"/>
                <w:szCs w:val="20"/>
              </w:rPr>
              <w:t>612</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14:paraId="1F6244E6" w14:textId="77777777" w:rsidR="00DE1ADF" w:rsidRPr="00521A83" w:rsidRDefault="00DE1ADF" w:rsidP="00D25439">
            <w:pPr>
              <w:pStyle w:val="affff2"/>
              <w:jc w:val="center"/>
              <w:rPr>
                <w:sz w:val="20"/>
                <w:szCs w:val="20"/>
              </w:rPr>
            </w:pPr>
            <w:r w:rsidRPr="00521A83">
              <w:rPr>
                <w:rStyle w:val="affff1"/>
                <w:sz w:val="20"/>
                <w:szCs w:val="20"/>
              </w:rPr>
              <w:t>164992740</w:t>
            </w:r>
          </w:p>
        </w:tc>
      </w:tr>
      <w:tr w:rsidR="00521A83" w:rsidRPr="00521A83" w14:paraId="3A1467AD" w14:textId="77777777" w:rsidTr="00D25439">
        <w:trPr>
          <w:jc w:val="center"/>
        </w:trPr>
        <w:tc>
          <w:tcPr>
            <w:tcW w:w="616" w:type="pct"/>
            <w:tcBorders>
              <w:top w:val="single" w:sz="4" w:space="0" w:color="auto"/>
              <w:left w:val="single" w:sz="4" w:space="0" w:color="auto"/>
            </w:tcBorders>
            <w:shd w:val="clear" w:color="auto" w:fill="auto"/>
            <w:vAlign w:val="center"/>
          </w:tcPr>
          <w:p w14:paraId="02924E4F" w14:textId="3A21FA0D" w:rsidR="00521A83" w:rsidRPr="00521A83" w:rsidRDefault="00521A83" w:rsidP="00D25439">
            <w:pPr>
              <w:pStyle w:val="affff2"/>
              <w:rPr>
                <w:sz w:val="20"/>
                <w:szCs w:val="20"/>
              </w:rPr>
            </w:pPr>
            <w:r w:rsidRPr="00521A83">
              <w:rPr>
                <w:rStyle w:val="affff1"/>
                <w:sz w:val="20"/>
                <w:szCs w:val="20"/>
              </w:rPr>
              <w:t>ЧС на электроэнергетических системах и системах связи</w:t>
            </w:r>
          </w:p>
        </w:tc>
        <w:tc>
          <w:tcPr>
            <w:tcW w:w="411" w:type="pct"/>
            <w:tcBorders>
              <w:top w:val="single" w:sz="4" w:space="0" w:color="auto"/>
              <w:left w:val="single" w:sz="4" w:space="0" w:color="auto"/>
            </w:tcBorders>
            <w:shd w:val="clear" w:color="auto" w:fill="auto"/>
            <w:vAlign w:val="center"/>
          </w:tcPr>
          <w:p w14:paraId="41D2D4A3" w14:textId="009E9457" w:rsidR="00521A83" w:rsidRPr="00521A83" w:rsidRDefault="00521A83" w:rsidP="00D25439">
            <w:pPr>
              <w:pStyle w:val="affff2"/>
              <w:jc w:val="center"/>
              <w:rPr>
                <w:sz w:val="20"/>
                <w:szCs w:val="20"/>
              </w:rPr>
            </w:pPr>
            <w:r w:rsidRPr="00521A83">
              <w:rPr>
                <w:rStyle w:val="affff1"/>
                <w:sz w:val="20"/>
                <w:szCs w:val="20"/>
              </w:rPr>
              <w:t>Территория Успенского</w:t>
            </w:r>
            <w:r>
              <w:rPr>
                <w:rStyle w:val="affff1"/>
                <w:sz w:val="20"/>
                <w:szCs w:val="20"/>
              </w:rPr>
              <w:t xml:space="preserve"> </w:t>
            </w:r>
            <w:r w:rsidRPr="00521A83">
              <w:rPr>
                <w:rStyle w:val="affff1"/>
                <w:sz w:val="20"/>
                <w:szCs w:val="20"/>
              </w:rPr>
              <w:t>района</w:t>
            </w:r>
          </w:p>
        </w:tc>
        <w:tc>
          <w:tcPr>
            <w:tcW w:w="729" w:type="pct"/>
            <w:tcBorders>
              <w:top w:val="single" w:sz="4" w:space="0" w:color="auto"/>
              <w:left w:val="single" w:sz="4" w:space="0" w:color="auto"/>
            </w:tcBorders>
            <w:shd w:val="clear" w:color="auto" w:fill="auto"/>
            <w:vAlign w:val="center"/>
          </w:tcPr>
          <w:p w14:paraId="503443F0" w14:textId="77858D79" w:rsidR="00521A83" w:rsidRPr="00521A83" w:rsidRDefault="00521A83" w:rsidP="00D25439">
            <w:pPr>
              <w:pStyle w:val="affff2"/>
              <w:jc w:val="center"/>
              <w:rPr>
                <w:sz w:val="20"/>
                <w:szCs w:val="20"/>
              </w:rPr>
            </w:pPr>
            <w:r w:rsidRPr="00627CFA">
              <w:rPr>
                <w:sz w:val="20"/>
                <w:szCs w:val="20"/>
              </w:rPr>
              <w:t>–</w:t>
            </w:r>
          </w:p>
        </w:tc>
        <w:tc>
          <w:tcPr>
            <w:tcW w:w="487" w:type="pct"/>
            <w:tcBorders>
              <w:top w:val="single" w:sz="4" w:space="0" w:color="auto"/>
              <w:left w:val="single" w:sz="4" w:space="0" w:color="auto"/>
            </w:tcBorders>
            <w:shd w:val="clear" w:color="auto" w:fill="auto"/>
            <w:vAlign w:val="center"/>
          </w:tcPr>
          <w:p w14:paraId="001F2D0D" w14:textId="77777777" w:rsidR="00521A83" w:rsidRPr="00521A83" w:rsidRDefault="00521A83" w:rsidP="00D25439">
            <w:pPr>
              <w:pStyle w:val="affff2"/>
              <w:jc w:val="center"/>
              <w:rPr>
                <w:sz w:val="20"/>
                <w:szCs w:val="20"/>
              </w:rPr>
            </w:pPr>
            <w:r w:rsidRPr="00521A83">
              <w:rPr>
                <w:rStyle w:val="affff1"/>
                <w:sz w:val="20"/>
                <w:szCs w:val="20"/>
              </w:rPr>
              <w:t>10-1</w:t>
            </w:r>
          </w:p>
        </w:tc>
        <w:tc>
          <w:tcPr>
            <w:tcW w:w="451" w:type="pct"/>
            <w:tcBorders>
              <w:top w:val="single" w:sz="4" w:space="0" w:color="auto"/>
              <w:left w:val="single" w:sz="4" w:space="0" w:color="auto"/>
            </w:tcBorders>
            <w:shd w:val="clear" w:color="auto" w:fill="auto"/>
            <w:vAlign w:val="center"/>
          </w:tcPr>
          <w:p w14:paraId="470FFD8D" w14:textId="77777777" w:rsidR="00521A83" w:rsidRPr="00521A83" w:rsidRDefault="00521A83" w:rsidP="00D25439">
            <w:pPr>
              <w:pStyle w:val="affff2"/>
              <w:jc w:val="center"/>
              <w:rPr>
                <w:sz w:val="20"/>
                <w:szCs w:val="20"/>
              </w:rPr>
            </w:pPr>
            <w:r w:rsidRPr="00521A83">
              <w:rPr>
                <w:rStyle w:val="affff1"/>
                <w:sz w:val="20"/>
                <w:szCs w:val="20"/>
              </w:rPr>
              <w:t>10-1</w:t>
            </w:r>
          </w:p>
        </w:tc>
        <w:tc>
          <w:tcPr>
            <w:tcW w:w="469" w:type="pct"/>
            <w:tcBorders>
              <w:top w:val="single" w:sz="4" w:space="0" w:color="auto"/>
              <w:left w:val="single" w:sz="4" w:space="0" w:color="auto"/>
            </w:tcBorders>
            <w:shd w:val="clear" w:color="auto" w:fill="auto"/>
            <w:vAlign w:val="center"/>
          </w:tcPr>
          <w:p w14:paraId="4B7EDC0C" w14:textId="77777777" w:rsidR="00521A83" w:rsidRPr="00521A83" w:rsidRDefault="00521A83" w:rsidP="00D25439">
            <w:pPr>
              <w:pStyle w:val="affff2"/>
              <w:jc w:val="center"/>
              <w:rPr>
                <w:sz w:val="20"/>
                <w:szCs w:val="20"/>
              </w:rPr>
            </w:pPr>
            <w:r w:rsidRPr="00521A83">
              <w:rPr>
                <w:rStyle w:val="affff1"/>
                <w:sz w:val="20"/>
                <w:szCs w:val="20"/>
              </w:rPr>
              <w:t>2030,59</w:t>
            </w:r>
          </w:p>
        </w:tc>
        <w:tc>
          <w:tcPr>
            <w:tcW w:w="673" w:type="pct"/>
            <w:tcBorders>
              <w:top w:val="single" w:sz="4" w:space="0" w:color="auto"/>
              <w:left w:val="single" w:sz="4" w:space="0" w:color="auto"/>
            </w:tcBorders>
            <w:shd w:val="clear" w:color="auto" w:fill="auto"/>
            <w:vAlign w:val="center"/>
          </w:tcPr>
          <w:p w14:paraId="5CCC87B5" w14:textId="77777777" w:rsidR="00521A83" w:rsidRPr="00521A83" w:rsidRDefault="00521A83" w:rsidP="00D25439">
            <w:pPr>
              <w:pStyle w:val="affff2"/>
              <w:jc w:val="center"/>
              <w:rPr>
                <w:sz w:val="20"/>
                <w:szCs w:val="20"/>
              </w:rPr>
            </w:pPr>
            <w:r w:rsidRPr="00521A83">
              <w:rPr>
                <w:rStyle w:val="affff1"/>
                <w:sz w:val="20"/>
                <w:szCs w:val="20"/>
              </w:rPr>
              <w:t>131,2</w:t>
            </w:r>
          </w:p>
        </w:tc>
        <w:tc>
          <w:tcPr>
            <w:tcW w:w="367" w:type="pct"/>
            <w:tcBorders>
              <w:top w:val="single" w:sz="4" w:space="0" w:color="auto"/>
              <w:left w:val="single" w:sz="4" w:space="0" w:color="auto"/>
            </w:tcBorders>
            <w:shd w:val="clear" w:color="auto" w:fill="auto"/>
            <w:vAlign w:val="center"/>
          </w:tcPr>
          <w:p w14:paraId="2D7F124E" w14:textId="56F1C356" w:rsidR="00521A83" w:rsidRPr="00521A83" w:rsidRDefault="00521A83" w:rsidP="00D25439">
            <w:pPr>
              <w:pStyle w:val="affff2"/>
              <w:jc w:val="center"/>
              <w:rPr>
                <w:sz w:val="20"/>
                <w:szCs w:val="20"/>
              </w:rPr>
            </w:pPr>
            <w:r w:rsidRPr="00C41BED">
              <w:rPr>
                <w:sz w:val="20"/>
                <w:szCs w:val="20"/>
              </w:rPr>
              <w:t>–</w:t>
            </w:r>
          </w:p>
        </w:tc>
        <w:tc>
          <w:tcPr>
            <w:tcW w:w="495" w:type="pct"/>
            <w:tcBorders>
              <w:top w:val="single" w:sz="4" w:space="0" w:color="auto"/>
              <w:left w:val="single" w:sz="4" w:space="0" w:color="auto"/>
            </w:tcBorders>
            <w:shd w:val="clear" w:color="auto" w:fill="auto"/>
            <w:vAlign w:val="center"/>
          </w:tcPr>
          <w:p w14:paraId="7EEE1538" w14:textId="77777777" w:rsidR="00521A83" w:rsidRPr="00521A83" w:rsidRDefault="00521A83" w:rsidP="00D25439">
            <w:pPr>
              <w:pStyle w:val="affff2"/>
              <w:jc w:val="center"/>
              <w:rPr>
                <w:sz w:val="20"/>
                <w:szCs w:val="20"/>
              </w:rPr>
            </w:pPr>
            <w:r w:rsidRPr="00521A83">
              <w:rPr>
                <w:rStyle w:val="affff1"/>
                <w:sz w:val="20"/>
                <w:szCs w:val="20"/>
              </w:rPr>
              <w:t>10</w:t>
            </w:r>
          </w:p>
        </w:tc>
        <w:tc>
          <w:tcPr>
            <w:tcW w:w="301" w:type="pct"/>
            <w:tcBorders>
              <w:top w:val="single" w:sz="4" w:space="0" w:color="auto"/>
              <w:left w:val="single" w:sz="4" w:space="0" w:color="auto"/>
              <w:right w:val="single" w:sz="4" w:space="0" w:color="auto"/>
            </w:tcBorders>
            <w:shd w:val="clear" w:color="auto" w:fill="auto"/>
            <w:vAlign w:val="center"/>
          </w:tcPr>
          <w:p w14:paraId="0EB11236" w14:textId="77777777" w:rsidR="00521A83" w:rsidRPr="00521A83" w:rsidRDefault="00521A83" w:rsidP="00D25439">
            <w:pPr>
              <w:pStyle w:val="affff2"/>
              <w:jc w:val="center"/>
              <w:rPr>
                <w:sz w:val="20"/>
                <w:szCs w:val="20"/>
              </w:rPr>
            </w:pPr>
            <w:r w:rsidRPr="00521A83">
              <w:rPr>
                <w:rStyle w:val="affff1"/>
                <w:sz w:val="20"/>
                <w:szCs w:val="20"/>
              </w:rPr>
              <w:t>2700000</w:t>
            </w:r>
          </w:p>
        </w:tc>
      </w:tr>
      <w:tr w:rsidR="00521A83" w:rsidRPr="00521A83" w14:paraId="41059865" w14:textId="77777777" w:rsidTr="00D25439">
        <w:trPr>
          <w:jc w:val="center"/>
        </w:trPr>
        <w:tc>
          <w:tcPr>
            <w:tcW w:w="616" w:type="pct"/>
            <w:tcBorders>
              <w:top w:val="single" w:sz="4" w:space="0" w:color="auto"/>
              <w:left w:val="single" w:sz="4" w:space="0" w:color="auto"/>
              <w:bottom w:val="single" w:sz="4" w:space="0" w:color="auto"/>
            </w:tcBorders>
            <w:shd w:val="clear" w:color="auto" w:fill="auto"/>
            <w:vAlign w:val="center"/>
          </w:tcPr>
          <w:p w14:paraId="3BDA2B51" w14:textId="4D76B366" w:rsidR="00521A83" w:rsidRPr="00521A83" w:rsidRDefault="00521A83" w:rsidP="00D25439">
            <w:pPr>
              <w:pStyle w:val="affff2"/>
              <w:rPr>
                <w:sz w:val="20"/>
                <w:szCs w:val="20"/>
              </w:rPr>
            </w:pPr>
            <w:r w:rsidRPr="00521A83">
              <w:rPr>
                <w:rStyle w:val="affff1"/>
                <w:sz w:val="20"/>
                <w:szCs w:val="20"/>
              </w:rPr>
              <w:t>ЧС на коммунальных системах жизнеобеспечения</w:t>
            </w:r>
          </w:p>
        </w:tc>
        <w:tc>
          <w:tcPr>
            <w:tcW w:w="411" w:type="pct"/>
            <w:tcBorders>
              <w:top w:val="single" w:sz="4" w:space="0" w:color="auto"/>
              <w:left w:val="single" w:sz="4" w:space="0" w:color="auto"/>
              <w:bottom w:val="single" w:sz="4" w:space="0" w:color="auto"/>
            </w:tcBorders>
            <w:shd w:val="clear" w:color="auto" w:fill="auto"/>
            <w:vAlign w:val="center"/>
          </w:tcPr>
          <w:p w14:paraId="3BBCA99A" w14:textId="77777777" w:rsidR="00521A83" w:rsidRPr="00521A83" w:rsidRDefault="00521A83" w:rsidP="00D25439">
            <w:pPr>
              <w:pStyle w:val="affff2"/>
              <w:jc w:val="center"/>
              <w:rPr>
                <w:sz w:val="20"/>
                <w:szCs w:val="20"/>
              </w:rPr>
            </w:pPr>
            <w:r w:rsidRPr="00521A83">
              <w:rPr>
                <w:rStyle w:val="affff1"/>
                <w:sz w:val="20"/>
                <w:szCs w:val="20"/>
              </w:rPr>
              <w:t>Территория Успенского района</w:t>
            </w:r>
          </w:p>
        </w:tc>
        <w:tc>
          <w:tcPr>
            <w:tcW w:w="729" w:type="pct"/>
            <w:tcBorders>
              <w:top w:val="single" w:sz="4" w:space="0" w:color="auto"/>
              <w:left w:val="single" w:sz="4" w:space="0" w:color="auto"/>
              <w:bottom w:val="single" w:sz="4" w:space="0" w:color="auto"/>
            </w:tcBorders>
            <w:shd w:val="clear" w:color="auto" w:fill="auto"/>
            <w:vAlign w:val="center"/>
          </w:tcPr>
          <w:p w14:paraId="4FC3575B" w14:textId="37C4ECAE" w:rsidR="00521A83" w:rsidRPr="00521A83" w:rsidRDefault="00521A83" w:rsidP="00D25439">
            <w:pPr>
              <w:pStyle w:val="affff2"/>
              <w:jc w:val="center"/>
              <w:rPr>
                <w:sz w:val="20"/>
                <w:szCs w:val="20"/>
              </w:rPr>
            </w:pPr>
            <w:r w:rsidRPr="00627CFA">
              <w:rPr>
                <w:sz w:val="20"/>
                <w:szCs w:val="20"/>
              </w:rPr>
              <w:t>–</w:t>
            </w:r>
          </w:p>
        </w:tc>
        <w:tc>
          <w:tcPr>
            <w:tcW w:w="487" w:type="pct"/>
            <w:tcBorders>
              <w:top w:val="single" w:sz="4" w:space="0" w:color="auto"/>
              <w:left w:val="single" w:sz="4" w:space="0" w:color="auto"/>
              <w:bottom w:val="single" w:sz="4" w:space="0" w:color="auto"/>
            </w:tcBorders>
            <w:shd w:val="clear" w:color="auto" w:fill="auto"/>
            <w:vAlign w:val="center"/>
          </w:tcPr>
          <w:p w14:paraId="13FB12CE" w14:textId="77777777" w:rsidR="00521A83" w:rsidRPr="00521A83" w:rsidRDefault="00521A83" w:rsidP="00D25439">
            <w:pPr>
              <w:pStyle w:val="affff2"/>
              <w:jc w:val="center"/>
              <w:rPr>
                <w:sz w:val="20"/>
                <w:szCs w:val="20"/>
              </w:rPr>
            </w:pPr>
            <w:r w:rsidRPr="00521A83">
              <w:rPr>
                <w:rStyle w:val="affff1"/>
                <w:sz w:val="20"/>
                <w:szCs w:val="20"/>
              </w:rPr>
              <w:t>10-1</w:t>
            </w:r>
          </w:p>
        </w:tc>
        <w:tc>
          <w:tcPr>
            <w:tcW w:w="451" w:type="pct"/>
            <w:tcBorders>
              <w:top w:val="single" w:sz="4" w:space="0" w:color="auto"/>
              <w:left w:val="single" w:sz="4" w:space="0" w:color="auto"/>
              <w:bottom w:val="single" w:sz="4" w:space="0" w:color="auto"/>
            </w:tcBorders>
            <w:shd w:val="clear" w:color="auto" w:fill="auto"/>
            <w:vAlign w:val="center"/>
          </w:tcPr>
          <w:p w14:paraId="220D2D06" w14:textId="77777777" w:rsidR="00521A83" w:rsidRPr="00521A83" w:rsidRDefault="00521A83" w:rsidP="00D25439">
            <w:pPr>
              <w:pStyle w:val="affff2"/>
              <w:jc w:val="center"/>
              <w:rPr>
                <w:sz w:val="20"/>
                <w:szCs w:val="20"/>
              </w:rPr>
            </w:pPr>
            <w:r w:rsidRPr="00521A83">
              <w:rPr>
                <w:rStyle w:val="affff1"/>
                <w:sz w:val="20"/>
                <w:szCs w:val="20"/>
              </w:rPr>
              <w:t>10-1</w:t>
            </w:r>
          </w:p>
        </w:tc>
        <w:tc>
          <w:tcPr>
            <w:tcW w:w="469" w:type="pct"/>
            <w:tcBorders>
              <w:top w:val="single" w:sz="4" w:space="0" w:color="auto"/>
              <w:left w:val="single" w:sz="4" w:space="0" w:color="auto"/>
              <w:bottom w:val="single" w:sz="4" w:space="0" w:color="auto"/>
            </w:tcBorders>
            <w:shd w:val="clear" w:color="auto" w:fill="auto"/>
            <w:vAlign w:val="center"/>
          </w:tcPr>
          <w:p w14:paraId="6E84FDE4" w14:textId="77777777" w:rsidR="00521A83" w:rsidRPr="00521A83" w:rsidRDefault="00521A83" w:rsidP="00D25439">
            <w:pPr>
              <w:pStyle w:val="affff2"/>
              <w:jc w:val="center"/>
              <w:rPr>
                <w:sz w:val="20"/>
                <w:szCs w:val="20"/>
              </w:rPr>
            </w:pPr>
            <w:r w:rsidRPr="00521A83">
              <w:rPr>
                <w:rStyle w:val="affff1"/>
                <w:sz w:val="20"/>
                <w:szCs w:val="20"/>
              </w:rPr>
              <w:t>500</w:t>
            </w:r>
          </w:p>
        </w:tc>
        <w:tc>
          <w:tcPr>
            <w:tcW w:w="673" w:type="pct"/>
            <w:tcBorders>
              <w:top w:val="single" w:sz="4" w:space="0" w:color="auto"/>
              <w:left w:val="single" w:sz="4" w:space="0" w:color="auto"/>
              <w:bottom w:val="single" w:sz="4" w:space="0" w:color="auto"/>
            </w:tcBorders>
            <w:shd w:val="clear" w:color="auto" w:fill="auto"/>
            <w:vAlign w:val="center"/>
          </w:tcPr>
          <w:p w14:paraId="7F0D154D" w14:textId="77777777" w:rsidR="00521A83" w:rsidRPr="00521A83" w:rsidRDefault="00521A83" w:rsidP="00D25439">
            <w:pPr>
              <w:pStyle w:val="affff2"/>
              <w:jc w:val="center"/>
              <w:rPr>
                <w:sz w:val="20"/>
                <w:szCs w:val="20"/>
              </w:rPr>
            </w:pPr>
            <w:r w:rsidRPr="00521A83">
              <w:rPr>
                <w:rStyle w:val="affff1"/>
                <w:sz w:val="20"/>
                <w:szCs w:val="20"/>
              </w:rPr>
              <w:t>500</w:t>
            </w:r>
          </w:p>
        </w:tc>
        <w:tc>
          <w:tcPr>
            <w:tcW w:w="367" w:type="pct"/>
            <w:tcBorders>
              <w:top w:val="single" w:sz="4" w:space="0" w:color="auto"/>
              <w:left w:val="single" w:sz="4" w:space="0" w:color="auto"/>
              <w:bottom w:val="single" w:sz="4" w:space="0" w:color="auto"/>
            </w:tcBorders>
            <w:shd w:val="clear" w:color="auto" w:fill="auto"/>
            <w:vAlign w:val="center"/>
          </w:tcPr>
          <w:p w14:paraId="33F72661" w14:textId="069F2B83" w:rsidR="00521A83" w:rsidRPr="00521A83" w:rsidRDefault="00521A83" w:rsidP="00D25439">
            <w:pPr>
              <w:pStyle w:val="affff2"/>
              <w:jc w:val="center"/>
              <w:rPr>
                <w:sz w:val="20"/>
                <w:szCs w:val="20"/>
              </w:rPr>
            </w:pPr>
            <w:r w:rsidRPr="00C41BED">
              <w:rPr>
                <w:sz w:val="20"/>
                <w:szCs w:val="20"/>
              </w:rPr>
              <w:t>–</w:t>
            </w:r>
          </w:p>
        </w:tc>
        <w:tc>
          <w:tcPr>
            <w:tcW w:w="495" w:type="pct"/>
            <w:tcBorders>
              <w:top w:val="single" w:sz="4" w:space="0" w:color="auto"/>
              <w:left w:val="single" w:sz="4" w:space="0" w:color="auto"/>
              <w:bottom w:val="single" w:sz="4" w:space="0" w:color="auto"/>
            </w:tcBorders>
            <w:shd w:val="clear" w:color="auto" w:fill="auto"/>
            <w:vAlign w:val="center"/>
          </w:tcPr>
          <w:p w14:paraId="2B88375F" w14:textId="77777777" w:rsidR="00521A83" w:rsidRPr="00521A83" w:rsidRDefault="00521A83" w:rsidP="00D25439">
            <w:pPr>
              <w:pStyle w:val="affff2"/>
              <w:jc w:val="center"/>
              <w:rPr>
                <w:sz w:val="20"/>
                <w:szCs w:val="20"/>
              </w:rPr>
            </w:pPr>
            <w:r w:rsidRPr="00521A83">
              <w:rPr>
                <w:rStyle w:val="affff1"/>
                <w:sz w:val="20"/>
                <w:szCs w:val="20"/>
              </w:rPr>
              <w:t>10</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14:paraId="23C11313" w14:textId="6374F3A1" w:rsidR="00521A83" w:rsidRPr="00521A83" w:rsidRDefault="00521A83" w:rsidP="00D25439">
            <w:pPr>
              <w:pStyle w:val="affff2"/>
              <w:jc w:val="center"/>
              <w:rPr>
                <w:sz w:val="20"/>
                <w:szCs w:val="20"/>
              </w:rPr>
            </w:pPr>
            <w:r w:rsidRPr="00521A83">
              <w:rPr>
                <w:rStyle w:val="affff1"/>
                <w:sz w:val="20"/>
                <w:szCs w:val="20"/>
              </w:rPr>
              <w:t>7000000</w:t>
            </w:r>
          </w:p>
        </w:tc>
      </w:tr>
      <w:tr w:rsidR="00D25439" w:rsidRPr="00521A83" w14:paraId="762BADDC" w14:textId="77777777" w:rsidTr="00D25439">
        <w:trPr>
          <w:jc w:val="center"/>
        </w:trPr>
        <w:tc>
          <w:tcPr>
            <w:tcW w:w="616" w:type="pct"/>
            <w:tcBorders>
              <w:top w:val="single" w:sz="4" w:space="0" w:color="auto"/>
              <w:left w:val="single" w:sz="4" w:space="0" w:color="auto"/>
              <w:bottom w:val="single" w:sz="4" w:space="0" w:color="auto"/>
            </w:tcBorders>
            <w:shd w:val="clear" w:color="auto" w:fill="auto"/>
            <w:vAlign w:val="center"/>
          </w:tcPr>
          <w:p w14:paraId="11E5E580" w14:textId="554D43B6" w:rsidR="00D25439" w:rsidRPr="00521A83" w:rsidRDefault="00D25439" w:rsidP="00D25439">
            <w:pPr>
              <w:pStyle w:val="affff2"/>
              <w:rPr>
                <w:rStyle w:val="affff1"/>
                <w:sz w:val="20"/>
                <w:szCs w:val="20"/>
              </w:rPr>
            </w:pPr>
            <w:r w:rsidRPr="00D25439">
              <w:rPr>
                <w:rStyle w:val="affff1"/>
                <w:sz w:val="20"/>
                <w:szCs w:val="20"/>
              </w:rPr>
              <w:t>ЧС на гидротехнических сооружениях</w:t>
            </w:r>
          </w:p>
        </w:tc>
        <w:tc>
          <w:tcPr>
            <w:tcW w:w="411" w:type="pct"/>
            <w:tcBorders>
              <w:top w:val="single" w:sz="4" w:space="0" w:color="auto"/>
              <w:left w:val="single" w:sz="4" w:space="0" w:color="auto"/>
              <w:bottom w:val="single" w:sz="4" w:space="0" w:color="auto"/>
            </w:tcBorders>
            <w:shd w:val="clear" w:color="auto" w:fill="auto"/>
            <w:vAlign w:val="center"/>
          </w:tcPr>
          <w:p w14:paraId="3BA227F5" w14:textId="5BE1DCA3" w:rsidR="00D25439" w:rsidRPr="00521A83" w:rsidRDefault="00D25439" w:rsidP="00D25439">
            <w:pPr>
              <w:pStyle w:val="affff2"/>
              <w:jc w:val="center"/>
              <w:rPr>
                <w:rStyle w:val="affff1"/>
                <w:sz w:val="20"/>
                <w:szCs w:val="20"/>
              </w:rPr>
            </w:pPr>
            <w:r>
              <w:rPr>
                <w:sz w:val="20"/>
                <w:szCs w:val="20"/>
              </w:rPr>
              <w:t>–</w:t>
            </w:r>
          </w:p>
        </w:tc>
        <w:tc>
          <w:tcPr>
            <w:tcW w:w="729" w:type="pct"/>
            <w:tcBorders>
              <w:top w:val="single" w:sz="4" w:space="0" w:color="auto"/>
              <w:left w:val="single" w:sz="4" w:space="0" w:color="auto"/>
              <w:bottom w:val="single" w:sz="4" w:space="0" w:color="auto"/>
            </w:tcBorders>
            <w:shd w:val="clear" w:color="auto" w:fill="auto"/>
            <w:vAlign w:val="center"/>
          </w:tcPr>
          <w:p w14:paraId="56E3AE48" w14:textId="02DA377B" w:rsidR="00D25439" w:rsidRPr="00627CFA" w:rsidRDefault="00D25439" w:rsidP="00D25439">
            <w:pPr>
              <w:pStyle w:val="affff2"/>
              <w:jc w:val="center"/>
              <w:rPr>
                <w:sz w:val="20"/>
                <w:szCs w:val="20"/>
              </w:rPr>
            </w:pPr>
            <w:r>
              <w:rPr>
                <w:sz w:val="20"/>
                <w:szCs w:val="20"/>
              </w:rPr>
              <w:t>–</w:t>
            </w:r>
          </w:p>
        </w:tc>
        <w:tc>
          <w:tcPr>
            <w:tcW w:w="487" w:type="pct"/>
            <w:tcBorders>
              <w:top w:val="single" w:sz="4" w:space="0" w:color="auto"/>
              <w:left w:val="single" w:sz="4" w:space="0" w:color="auto"/>
              <w:bottom w:val="single" w:sz="4" w:space="0" w:color="auto"/>
            </w:tcBorders>
            <w:shd w:val="clear" w:color="auto" w:fill="auto"/>
            <w:vAlign w:val="center"/>
          </w:tcPr>
          <w:p w14:paraId="77A1D68C" w14:textId="088F0A22" w:rsidR="00D25439" w:rsidRPr="00521A83" w:rsidRDefault="00D25439" w:rsidP="00D25439">
            <w:pPr>
              <w:pStyle w:val="affff2"/>
              <w:jc w:val="center"/>
              <w:rPr>
                <w:rStyle w:val="affff1"/>
                <w:sz w:val="20"/>
                <w:szCs w:val="20"/>
              </w:rPr>
            </w:pPr>
            <w:r>
              <w:rPr>
                <w:sz w:val="20"/>
                <w:szCs w:val="20"/>
              </w:rPr>
              <w:t>–</w:t>
            </w:r>
          </w:p>
        </w:tc>
        <w:tc>
          <w:tcPr>
            <w:tcW w:w="451" w:type="pct"/>
            <w:tcBorders>
              <w:top w:val="single" w:sz="4" w:space="0" w:color="auto"/>
              <w:left w:val="single" w:sz="4" w:space="0" w:color="auto"/>
              <w:bottom w:val="single" w:sz="4" w:space="0" w:color="auto"/>
            </w:tcBorders>
            <w:shd w:val="clear" w:color="auto" w:fill="auto"/>
            <w:vAlign w:val="center"/>
          </w:tcPr>
          <w:p w14:paraId="16B0A343" w14:textId="7284606A" w:rsidR="00D25439" w:rsidRPr="00521A83" w:rsidRDefault="00D25439" w:rsidP="00D25439">
            <w:pPr>
              <w:pStyle w:val="affff2"/>
              <w:jc w:val="center"/>
              <w:rPr>
                <w:rStyle w:val="affff1"/>
                <w:sz w:val="20"/>
                <w:szCs w:val="20"/>
              </w:rPr>
            </w:pPr>
            <w:r>
              <w:rPr>
                <w:sz w:val="20"/>
                <w:szCs w:val="20"/>
              </w:rPr>
              <w:t>–</w:t>
            </w:r>
          </w:p>
        </w:tc>
        <w:tc>
          <w:tcPr>
            <w:tcW w:w="469" w:type="pct"/>
            <w:tcBorders>
              <w:top w:val="single" w:sz="4" w:space="0" w:color="auto"/>
              <w:left w:val="single" w:sz="4" w:space="0" w:color="auto"/>
              <w:bottom w:val="single" w:sz="4" w:space="0" w:color="auto"/>
            </w:tcBorders>
            <w:shd w:val="clear" w:color="auto" w:fill="auto"/>
            <w:vAlign w:val="center"/>
          </w:tcPr>
          <w:p w14:paraId="1173F21F" w14:textId="5B73BDD4" w:rsidR="00D25439" w:rsidRPr="00521A83" w:rsidRDefault="00D25439" w:rsidP="00D25439">
            <w:pPr>
              <w:pStyle w:val="affff2"/>
              <w:jc w:val="center"/>
              <w:rPr>
                <w:rStyle w:val="affff1"/>
                <w:sz w:val="20"/>
                <w:szCs w:val="20"/>
              </w:rPr>
            </w:pPr>
            <w:r>
              <w:rPr>
                <w:sz w:val="20"/>
                <w:szCs w:val="20"/>
              </w:rPr>
              <w:t>–</w:t>
            </w:r>
          </w:p>
        </w:tc>
        <w:tc>
          <w:tcPr>
            <w:tcW w:w="673" w:type="pct"/>
            <w:tcBorders>
              <w:top w:val="single" w:sz="4" w:space="0" w:color="auto"/>
              <w:left w:val="single" w:sz="4" w:space="0" w:color="auto"/>
              <w:bottom w:val="single" w:sz="4" w:space="0" w:color="auto"/>
            </w:tcBorders>
            <w:shd w:val="clear" w:color="auto" w:fill="auto"/>
            <w:vAlign w:val="center"/>
          </w:tcPr>
          <w:p w14:paraId="281C4C41" w14:textId="02465E56" w:rsidR="00D25439" w:rsidRPr="00521A83" w:rsidRDefault="00D25439" w:rsidP="00D25439">
            <w:pPr>
              <w:pStyle w:val="affff2"/>
              <w:jc w:val="center"/>
              <w:rPr>
                <w:rStyle w:val="affff1"/>
                <w:sz w:val="20"/>
                <w:szCs w:val="20"/>
              </w:rPr>
            </w:pPr>
            <w:r>
              <w:rPr>
                <w:sz w:val="20"/>
                <w:szCs w:val="20"/>
              </w:rPr>
              <w:t>–</w:t>
            </w:r>
          </w:p>
        </w:tc>
        <w:tc>
          <w:tcPr>
            <w:tcW w:w="367" w:type="pct"/>
            <w:tcBorders>
              <w:top w:val="single" w:sz="4" w:space="0" w:color="auto"/>
              <w:left w:val="single" w:sz="4" w:space="0" w:color="auto"/>
              <w:bottom w:val="single" w:sz="4" w:space="0" w:color="auto"/>
            </w:tcBorders>
            <w:shd w:val="clear" w:color="auto" w:fill="auto"/>
            <w:vAlign w:val="center"/>
          </w:tcPr>
          <w:p w14:paraId="60A62DE8" w14:textId="609DC76E" w:rsidR="00D25439" w:rsidRPr="00C41BED" w:rsidRDefault="00D25439" w:rsidP="00D25439">
            <w:pPr>
              <w:pStyle w:val="affff2"/>
              <w:jc w:val="center"/>
              <w:rPr>
                <w:sz w:val="20"/>
                <w:szCs w:val="20"/>
              </w:rPr>
            </w:pPr>
            <w:r>
              <w:rPr>
                <w:sz w:val="20"/>
                <w:szCs w:val="20"/>
              </w:rPr>
              <w:t>–</w:t>
            </w:r>
          </w:p>
        </w:tc>
        <w:tc>
          <w:tcPr>
            <w:tcW w:w="495" w:type="pct"/>
            <w:tcBorders>
              <w:top w:val="single" w:sz="4" w:space="0" w:color="auto"/>
              <w:left w:val="single" w:sz="4" w:space="0" w:color="auto"/>
              <w:bottom w:val="single" w:sz="4" w:space="0" w:color="auto"/>
            </w:tcBorders>
            <w:shd w:val="clear" w:color="auto" w:fill="auto"/>
            <w:vAlign w:val="center"/>
          </w:tcPr>
          <w:p w14:paraId="623C0461" w14:textId="1FF8BE07" w:rsidR="00D25439" w:rsidRPr="00521A83" w:rsidRDefault="00D25439" w:rsidP="00D25439">
            <w:pPr>
              <w:pStyle w:val="affff2"/>
              <w:jc w:val="center"/>
              <w:rPr>
                <w:rStyle w:val="affff1"/>
                <w:sz w:val="20"/>
                <w:szCs w:val="20"/>
              </w:rPr>
            </w:pPr>
            <w:r>
              <w:rPr>
                <w:sz w:val="20"/>
                <w:szCs w:val="20"/>
              </w:rPr>
              <w:t>–</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14:paraId="3380FB0B" w14:textId="249ECEB6" w:rsidR="00D25439" w:rsidRPr="00521A83" w:rsidRDefault="00D25439" w:rsidP="00D25439">
            <w:pPr>
              <w:pStyle w:val="affff2"/>
              <w:jc w:val="center"/>
              <w:rPr>
                <w:rStyle w:val="affff1"/>
                <w:sz w:val="20"/>
                <w:szCs w:val="20"/>
              </w:rPr>
            </w:pPr>
            <w:r>
              <w:rPr>
                <w:sz w:val="20"/>
                <w:szCs w:val="20"/>
              </w:rPr>
              <w:t>–</w:t>
            </w:r>
          </w:p>
        </w:tc>
      </w:tr>
      <w:tr w:rsidR="00D25439" w:rsidRPr="00521A83" w14:paraId="3EE15449" w14:textId="77777777" w:rsidTr="00D25439">
        <w:trPr>
          <w:jc w:val="center"/>
        </w:trPr>
        <w:tc>
          <w:tcPr>
            <w:tcW w:w="616" w:type="pct"/>
            <w:vMerge w:val="restart"/>
            <w:tcBorders>
              <w:top w:val="single" w:sz="4" w:space="0" w:color="auto"/>
              <w:left w:val="single" w:sz="4" w:space="0" w:color="auto"/>
            </w:tcBorders>
            <w:shd w:val="clear" w:color="auto" w:fill="auto"/>
            <w:vAlign w:val="center"/>
          </w:tcPr>
          <w:p w14:paraId="0E3DEE6A" w14:textId="37B19910" w:rsidR="00D25439" w:rsidRPr="00D25439" w:rsidRDefault="00D25439" w:rsidP="00D25439">
            <w:pPr>
              <w:pStyle w:val="affff2"/>
              <w:rPr>
                <w:rStyle w:val="affff1"/>
                <w:sz w:val="20"/>
                <w:szCs w:val="20"/>
              </w:rPr>
            </w:pPr>
            <w:r w:rsidRPr="00D25439">
              <w:rPr>
                <w:rStyle w:val="affff1"/>
                <w:sz w:val="20"/>
                <w:szCs w:val="20"/>
              </w:rPr>
              <w:t>ЧС</w:t>
            </w:r>
            <w:r>
              <w:rPr>
                <w:rStyle w:val="affff1"/>
                <w:sz w:val="20"/>
                <w:szCs w:val="20"/>
              </w:rPr>
              <w:t xml:space="preserve"> </w:t>
            </w:r>
            <w:r w:rsidRPr="00D25439">
              <w:rPr>
                <w:rStyle w:val="affff1"/>
                <w:sz w:val="20"/>
                <w:szCs w:val="20"/>
              </w:rPr>
              <w:t>на транспорте</w:t>
            </w:r>
          </w:p>
        </w:tc>
        <w:tc>
          <w:tcPr>
            <w:tcW w:w="411" w:type="pct"/>
            <w:tcBorders>
              <w:top w:val="single" w:sz="4" w:space="0" w:color="auto"/>
              <w:left w:val="single" w:sz="4" w:space="0" w:color="auto"/>
              <w:bottom w:val="single" w:sz="4" w:space="0" w:color="auto"/>
            </w:tcBorders>
            <w:shd w:val="clear" w:color="auto" w:fill="auto"/>
            <w:vAlign w:val="center"/>
          </w:tcPr>
          <w:p w14:paraId="78F020E3" w14:textId="237A0270" w:rsidR="00D25439" w:rsidRDefault="00D25439" w:rsidP="00D25439">
            <w:pPr>
              <w:pStyle w:val="affff2"/>
              <w:jc w:val="center"/>
              <w:rPr>
                <w:sz w:val="20"/>
                <w:szCs w:val="20"/>
              </w:rPr>
            </w:pPr>
            <w:r w:rsidRPr="00D25439">
              <w:rPr>
                <w:sz w:val="20"/>
                <w:szCs w:val="20"/>
              </w:rPr>
              <w:t>Дорожная сеть</w:t>
            </w:r>
          </w:p>
        </w:tc>
        <w:tc>
          <w:tcPr>
            <w:tcW w:w="729" w:type="pct"/>
            <w:tcBorders>
              <w:top w:val="single" w:sz="4" w:space="0" w:color="auto"/>
              <w:left w:val="single" w:sz="4" w:space="0" w:color="auto"/>
              <w:bottom w:val="single" w:sz="4" w:space="0" w:color="auto"/>
            </w:tcBorders>
            <w:shd w:val="clear" w:color="auto" w:fill="auto"/>
            <w:vAlign w:val="center"/>
          </w:tcPr>
          <w:p w14:paraId="282ABB96" w14:textId="77777777" w:rsidR="00D25439" w:rsidRPr="00D25439" w:rsidRDefault="00D25439" w:rsidP="00D25439">
            <w:pPr>
              <w:pStyle w:val="affff2"/>
              <w:jc w:val="center"/>
              <w:rPr>
                <w:sz w:val="20"/>
                <w:szCs w:val="20"/>
              </w:rPr>
            </w:pPr>
            <w:r w:rsidRPr="00D25439">
              <w:rPr>
                <w:sz w:val="20"/>
                <w:szCs w:val="20"/>
              </w:rPr>
              <w:t>Бензин</w:t>
            </w:r>
          </w:p>
          <w:p w14:paraId="2F2A9023" w14:textId="0A6B30C1" w:rsidR="00D25439" w:rsidRDefault="00D25439" w:rsidP="00D25439">
            <w:pPr>
              <w:pStyle w:val="affff2"/>
              <w:jc w:val="center"/>
              <w:rPr>
                <w:sz w:val="20"/>
                <w:szCs w:val="20"/>
              </w:rPr>
            </w:pPr>
            <w:r w:rsidRPr="00D25439">
              <w:rPr>
                <w:sz w:val="20"/>
                <w:szCs w:val="20"/>
              </w:rPr>
              <w:t>19</w:t>
            </w:r>
          </w:p>
        </w:tc>
        <w:tc>
          <w:tcPr>
            <w:tcW w:w="487" w:type="pct"/>
            <w:tcBorders>
              <w:top w:val="single" w:sz="4" w:space="0" w:color="auto"/>
              <w:left w:val="single" w:sz="4" w:space="0" w:color="auto"/>
              <w:bottom w:val="single" w:sz="4" w:space="0" w:color="auto"/>
            </w:tcBorders>
            <w:shd w:val="clear" w:color="auto" w:fill="auto"/>
            <w:vAlign w:val="center"/>
          </w:tcPr>
          <w:p w14:paraId="0EE8694E" w14:textId="295392E1" w:rsidR="00D25439" w:rsidRDefault="00D25439" w:rsidP="00D25439">
            <w:pPr>
              <w:pStyle w:val="affff2"/>
              <w:jc w:val="center"/>
              <w:rPr>
                <w:sz w:val="20"/>
                <w:szCs w:val="20"/>
              </w:rPr>
            </w:pPr>
            <w:r w:rsidRPr="00D25439">
              <w:rPr>
                <w:sz w:val="20"/>
                <w:szCs w:val="20"/>
              </w:rPr>
              <w:t>4,7*10-</w:t>
            </w:r>
            <w:r>
              <w:rPr>
                <w:sz w:val="20"/>
                <w:szCs w:val="20"/>
              </w:rPr>
              <w:t>8</w:t>
            </w:r>
          </w:p>
        </w:tc>
        <w:tc>
          <w:tcPr>
            <w:tcW w:w="451" w:type="pct"/>
            <w:tcBorders>
              <w:top w:val="single" w:sz="4" w:space="0" w:color="auto"/>
              <w:left w:val="single" w:sz="4" w:space="0" w:color="auto"/>
              <w:bottom w:val="single" w:sz="4" w:space="0" w:color="auto"/>
            </w:tcBorders>
            <w:shd w:val="clear" w:color="auto" w:fill="auto"/>
            <w:vAlign w:val="center"/>
          </w:tcPr>
          <w:p w14:paraId="051C9FF8" w14:textId="09135E7A" w:rsidR="00D25439" w:rsidRDefault="00D25439" w:rsidP="00D25439">
            <w:pPr>
              <w:pStyle w:val="affff2"/>
              <w:jc w:val="center"/>
              <w:rPr>
                <w:sz w:val="20"/>
                <w:szCs w:val="20"/>
              </w:rPr>
            </w:pPr>
            <w:r>
              <w:rPr>
                <w:sz w:val="20"/>
                <w:szCs w:val="20"/>
              </w:rPr>
              <w:t>1</w:t>
            </w:r>
            <w:r w:rsidRPr="00D25439">
              <w:rPr>
                <w:sz w:val="20"/>
                <w:szCs w:val="20"/>
              </w:rPr>
              <w:t>*10-6</w:t>
            </w:r>
          </w:p>
        </w:tc>
        <w:tc>
          <w:tcPr>
            <w:tcW w:w="469" w:type="pct"/>
            <w:tcBorders>
              <w:top w:val="single" w:sz="4" w:space="0" w:color="auto"/>
              <w:left w:val="single" w:sz="4" w:space="0" w:color="auto"/>
              <w:bottom w:val="single" w:sz="4" w:space="0" w:color="auto"/>
            </w:tcBorders>
            <w:shd w:val="clear" w:color="auto" w:fill="auto"/>
            <w:vAlign w:val="center"/>
          </w:tcPr>
          <w:p w14:paraId="36319D46" w14:textId="4C139879" w:rsidR="00D25439" w:rsidRDefault="00D25439" w:rsidP="00D25439">
            <w:pPr>
              <w:pStyle w:val="affff2"/>
              <w:jc w:val="center"/>
              <w:rPr>
                <w:sz w:val="20"/>
                <w:szCs w:val="20"/>
              </w:rPr>
            </w:pPr>
            <w:r w:rsidRPr="00D25439">
              <w:rPr>
                <w:sz w:val="20"/>
                <w:szCs w:val="20"/>
              </w:rPr>
              <w:t>93977</w:t>
            </w:r>
          </w:p>
        </w:tc>
        <w:tc>
          <w:tcPr>
            <w:tcW w:w="673" w:type="pct"/>
            <w:tcBorders>
              <w:top w:val="single" w:sz="4" w:space="0" w:color="auto"/>
              <w:left w:val="single" w:sz="4" w:space="0" w:color="auto"/>
              <w:bottom w:val="single" w:sz="4" w:space="0" w:color="auto"/>
            </w:tcBorders>
            <w:shd w:val="clear" w:color="auto" w:fill="auto"/>
            <w:vAlign w:val="center"/>
          </w:tcPr>
          <w:p w14:paraId="286B5867" w14:textId="7D33CFA5" w:rsidR="00D25439" w:rsidRDefault="00D25439" w:rsidP="00D25439">
            <w:pPr>
              <w:pStyle w:val="affff2"/>
              <w:jc w:val="center"/>
              <w:rPr>
                <w:sz w:val="20"/>
                <w:szCs w:val="20"/>
              </w:rPr>
            </w:pPr>
            <w:r>
              <w:rPr>
                <w:sz w:val="20"/>
                <w:szCs w:val="20"/>
              </w:rPr>
              <w:t>0</w:t>
            </w:r>
            <w:r>
              <w:t>,1</w:t>
            </w:r>
          </w:p>
        </w:tc>
        <w:tc>
          <w:tcPr>
            <w:tcW w:w="367" w:type="pct"/>
            <w:tcBorders>
              <w:top w:val="single" w:sz="4" w:space="0" w:color="auto"/>
              <w:left w:val="single" w:sz="4" w:space="0" w:color="auto"/>
              <w:bottom w:val="single" w:sz="4" w:space="0" w:color="auto"/>
            </w:tcBorders>
            <w:shd w:val="clear" w:color="auto" w:fill="auto"/>
            <w:vAlign w:val="center"/>
          </w:tcPr>
          <w:p w14:paraId="392B3651" w14:textId="05495C5F" w:rsidR="00D25439" w:rsidRDefault="00D25439" w:rsidP="00D25439">
            <w:pPr>
              <w:pStyle w:val="affff2"/>
              <w:jc w:val="center"/>
              <w:rPr>
                <w:sz w:val="20"/>
                <w:szCs w:val="20"/>
              </w:rPr>
            </w:pPr>
            <w:r>
              <w:rPr>
                <w:sz w:val="20"/>
                <w:szCs w:val="20"/>
              </w:rPr>
              <w:t>1</w:t>
            </w:r>
          </w:p>
        </w:tc>
        <w:tc>
          <w:tcPr>
            <w:tcW w:w="495" w:type="pct"/>
            <w:tcBorders>
              <w:top w:val="single" w:sz="4" w:space="0" w:color="auto"/>
              <w:left w:val="single" w:sz="4" w:space="0" w:color="auto"/>
              <w:bottom w:val="single" w:sz="4" w:space="0" w:color="auto"/>
            </w:tcBorders>
            <w:shd w:val="clear" w:color="auto" w:fill="auto"/>
            <w:vAlign w:val="center"/>
          </w:tcPr>
          <w:p w14:paraId="49CFA588" w14:textId="66962F1B" w:rsidR="00D25439" w:rsidRDefault="00D25439" w:rsidP="00D25439">
            <w:pPr>
              <w:pStyle w:val="affff2"/>
              <w:jc w:val="center"/>
              <w:rPr>
                <w:sz w:val="20"/>
                <w:szCs w:val="20"/>
              </w:rPr>
            </w:pPr>
            <w:r>
              <w:rPr>
                <w:sz w:val="20"/>
                <w:szCs w:val="20"/>
              </w:rPr>
              <w:t>2</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14:paraId="3E0E1FA8" w14:textId="2E6837D0" w:rsidR="00D25439" w:rsidRDefault="00D25439" w:rsidP="00D25439">
            <w:pPr>
              <w:pStyle w:val="affff2"/>
              <w:jc w:val="center"/>
              <w:rPr>
                <w:sz w:val="20"/>
                <w:szCs w:val="20"/>
              </w:rPr>
            </w:pPr>
            <w:r w:rsidRPr="00D25439">
              <w:rPr>
                <w:sz w:val="20"/>
                <w:szCs w:val="20"/>
              </w:rPr>
              <w:t>50000000</w:t>
            </w:r>
          </w:p>
        </w:tc>
      </w:tr>
      <w:tr w:rsidR="00D25439" w:rsidRPr="00521A83" w14:paraId="1AD40C51" w14:textId="77777777" w:rsidTr="00D25439">
        <w:trPr>
          <w:jc w:val="center"/>
        </w:trPr>
        <w:tc>
          <w:tcPr>
            <w:tcW w:w="616" w:type="pct"/>
            <w:vMerge/>
            <w:tcBorders>
              <w:left w:val="single" w:sz="4" w:space="0" w:color="auto"/>
              <w:bottom w:val="single" w:sz="4" w:space="0" w:color="auto"/>
            </w:tcBorders>
            <w:shd w:val="clear" w:color="auto" w:fill="auto"/>
            <w:vAlign w:val="center"/>
          </w:tcPr>
          <w:p w14:paraId="39D3B856" w14:textId="77777777" w:rsidR="00D25439" w:rsidRPr="00D25439" w:rsidRDefault="00D25439" w:rsidP="00D25439">
            <w:pPr>
              <w:pStyle w:val="affff2"/>
              <w:rPr>
                <w:rStyle w:val="affff1"/>
                <w:sz w:val="20"/>
                <w:szCs w:val="20"/>
              </w:rPr>
            </w:pPr>
          </w:p>
        </w:tc>
        <w:tc>
          <w:tcPr>
            <w:tcW w:w="411" w:type="pct"/>
            <w:tcBorders>
              <w:top w:val="single" w:sz="4" w:space="0" w:color="auto"/>
              <w:left w:val="single" w:sz="4" w:space="0" w:color="auto"/>
              <w:bottom w:val="single" w:sz="4" w:space="0" w:color="auto"/>
            </w:tcBorders>
            <w:shd w:val="clear" w:color="auto" w:fill="auto"/>
            <w:vAlign w:val="center"/>
          </w:tcPr>
          <w:p w14:paraId="0A537CA8" w14:textId="32ABA3B8" w:rsidR="00D25439" w:rsidRDefault="00D25439" w:rsidP="00D25439">
            <w:pPr>
              <w:pStyle w:val="affff2"/>
              <w:jc w:val="center"/>
              <w:rPr>
                <w:sz w:val="20"/>
                <w:szCs w:val="20"/>
              </w:rPr>
            </w:pPr>
            <w:r w:rsidRPr="00D25439">
              <w:rPr>
                <w:sz w:val="20"/>
                <w:szCs w:val="20"/>
              </w:rPr>
              <w:t>Дорожная сеть</w:t>
            </w:r>
          </w:p>
        </w:tc>
        <w:tc>
          <w:tcPr>
            <w:tcW w:w="729" w:type="pct"/>
            <w:tcBorders>
              <w:top w:val="single" w:sz="4" w:space="0" w:color="auto"/>
              <w:left w:val="single" w:sz="4" w:space="0" w:color="auto"/>
              <w:bottom w:val="single" w:sz="4" w:space="0" w:color="auto"/>
            </w:tcBorders>
            <w:shd w:val="clear" w:color="auto" w:fill="auto"/>
            <w:vAlign w:val="center"/>
          </w:tcPr>
          <w:p w14:paraId="47D35D31" w14:textId="77777777" w:rsidR="00D25439" w:rsidRPr="00D25439" w:rsidRDefault="00D25439" w:rsidP="00D25439">
            <w:pPr>
              <w:pStyle w:val="affff2"/>
              <w:jc w:val="center"/>
              <w:rPr>
                <w:sz w:val="20"/>
                <w:szCs w:val="20"/>
              </w:rPr>
            </w:pPr>
            <w:r w:rsidRPr="00D25439">
              <w:rPr>
                <w:sz w:val="20"/>
                <w:szCs w:val="20"/>
              </w:rPr>
              <w:t>Пропан</w:t>
            </w:r>
          </w:p>
          <w:p w14:paraId="3FE20276" w14:textId="12AB0415" w:rsidR="00D25439" w:rsidRDefault="00D25439" w:rsidP="00D25439">
            <w:pPr>
              <w:pStyle w:val="affff2"/>
              <w:jc w:val="center"/>
              <w:rPr>
                <w:sz w:val="20"/>
                <w:szCs w:val="20"/>
              </w:rPr>
            </w:pPr>
            <w:r w:rsidRPr="00D25439">
              <w:rPr>
                <w:sz w:val="20"/>
                <w:szCs w:val="20"/>
              </w:rPr>
              <w:t>3,68</w:t>
            </w:r>
          </w:p>
        </w:tc>
        <w:tc>
          <w:tcPr>
            <w:tcW w:w="487" w:type="pct"/>
            <w:tcBorders>
              <w:top w:val="single" w:sz="4" w:space="0" w:color="auto"/>
              <w:left w:val="single" w:sz="4" w:space="0" w:color="auto"/>
              <w:bottom w:val="single" w:sz="4" w:space="0" w:color="auto"/>
            </w:tcBorders>
            <w:shd w:val="clear" w:color="auto" w:fill="auto"/>
            <w:vAlign w:val="center"/>
          </w:tcPr>
          <w:p w14:paraId="5C854301" w14:textId="1330DEF2" w:rsidR="00D25439" w:rsidRDefault="00D25439" w:rsidP="00D25439">
            <w:pPr>
              <w:pStyle w:val="affff2"/>
              <w:jc w:val="center"/>
              <w:rPr>
                <w:sz w:val="20"/>
                <w:szCs w:val="20"/>
              </w:rPr>
            </w:pPr>
            <w:r>
              <w:rPr>
                <w:sz w:val="20"/>
                <w:szCs w:val="20"/>
              </w:rPr>
              <w:t>1</w:t>
            </w:r>
            <w:r w:rsidRPr="00D25439">
              <w:rPr>
                <w:sz w:val="20"/>
                <w:szCs w:val="20"/>
              </w:rPr>
              <w:t>,58*10-1</w:t>
            </w:r>
            <w:r>
              <w:rPr>
                <w:sz w:val="20"/>
                <w:szCs w:val="20"/>
              </w:rPr>
              <w:t>1</w:t>
            </w:r>
          </w:p>
        </w:tc>
        <w:tc>
          <w:tcPr>
            <w:tcW w:w="451" w:type="pct"/>
            <w:tcBorders>
              <w:top w:val="single" w:sz="4" w:space="0" w:color="auto"/>
              <w:left w:val="single" w:sz="4" w:space="0" w:color="auto"/>
              <w:bottom w:val="single" w:sz="4" w:space="0" w:color="auto"/>
            </w:tcBorders>
            <w:shd w:val="clear" w:color="auto" w:fill="auto"/>
            <w:vAlign w:val="center"/>
          </w:tcPr>
          <w:p w14:paraId="7F686AE8" w14:textId="6A9A1A53" w:rsidR="00D25439" w:rsidRDefault="00D25439" w:rsidP="00D25439">
            <w:pPr>
              <w:pStyle w:val="affff2"/>
              <w:jc w:val="center"/>
              <w:rPr>
                <w:sz w:val="20"/>
                <w:szCs w:val="20"/>
              </w:rPr>
            </w:pPr>
            <w:r>
              <w:rPr>
                <w:sz w:val="20"/>
                <w:szCs w:val="20"/>
              </w:rPr>
              <w:t>1</w:t>
            </w:r>
            <w:r w:rsidRPr="00D25439">
              <w:rPr>
                <w:sz w:val="20"/>
                <w:szCs w:val="20"/>
              </w:rPr>
              <w:t>*10-6</w:t>
            </w:r>
          </w:p>
        </w:tc>
        <w:tc>
          <w:tcPr>
            <w:tcW w:w="469" w:type="pct"/>
            <w:tcBorders>
              <w:top w:val="single" w:sz="4" w:space="0" w:color="auto"/>
              <w:left w:val="single" w:sz="4" w:space="0" w:color="auto"/>
              <w:bottom w:val="single" w:sz="4" w:space="0" w:color="auto"/>
            </w:tcBorders>
            <w:shd w:val="clear" w:color="auto" w:fill="auto"/>
            <w:vAlign w:val="center"/>
          </w:tcPr>
          <w:p w14:paraId="63DA358C" w14:textId="66E817E3" w:rsidR="00D25439" w:rsidRDefault="00D25439" w:rsidP="00D25439">
            <w:pPr>
              <w:pStyle w:val="affff2"/>
              <w:jc w:val="center"/>
              <w:rPr>
                <w:sz w:val="20"/>
                <w:szCs w:val="20"/>
              </w:rPr>
            </w:pPr>
            <w:r w:rsidRPr="00D25439">
              <w:rPr>
                <w:sz w:val="20"/>
                <w:szCs w:val="20"/>
              </w:rPr>
              <w:t>294017</w:t>
            </w:r>
          </w:p>
        </w:tc>
        <w:tc>
          <w:tcPr>
            <w:tcW w:w="673" w:type="pct"/>
            <w:tcBorders>
              <w:top w:val="single" w:sz="4" w:space="0" w:color="auto"/>
              <w:left w:val="single" w:sz="4" w:space="0" w:color="auto"/>
              <w:bottom w:val="single" w:sz="4" w:space="0" w:color="auto"/>
            </w:tcBorders>
            <w:shd w:val="clear" w:color="auto" w:fill="auto"/>
            <w:vAlign w:val="center"/>
          </w:tcPr>
          <w:p w14:paraId="45453205" w14:textId="105E1B48" w:rsidR="00D25439" w:rsidRDefault="00D25439" w:rsidP="00D25439">
            <w:pPr>
              <w:pStyle w:val="affff2"/>
              <w:jc w:val="center"/>
              <w:rPr>
                <w:sz w:val="20"/>
                <w:szCs w:val="20"/>
              </w:rPr>
            </w:pPr>
            <w:r>
              <w:rPr>
                <w:sz w:val="20"/>
                <w:szCs w:val="20"/>
              </w:rPr>
              <w:t>0</w:t>
            </w:r>
            <w:r>
              <w:t>,2</w:t>
            </w:r>
          </w:p>
        </w:tc>
        <w:tc>
          <w:tcPr>
            <w:tcW w:w="367" w:type="pct"/>
            <w:tcBorders>
              <w:top w:val="single" w:sz="4" w:space="0" w:color="auto"/>
              <w:left w:val="single" w:sz="4" w:space="0" w:color="auto"/>
              <w:bottom w:val="single" w:sz="4" w:space="0" w:color="auto"/>
            </w:tcBorders>
            <w:shd w:val="clear" w:color="auto" w:fill="auto"/>
            <w:vAlign w:val="center"/>
          </w:tcPr>
          <w:p w14:paraId="0A9CD4D1" w14:textId="6A69595D" w:rsidR="00D25439" w:rsidRDefault="00D25439" w:rsidP="00D25439">
            <w:pPr>
              <w:pStyle w:val="affff2"/>
              <w:jc w:val="center"/>
              <w:rPr>
                <w:sz w:val="20"/>
                <w:szCs w:val="20"/>
              </w:rPr>
            </w:pPr>
            <w:r>
              <w:rPr>
                <w:sz w:val="20"/>
                <w:szCs w:val="20"/>
              </w:rPr>
              <w:t>1</w:t>
            </w:r>
          </w:p>
        </w:tc>
        <w:tc>
          <w:tcPr>
            <w:tcW w:w="495" w:type="pct"/>
            <w:tcBorders>
              <w:top w:val="single" w:sz="4" w:space="0" w:color="auto"/>
              <w:left w:val="single" w:sz="4" w:space="0" w:color="auto"/>
              <w:bottom w:val="single" w:sz="4" w:space="0" w:color="auto"/>
            </w:tcBorders>
            <w:shd w:val="clear" w:color="auto" w:fill="auto"/>
            <w:vAlign w:val="center"/>
          </w:tcPr>
          <w:p w14:paraId="3D9D1817" w14:textId="2A9A1559" w:rsidR="00D25439" w:rsidRDefault="00D25439" w:rsidP="00D25439">
            <w:pPr>
              <w:pStyle w:val="affff2"/>
              <w:jc w:val="center"/>
              <w:rPr>
                <w:sz w:val="20"/>
                <w:szCs w:val="20"/>
              </w:rPr>
            </w:pPr>
            <w:r>
              <w:rPr>
                <w:sz w:val="20"/>
                <w:szCs w:val="20"/>
              </w:rPr>
              <w:t>4</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14:paraId="4EB1ECBE" w14:textId="51A5B960" w:rsidR="00D25439" w:rsidRDefault="00D25439" w:rsidP="00D25439">
            <w:pPr>
              <w:pStyle w:val="affff2"/>
              <w:jc w:val="center"/>
              <w:rPr>
                <w:sz w:val="20"/>
                <w:szCs w:val="20"/>
              </w:rPr>
            </w:pPr>
            <w:r w:rsidRPr="00D25439">
              <w:rPr>
                <w:sz w:val="20"/>
                <w:szCs w:val="20"/>
              </w:rPr>
              <w:t>85000000</w:t>
            </w:r>
          </w:p>
        </w:tc>
      </w:tr>
    </w:tbl>
    <w:p w14:paraId="0A1FC52A" w14:textId="77777777" w:rsidR="003864FD" w:rsidRDefault="003864FD" w:rsidP="003864FD">
      <w:pPr>
        <w:pStyle w:val="a1"/>
        <w:ind w:left="720" w:firstLine="0"/>
        <w:jc w:val="center"/>
        <w:rPr>
          <w:b/>
          <w:lang w:val="ru-RU"/>
        </w:rPr>
      </w:pPr>
    </w:p>
    <w:p w14:paraId="23C740C0" w14:textId="77777777" w:rsidR="003864FD" w:rsidRDefault="003864FD" w:rsidP="003864FD">
      <w:pPr>
        <w:pStyle w:val="a1"/>
        <w:ind w:left="720" w:firstLine="0"/>
        <w:jc w:val="center"/>
        <w:rPr>
          <w:b/>
          <w:lang w:val="ru-RU"/>
        </w:rPr>
      </w:pPr>
    </w:p>
    <w:p w14:paraId="194DA1FB" w14:textId="3144ECC6" w:rsidR="003864FD" w:rsidRPr="003864FD" w:rsidRDefault="003864FD" w:rsidP="003864FD">
      <w:pPr>
        <w:pStyle w:val="a1"/>
        <w:ind w:left="720" w:firstLine="0"/>
        <w:jc w:val="right"/>
        <w:rPr>
          <w:b/>
          <w:lang w:val="ru-RU"/>
        </w:rPr>
      </w:pPr>
      <w:r>
        <w:rPr>
          <w:b/>
          <w:lang w:val="ru-RU"/>
        </w:rPr>
        <w:lastRenderedPageBreak/>
        <w:t>Таблица 6.</w:t>
      </w:r>
      <w:r w:rsidR="00D25439">
        <w:rPr>
          <w:b/>
          <w:lang w:val="ru-RU"/>
        </w:rPr>
        <w:t>5</w:t>
      </w:r>
    </w:p>
    <w:p w14:paraId="441D1B89" w14:textId="293421A9" w:rsidR="003864FD" w:rsidRPr="003864FD" w:rsidRDefault="003864FD" w:rsidP="003864FD">
      <w:pPr>
        <w:pStyle w:val="a1"/>
        <w:ind w:left="720" w:firstLine="0"/>
        <w:jc w:val="center"/>
        <w:rPr>
          <w:b/>
          <w:lang w:val="ru-RU"/>
        </w:rPr>
      </w:pPr>
      <w:r w:rsidRPr="003864FD">
        <w:rPr>
          <w:b/>
          <w:lang w:val="ru-RU"/>
        </w:rPr>
        <w:t>Показатели риска биолого-социальных чрезвычайных ситуаций</w:t>
      </w:r>
      <w:r>
        <w:rPr>
          <w:b/>
          <w:lang w:val="ru-RU"/>
        </w:rPr>
        <w:t xml:space="preserve"> </w:t>
      </w:r>
      <w:r w:rsidRPr="003864FD">
        <w:rPr>
          <w:b/>
          <w:lang w:val="ru-RU"/>
        </w:rPr>
        <w:t>(при наиболее опасном развитии чрезвычайных ситуаций/ при наиболее вероятном сценарии развития чрезвычайных ситуаций)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1E0" w:firstRow="1" w:lastRow="1" w:firstColumn="1" w:lastColumn="1" w:noHBand="0" w:noVBand="0"/>
      </w:tblPr>
      <w:tblGrid>
        <w:gridCol w:w="1893"/>
        <w:gridCol w:w="2064"/>
        <w:gridCol w:w="1893"/>
        <w:gridCol w:w="1216"/>
        <w:gridCol w:w="922"/>
        <w:gridCol w:w="705"/>
        <w:gridCol w:w="685"/>
        <w:gridCol w:w="662"/>
        <w:gridCol w:w="403"/>
        <w:gridCol w:w="449"/>
        <w:gridCol w:w="857"/>
        <w:gridCol w:w="857"/>
        <w:gridCol w:w="986"/>
        <w:gridCol w:w="686"/>
      </w:tblGrid>
      <w:tr w:rsidR="003864FD" w:rsidRPr="003864FD" w14:paraId="4EAEE598" w14:textId="77777777" w:rsidTr="00166CD2">
        <w:tc>
          <w:tcPr>
            <w:tcW w:w="665" w:type="pct"/>
            <w:vMerge w:val="restart"/>
            <w:vAlign w:val="center"/>
          </w:tcPr>
          <w:p w14:paraId="2BB63C60" w14:textId="77777777" w:rsidR="003864FD" w:rsidRPr="003864FD" w:rsidRDefault="003864FD" w:rsidP="003864FD">
            <w:pPr>
              <w:suppressAutoHyphens/>
              <w:jc w:val="center"/>
              <w:rPr>
                <w:b/>
                <w:sz w:val="20"/>
                <w:szCs w:val="20"/>
              </w:rPr>
            </w:pPr>
            <w:r w:rsidRPr="003864FD">
              <w:rPr>
                <w:b/>
                <w:sz w:val="20"/>
                <w:szCs w:val="20"/>
              </w:rPr>
              <w:t>Виды</w:t>
            </w:r>
          </w:p>
          <w:p w14:paraId="0936EE0B" w14:textId="77777777" w:rsidR="003864FD" w:rsidRPr="003864FD" w:rsidRDefault="003864FD" w:rsidP="003864FD">
            <w:pPr>
              <w:suppressAutoHyphens/>
              <w:jc w:val="center"/>
              <w:rPr>
                <w:b/>
                <w:sz w:val="20"/>
                <w:szCs w:val="20"/>
              </w:rPr>
            </w:pPr>
            <w:r w:rsidRPr="003864FD">
              <w:rPr>
                <w:b/>
                <w:sz w:val="20"/>
                <w:szCs w:val="20"/>
              </w:rPr>
              <w:t>биолого-социальных чрезвычайных ситуаций</w:t>
            </w:r>
          </w:p>
        </w:tc>
        <w:tc>
          <w:tcPr>
            <w:tcW w:w="725" w:type="pct"/>
            <w:vMerge w:val="restart"/>
            <w:textDirection w:val="btLr"/>
            <w:vAlign w:val="center"/>
          </w:tcPr>
          <w:p w14:paraId="1B56D432" w14:textId="77777777" w:rsidR="003864FD" w:rsidRPr="003864FD" w:rsidRDefault="003864FD" w:rsidP="003864FD">
            <w:pPr>
              <w:suppressAutoHyphens/>
              <w:jc w:val="center"/>
              <w:rPr>
                <w:b/>
                <w:sz w:val="20"/>
                <w:szCs w:val="20"/>
              </w:rPr>
            </w:pPr>
            <w:r w:rsidRPr="003864FD">
              <w:rPr>
                <w:b/>
                <w:sz w:val="20"/>
                <w:szCs w:val="20"/>
              </w:rPr>
              <w:t>Виды особо опасных болезней</w:t>
            </w:r>
          </w:p>
        </w:tc>
        <w:tc>
          <w:tcPr>
            <w:tcW w:w="665" w:type="pct"/>
            <w:vMerge w:val="restart"/>
            <w:textDirection w:val="btLr"/>
            <w:vAlign w:val="center"/>
          </w:tcPr>
          <w:p w14:paraId="2FC4D6FE" w14:textId="277F70E2" w:rsidR="003864FD" w:rsidRPr="003864FD" w:rsidRDefault="003864FD" w:rsidP="00E26BF2">
            <w:pPr>
              <w:suppressAutoHyphens/>
              <w:jc w:val="center"/>
              <w:rPr>
                <w:b/>
                <w:sz w:val="20"/>
                <w:szCs w:val="20"/>
              </w:rPr>
            </w:pPr>
            <w:r w:rsidRPr="003864FD">
              <w:rPr>
                <w:b/>
                <w:sz w:val="20"/>
                <w:szCs w:val="20"/>
              </w:rPr>
              <w:t>Районы населенные пункты и объекты на,</w:t>
            </w:r>
            <w:r w:rsidR="00E26BF2">
              <w:rPr>
                <w:b/>
                <w:sz w:val="20"/>
                <w:szCs w:val="20"/>
              </w:rPr>
              <w:br/>
            </w:r>
            <w:r w:rsidRPr="003864FD">
              <w:rPr>
                <w:b/>
                <w:sz w:val="20"/>
                <w:szCs w:val="20"/>
              </w:rPr>
              <w:t xml:space="preserve"> на которых</w:t>
            </w:r>
            <w:r w:rsidR="00E26BF2">
              <w:rPr>
                <w:b/>
                <w:sz w:val="20"/>
                <w:szCs w:val="20"/>
              </w:rPr>
              <w:t xml:space="preserve"> </w:t>
            </w:r>
            <w:r w:rsidRPr="003864FD">
              <w:rPr>
                <w:b/>
                <w:sz w:val="20"/>
                <w:szCs w:val="20"/>
              </w:rPr>
              <w:t xml:space="preserve">возможно возникновение </w:t>
            </w:r>
            <w:r w:rsidR="00E26BF2">
              <w:rPr>
                <w:b/>
                <w:sz w:val="20"/>
                <w:szCs w:val="20"/>
              </w:rPr>
              <w:br/>
            </w:r>
            <w:r w:rsidRPr="003864FD">
              <w:rPr>
                <w:b/>
                <w:sz w:val="20"/>
                <w:szCs w:val="20"/>
              </w:rPr>
              <w:t>чрезвычайных ситуаций</w:t>
            </w:r>
          </w:p>
        </w:tc>
        <w:tc>
          <w:tcPr>
            <w:tcW w:w="428" w:type="pct"/>
            <w:vMerge w:val="restart"/>
            <w:textDirection w:val="btLr"/>
            <w:vAlign w:val="center"/>
          </w:tcPr>
          <w:p w14:paraId="04E25FBC" w14:textId="3EC2F2FA" w:rsidR="003864FD" w:rsidRPr="003864FD" w:rsidRDefault="003864FD" w:rsidP="00E26BF2">
            <w:pPr>
              <w:suppressAutoHyphens/>
              <w:jc w:val="center"/>
              <w:rPr>
                <w:b/>
                <w:sz w:val="20"/>
                <w:szCs w:val="20"/>
              </w:rPr>
            </w:pPr>
            <w:r w:rsidRPr="003864FD">
              <w:rPr>
                <w:b/>
                <w:sz w:val="20"/>
                <w:szCs w:val="20"/>
              </w:rPr>
              <w:t>Среднее число биолого-социальных</w:t>
            </w:r>
            <w:r w:rsidR="00E26BF2">
              <w:rPr>
                <w:b/>
                <w:sz w:val="20"/>
                <w:szCs w:val="20"/>
              </w:rPr>
              <w:t xml:space="preserve"> </w:t>
            </w:r>
            <w:r w:rsidR="00E26BF2">
              <w:rPr>
                <w:b/>
                <w:sz w:val="20"/>
                <w:szCs w:val="20"/>
              </w:rPr>
              <w:br/>
            </w:r>
            <w:r w:rsidRPr="003864FD">
              <w:rPr>
                <w:b/>
                <w:sz w:val="20"/>
                <w:szCs w:val="20"/>
              </w:rPr>
              <w:t xml:space="preserve">чрезвычайных ситуаций за последние </w:t>
            </w:r>
            <w:r w:rsidR="00E26BF2">
              <w:rPr>
                <w:b/>
                <w:sz w:val="20"/>
                <w:szCs w:val="20"/>
              </w:rPr>
              <w:br/>
            </w:r>
            <w:r w:rsidRPr="003864FD">
              <w:rPr>
                <w:b/>
                <w:sz w:val="20"/>
                <w:szCs w:val="20"/>
              </w:rPr>
              <w:t>10 лет-</w:t>
            </w:r>
          </w:p>
        </w:tc>
        <w:tc>
          <w:tcPr>
            <w:tcW w:w="297" w:type="pct"/>
            <w:vMerge w:val="restart"/>
            <w:textDirection w:val="btLr"/>
            <w:vAlign w:val="center"/>
          </w:tcPr>
          <w:p w14:paraId="7B7F5B20" w14:textId="77777777" w:rsidR="003864FD" w:rsidRPr="003864FD" w:rsidRDefault="003864FD" w:rsidP="003864FD">
            <w:pPr>
              <w:suppressAutoHyphens/>
              <w:jc w:val="center"/>
              <w:rPr>
                <w:b/>
                <w:sz w:val="20"/>
                <w:szCs w:val="20"/>
              </w:rPr>
            </w:pPr>
            <w:r w:rsidRPr="003864FD">
              <w:rPr>
                <w:b/>
                <w:sz w:val="20"/>
                <w:szCs w:val="20"/>
              </w:rPr>
              <w:t>Дата последней биолого-социальной</w:t>
            </w:r>
          </w:p>
          <w:p w14:paraId="5FD7E4CB" w14:textId="77777777" w:rsidR="003864FD" w:rsidRPr="003864FD" w:rsidRDefault="003864FD" w:rsidP="003864FD">
            <w:pPr>
              <w:suppressAutoHyphens/>
              <w:jc w:val="center"/>
              <w:rPr>
                <w:b/>
                <w:sz w:val="20"/>
                <w:szCs w:val="20"/>
              </w:rPr>
            </w:pPr>
            <w:r w:rsidRPr="003864FD">
              <w:rPr>
                <w:b/>
                <w:sz w:val="20"/>
                <w:szCs w:val="20"/>
              </w:rPr>
              <w:t>чрезвычайной ситуации</w:t>
            </w:r>
          </w:p>
        </w:tc>
        <w:tc>
          <w:tcPr>
            <w:tcW w:w="1978" w:type="pct"/>
            <w:gridSpan w:val="8"/>
            <w:vAlign w:val="center"/>
          </w:tcPr>
          <w:p w14:paraId="7871177C" w14:textId="77777777" w:rsidR="003864FD" w:rsidRPr="003864FD" w:rsidRDefault="003864FD" w:rsidP="003864FD">
            <w:pPr>
              <w:suppressAutoHyphens/>
              <w:jc w:val="center"/>
              <w:rPr>
                <w:b/>
                <w:sz w:val="20"/>
                <w:szCs w:val="20"/>
              </w:rPr>
            </w:pPr>
            <w:r w:rsidRPr="003864FD">
              <w:rPr>
                <w:b/>
                <w:sz w:val="20"/>
                <w:szCs w:val="20"/>
              </w:rPr>
              <w:t>Заболевания особо опасными</w:t>
            </w:r>
          </w:p>
          <w:p w14:paraId="259EE4C9" w14:textId="77777777" w:rsidR="003864FD" w:rsidRPr="003864FD" w:rsidRDefault="003864FD" w:rsidP="003864FD">
            <w:pPr>
              <w:suppressAutoHyphens/>
              <w:jc w:val="center"/>
              <w:rPr>
                <w:b/>
                <w:sz w:val="20"/>
                <w:szCs w:val="20"/>
              </w:rPr>
            </w:pPr>
            <w:r w:rsidRPr="003864FD">
              <w:rPr>
                <w:b/>
                <w:sz w:val="20"/>
                <w:szCs w:val="20"/>
              </w:rPr>
              <w:t>инфекциями</w:t>
            </w:r>
          </w:p>
        </w:tc>
        <w:tc>
          <w:tcPr>
            <w:tcW w:w="242" w:type="pct"/>
            <w:vMerge w:val="restart"/>
            <w:textDirection w:val="btLr"/>
            <w:vAlign w:val="center"/>
          </w:tcPr>
          <w:p w14:paraId="5BBBCCDB" w14:textId="77777777" w:rsidR="003864FD" w:rsidRPr="003864FD" w:rsidRDefault="003864FD" w:rsidP="003864FD">
            <w:pPr>
              <w:suppressAutoHyphens/>
              <w:jc w:val="center"/>
              <w:rPr>
                <w:b/>
                <w:sz w:val="20"/>
                <w:szCs w:val="20"/>
              </w:rPr>
            </w:pPr>
            <w:r w:rsidRPr="003864FD">
              <w:rPr>
                <w:b/>
                <w:sz w:val="20"/>
                <w:szCs w:val="20"/>
              </w:rPr>
              <w:t>Ущерб, млн. руб.</w:t>
            </w:r>
          </w:p>
        </w:tc>
      </w:tr>
      <w:tr w:rsidR="003864FD" w:rsidRPr="003864FD" w14:paraId="675F07EC" w14:textId="77777777" w:rsidTr="00166CD2">
        <w:tc>
          <w:tcPr>
            <w:tcW w:w="665" w:type="pct"/>
            <w:vMerge/>
            <w:vAlign w:val="center"/>
          </w:tcPr>
          <w:p w14:paraId="26AAD19C" w14:textId="77777777" w:rsidR="003864FD" w:rsidRPr="003864FD" w:rsidRDefault="003864FD" w:rsidP="003864FD">
            <w:pPr>
              <w:suppressAutoHyphens/>
              <w:jc w:val="center"/>
              <w:rPr>
                <w:b/>
                <w:sz w:val="20"/>
                <w:szCs w:val="20"/>
              </w:rPr>
            </w:pPr>
          </w:p>
        </w:tc>
        <w:tc>
          <w:tcPr>
            <w:tcW w:w="725" w:type="pct"/>
            <w:vMerge/>
            <w:vAlign w:val="center"/>
          </w:tcPr>
          <w:p w14:paraId="02381BE7" w14:textId="77777777" w:rsidR="003864FD" w:rsidRPr="003864FD" w:rsidRDefault="003864FD" w:rsidP="003864FD">
            <w:pPr>
              <w:suppressAutoHyphens/>
              <w:jc w:val="center"/>
              <w:rPr>
                <w:b/>
                <w:sz w:val="20"/>
                <w:szCs w:val="20"/>
              </w:rPr>
            </w:pPr>
          </w:p>
        </w:tc>
        <w:tc>
          <w:tcPr>
            <w:tcW w:w="665" w:type="pct"/>
            <w:vMerge/>
            <w:vAlign w:val="center"/>
          </w:tcPr>
          <w:p w14:paraId="3D93124F" w14:textId="77777777" w:rsidR="003864FD" w:rsidRPr="003864FD" w:rsidRDefault="003864FD" w:rsidP="003864FD">
            <w:pPr>
              <w:suppressAutoHyphens/>
              <w:jc w:val="center"/>
              <w:rPr>
                <w:b/>
                <w:sz w:val="20"/>
                <w:szCs w:val="20"/>
              </w:rPr>
            </w:pPr>
          </w:p>
        </w:tc>
        <w:tc>
          <w:tcPr>
            <w:tcW w:w="428" w:type="pct"/>
            <w:vMerge/>
            <w:vAlign w:val="center"/>
          </w:tcPr>
          <w:p w14:paraId="4E322CAE" w14:textId="77777777" w:rsidR="003864FD" w:rsidRPr="003864FD" w:rsidRDefault="003864FD" w:rsidP="003864FD">
            <w:pPr>
              <w:suppressAutoHyphens/>
              <w:jc w:val="center"/>
              <w:rPr>
                <w:b/>
                <w:sz w:val="20"/>
                <w:szCs w:val="20"/>
              </w:rPr>
            </w:pPr>
          </w:p>
        </w:tc>
        <w:tc>
          <w:tcPr>
            <w:tcW w:w="297" w:type="pct"/>
            <w:vMerge/>
            <w:vAlign w:val="center"/>
          </w:tcPr>
          <w:p w14:paraId="75E8E0BB" w14:textId="77777777" w:rsidR="003864FD" w:rsidRPr="003864FD" w:rsidRDefault="003864FD" w:rsidP="003864FD">
            <w:pPr>
              <w:suppressAutoHyphens/>
              <w:jc w:val="center"/>
              <w:rPr>
                <w:b/>
                <w:sz w:val="20"/>
                <w:szCs w:val="20"/>
              </w:rPr>
            </w:pPr>
          </w:p>
        </w:tc>
        <w:tc>
          <w:tcPr>
            <w:tcW w:w="725" w:type="pct"/>
            <w:gridSpan w:val="3"/>
            <w:vAlign w:val="center"/>
          </w:tcPr>
          <w:p w14:paraId="020257C1" w14:textId="77777777" w:rsidR="003864FD" w:rsidRPr="003864FD" w:rsidRDefault="003864FD" w:rsidP="003864FD">
            <w:pPr>
              <w:suppressAutoHyphens/>
              <w:jc w:val="center"/>
              <w:rPr>
                <w:b/>
                <w:sz w:val="20"/>
                <w:szCs w:val="20"/>
              </w:rPr>
            </w:pPr>
            <w:r w:rsidRPr="003864FD">
              <w:rPr>
                <w:b/>
                <w:sz w:val="20"/>
                <w:szCs w:val="20"/>
              </w:rPr>
              <w:t>Эпидемий</w:t>
            </w:r>
          </w:p>
        </w:tc>
        <w:tc>
          <w:tcPr>
            <w:tcW w:w="604" w:type="pct"/>
            <w:gridSpan w:val="3"/>
            <w:vAlign w:val="center"/>
          </w:tcPr>
          <w:p w14:paraId="2EED374B" w14:textId="77777777" w:rsidR="003864FD" w:rsidRPr="003864FD" w:rsidRDefault="003864FD" w:rsidP="003864FD">
            <w:pPr>
              <w:suppressAutoHyphens/>
              <w:jc w:val="center"/>
              <w:rPr>
                <w:b/>
                <w:sz w:val="20"/>
                <w:szCs w:val="20"/>
              </w:rPr>
            </w:pPr>
            <w:r w:rsidRPr="003864FD">
              <w:rPr>
                <w:b/>
                <w:sz w:val="20"/>
                <w:szCs w:val="20"/>
              </w:rPr>
              <w:t>Эпизоотий</w:t>
            </w:r>
          </w:p>
        </w:tc>
        <w:tc>
          <w:tcPr>
            <w:tcW w:w="648" w:type="pct"/>
            <w:gridSpan w:val="2"/>
            <w:vAlign w:val="center"/>
          </w:tcPr>
          <w:p w14:paraId="5D6F0A38" w14:textId="77777777" w:rsidR="003864FD" w:rsidRPr="003864FD" w:rsidRDefault="003864FD" w:rsidP="003864FD">
            <w:pPr>
              <w:suppressAutoHyphens/>
              <w:jc w:val="center"/>
              <w:rPr>
                <w:b/>
                <w:sz w:val="20"/>
                <w:szCs w:val="20"/>
              </w:rPr>
            </w:pPr>
            <w:r w:rsidRPr="003864FD">
              <w:rPr>
                <w:b/>
                <w:sz w:val="20"/>
                <w:szCs w:val="20"/>
              </w:rPr>
              <w:t>Эпифитотий</w:t>
            </w:r>
          </w:p>
        </w:tc>
        <w:tc>
          <w:tcPr>
            <w:tcW w:w="242" w:type="pct"/>
            <w:vMerge/>
            <w:vAlign w:val="center"/>
          </w:tcPr>
          <w:p w14:paraId="07E7EC40" w14:textId="77777777" w:rsidR="003864FD" w:rsidRPr="003864FD" w:rsidRDefault="003864FD" w:rsidP="003864FD">
            <w:pPr>
              <w:suppressAutoHyphens/>
              <w:jc w:val="center"/>
              <w:rPr>
                <w:b/>
                <w:sz w:val="20"/>
                <w:szCs w:val="20"/>
              </w:rPr>
            </w:pPr>
          </w:p>
        </w:tc>
      </w:tr>
      <w:tr w:rsidR="003864FD" w:rsidRPr="003864FD" w14:paraId="6997072A" w14:textId="77777777" w:rsidTr="00166CD2">
        <w:trPr>
          <w:cantSplit/>
          <w:trHeight w:val="3277"/>
        </w:trPr>
        <w:tc>
          <w:tcPr>
            <w:tcW w:w="665" w:type="pct"/>
            <w:vMerge/>
            <w:vAlign w:val="center"/>
          </w:tcPr>
          <w:p w14:paraId="43BFDD2C" w14:textId="77777777" w:rsidR="003864FD" w:rsidRPr="003864FD" w:rsidRDefault="003864FD" w:rsidP="003864FD">
            <w:pPr>
              <w:suppressAutoHyphens/>
              <w:jc w:val="center"/>
              <w:rPr>
                <w:b/>
                <w:sz w:val="20"/>
                <w:szCs w:val="20"/>
              </w:rPr>
            </w:pPr>
          </w:p>
        </w:tc>
        <w:tc>
          <w:tcPr>
            <w:tcW w:w="725" w:type="pct"/>
            <w:vMerge/>
            <w:vAlign w:val="center"/>
          </w:tcPr>
          <w:p w14:paraId="3294C52A" w14:textId="77777777" w:rsidR="003864FD" w:rsidRPr="003864FD" w:rsidRDefault="003864FD" w:rsidP="003864FD">
            <w:pPr>
              <w:suppressAutoHyphens/>
              <w:jc w:val="center"/>
              <w:rPr>
                <w:b/>
                <w:sz w:val="20"/>
                <w:szCs w:val="20"/>
              </w:rPr>
            </w:pPr>
          </w:p>
        </w:tc>
        <w:tc>
          <w:tcPr>
            <w:tcW w:w="665" w:type="pct"/>
            <w:vMerge/>
            <w:vAlign w:val="center"/>
          </w:tcPr>
          <w:p w14:paraId="105CB07B" w14:textId="77777777" w:rsidR="003864FD" w:rsidRPr="003864FD" w:rsidRDefault="003864FD" w:rsidP="003864FD">
            <w:pPr>
              <w:suppressAutoHyphens/>
              <w:jc w:val="center"/>
              <w:rPr>
                <w:b/>
                <w:sz w:val="20"/>
                <w:szCs w:val="20"/>
              </w:rPr>
            </w:pPr>
          </w:p>
        </w:tc>
        <w:tc>
          <w:tcPr>
            <w:tcW w:w="428" w:type="pct"/>
            <w:vMerge/>
            <w:vAlign w:val="center"/>
          </w:tcPr>
          <w:p w14:paraId="4EEB1874" w14:textId="77777777" w:rsidR="003864FD" w:rsidRPr="003864FD" w:rsidRDefault="003864FD" w:rsidP="003864FD">
            <w:pPr>
              <w:suppressAutoHyphens/>
              <w:jc w:val="center"/>
              <w:rPr>
                <w:b/>
                <w:sz w:val="20"/>
                <w:szCs w:val="20"/>
              </w:rPr>
            </w:pPr>
          </w:p>
        </w:tc>
        <w:tc>
          <w:tcPr>
            <w:tcW w:w="297" w:type="pct"/>
            <w:vMerge/>
            <w:vAlign w:val="center"/>
          </w:tcPr>
          <w:p w14:paraId="2C15F5B4" w14:textId="77777777" w:rsidR="003864FD" w:rsidRPr="003864FD" w:rsidRDefault="003864FD" w:rsidP="003864FD">
            <w:pPr>
              <w:suppressAutoHyphens/>
              <w:jc w:val="center"/>
              <w:rPr>
                <w:b/>
                <w:sz w:val="20"/>
                <w:szCs w:val="20"/>
              </w:rPr>
            </w:pPr>
          </w:p>
        </w:tc>
        <w:tc>
          <w:tcPr>
            <w:tcW w:w="249" w:type="pct"/>
            <w:textDirection w:val="btLr"/>
            <w:vAlign w:val="center"/>
          </w:tcPr>
          <w:p w14:paraId="617FD2E1" w14:textId="77777777" w:rsidR="003864FD" w:rsidRPr="003864FD" w:rsidRDefault="003864FD" w:rsidP="003864FD">
            <w:pPr>
              <w:suppressAutoHyphens/>
              <w:jc w:val="center"/>
              <w:rPr>
                <w:b/>
                <w:sz w:val="20"/>
                <w:szCs w:val="20"/>
              </w:rPr>
            </w:pPr>
            <w:r w:rsidRPr="003864FD">
              <w:rPr>
                <w:b/>
                <w:sz w:val="20"/>
                <w:szCs w:val="20"/>
              </w:rPr>
              <w:t>Число больных</w:t>
            </w:r>
          </w:p>
        </w:tc>
        <w:tc>
          <w:tcPr>
            <w:tcW w:w="242" w:type="pct"/>
            <w:textDirection w:val="btLr"/>
            <w:vAlign w:val="center"/>
          </w:tcPr>
          <w:p w14:paraId="7FC9EF6E" w14:textId="77777777" w:rsidR="003864FD" w:rsidRPr="003864FD" w:rsidRDefault="003864FD" w:rsidP="003864FD">
            <w:pPr>
              <w:suppressAutoHyphens/>
              <w:jc w:val="center"/>
              <w:rPr>
                <w:b/>
                <w:sz w:val="20"/>
                <w:szCs w:val="20"/>
              </w:rPr>
            </w:pPr>
            <w:r w:rsidRPr="003864FD">
              <w:rPr>
                <w:b/>
                <w:sz w:val="20"/>
                <w:szCs w:val="20"/>
              </w:rPr>
              <w:t>Число погибших. чел.</w:t>
            </w:r>
          </w:p>
        </w:tc>
        <w:tc>
          <w:tcPr>
            <w:tcW w:w="234" w:type="pct"/>
            <w:textDirection w:val="btLr"/>
            <w:vAlign w:val="center"/>
          </w:tcPr>
          <w:p w14:paraId="00F34C2C" w14:textId="66A7F42A" w:rsidR="003864FD" w:rsidRPr="003864FD" w:rsidRDefault="003864FD" w:rsidP="003864FD">
            <w:pPr>
              <w:suppressAutoHyphens/>
              <w:jc w:val="center"/>
              <w:rPr>
                <w:b/>
                <w:sz w:val="20"/>
                <w:szCs w:val="20"/>
              </w:rPr>
            </w:pPr>
            <w:r w:rsidRPr="003864FD">
              <w:rPr>
                <w:b/>
                <w:sz w:val="20"/>
                <w:szCs w:val="20"/>
              </w:rPr>
              <w:t>Число получивших инвалидность,</w:t>
            </w:r>
            <w:r w:rsidR="00E26BF2">
              <w:rPr>
                <w:b/>
                <w:sz w:val="20"/>
                <w:szCs w:val="20"/>
              </w:rPr>
              <w:br/>
            </w:r>
            <w:r w:rsidRPr="003864FD">
              <w:rPr>
                <w:b/>
                <w:sz w:val="20"/>
                <w:szCs w:val="20"/>
              </w:rPr>
              <w:t xml:space="preserve"> чел</w:t>
            </w:r>
          </w:p>
        </w:tc>
        <w:tc>
          <w:tcPr>
            <w:tcW w:w="143" w:type="pct"/>
            <w:textDirection w:val="btLr"/>
            <w:vAlign w:val="center"/>
          </w:tcPr>
          <w:p w14:paraId="10BDD52E" w14:textId="77777777" w:rsidR="003864FD" w:rsidRPr="003864FD" w:rsidRDefault="003864FD" w:rsidP="003864FD">
            <w:pPr>
              <w:suppressAutoHyphens/>
              <w:jc w:val="center"/>
              <w:rPr>
                <w:b/>
                <w:sz w:val="20"/>
                <w:szCs w:val="20"/>
              </w:rPr>
            </w:pPr>
            <w:r w:rsidRPr="003864FD">
              <w:rPr>
                <w:b/>
                <w:sz w:val="20"/>
                <w:szCs w:val="20"/>
              </w:rPr>
              <w:t>Число больных</w:t>
            </w:r>
          </w:p>
        </w:tc>
        <w:tc>
          <w:tcPr>
            <w:tcW w:w="159" w:type="pct"/>
            <w:textDirection w:val="btLr"/>
            <w:vAlign w:val="center"/>
          </w:tcPr>
          <w:p w14:paraId="5DA80B18" w14:textId="77777777" w:rsidR="003864FD" w:rsidRPr="003864FD" w:rsidRDefault="003864FD" w:rsidP="003864FD">
            <w:pPr>
              <w:suppressAutoHyphens/>
              <w:jc w:val="center"/>
              <w:rPr>
                <w:b/>
                <w:sz w:val="20"/>
                <w:szCs w:val="20"/>
              </w:rPr>
            </w:pPr>
            <w:r w:rsidRPr="003864FD">
              <w:rPr>
                <w:b/>
                <w:sz w:val="20"/>
                <w:szCs w:val="20"/>
              </w:rPr>
              <w:t>Пало (число голов)</w:t>
            </w:r>
          </w:p>
        </w:tc>
        <w:tc>
          <w:tcPr>
            <w:tcW w:w="302" w:type="pct"/>
            <w:textDirection w:val="btLr"/>
            <w:vAlign w:val="center"/>
          </w:tcPr>
          <w:p w14:paraId="12BE84B4" w14:textId="77777777" w:rsidR="003864FD" w:rsidRPr="003864FD" w:rsidRDefault="003864FD" w:rsidP="003864FD">
            <w:pPr>
              <w:suppressAutoHyphens/>
              <w:jc w:val="center"/>
              <w:rPr>
                <w:b/>
                <w:sz w:val="20"/>
                <w:szCs w:val="20"/>
              </w:rPr>
            </w:pPr>
            <w:r w:rsidRPr="003864FD">
              <w:rPr>
                <w:b/>
                <w:sz w:val="20"/>
                <w:szCs w:val="20"/>
              </w:rPr>
              <w:t xml:space="preserve">Вынужденно убито </w:t>
            </w:r>
          </w:p>
          <w:p w14:paraId="31F5BB9E" w14:textId="77777777" w:rsidR="003864FD" w:rsidRPr="003864FD" w:rsidRDefault="003864FD" w:rsidP="003864FD">
            <w:pPr>
              <w:suppressAutoHyphens/>
              <w:jc w:val="center"/>
              <w:rPr>
                <w:b/>
                <w:sz w:val="20"/>
                <w:szCs w:val="20"/>
              </w:rPr>
            </w:pPr>
            <w:r w:rsidRPr="003864FD">
              <w:rPr>
                <w:b/>
                <w:sz w:val="20"/>
                <w:szCs w:val="20"/>
              </w:rPr>
              <w:t>(число голов)</w:t>
            </w:r>
          </w:p>
        </w:tc>
        <w:tc>
          <w:tcPr>
            <w:tcW w:w="302" w:type="pct"/>
            <w:textDirection w:val="btLr"/>
            <w:vAlign w:val="center"/>
          </w:tcPr>
          <w:p w14:paraId="3B2B6827" w14:textId="77777777" w:rsidR="003864FD" w:rsidRPr="003864FD" w:rsidRDefault="003864FD" w:rsidP="003864FD">
            <w:pPr>
              <w:suppressAutoHyphens/>
              <w:jc w:val="center"/>
              <w:rPr>
                <w:b/>
                <w:sz w:val="20"/>
                <w:szCs w:val="20"/>
              </w:rPr>
            </w:pPr>
            <w:r w:rsidRPr="003864FD">
              <w:rPr>
                <w:b/>
                <w:sz w:val="20"/>
                <w:szCs w:val="20"/>
              </w:rPr>
              <w:t xml:space="preserve">Площадь поражаемых </w:t>
            </w:r>
          </w:p>
          <w:p w14:paraId="0B476C26" w14:textId="77777777" w:rsidR="003864FD" w:rsidRPr="003864FD" w:rsidRDefault="003864FD" w:rsidP="003864FD">
            <w:pPr>
              <w:suppressAutoHyphens/>
              <w:jc w:val="center"/>
              <w:rPr>
                <w:b/>
                <w:sz w:val="20"/>
                <w:szCs w:val="20"/>
              </w:rPr>
            </w:pPr>
            <w:r w:rsidRPr="003864FD">
              <w:rPr>
                <w:b/>
                <w:sz w:val="20"/>
                <w:szCs w:val="20"/>
              </w:rPr>
              <w:t>с/х культур</w:t>
            </w:r>
          </w:p>
          <w:p w14:paraId="4E0CA853" w14:textId="77777777" w:rsidR="003864FD" w:rsidRPr="003864FD" w:rsidRDefault="003864FD" w:rsidP="003864FD">
            <w:pPr>
              <w:suppressAutoHyphens/>
              <w:jc w:val="center"/>
              <w:rPr>
                <w:b/>
                <w:sz w:val="20"/>
                <w:szCs w:val="20"/>
              </w:rPr>
            </w:pPr>
            <w:r w:rsidRPr="003864FD">
              <w:rPr>
                <w:b/>
                <w:sz w:val="20"/>
                <w:szCs w:val="20"/>
              </w:rPr>
              <w:t>(по видам) тыс. га</w:t>
            </w:r>
          </w:p>
        </w:tc>
        <w:tc>
          <w:tcPr>
            <w:tcW w:w="346" w:type="pct"/>
            <w:textDirection w:val="btLr"/>
            <w:vAlign w:val="center"/>
          </w:tcPr>
          <w:p w14:paraId="56A24CAC" w14:textId="77777777" w:rsidR="003864FD" w:rsidRPr="003864FD" w:rsidRDefault="003864FD" w:rsidP="003864FD">
            <w:pPr>
              <w:suppressAutoHyphens/>
              <w:jc w:val="center"/>
              <w:rPr>
                <w:b/>
                <w:sz w:val="20"/>
                <w:szCs w:val="20"/>
              </w:rPr>
            </w:pPr>
            <w:r w:rsidRPr="003864FD">
              <w:rPr>
                <w:b/>
                <w:sz w:val="20"/>
                <w:szCs w:val="20"/>
              </w:rPr>
              <w:t>Площадь обработки с/х культур</w:t>
            </w:r>
          </w:p>
          <w:p w14:paraId="2B643821" w14:textId="77777777" w:rsidR="003864FD" w:rsidRPr="003864FD" w:rsidRDefault="003864FD" w:rsidP="003864FD">
            <w:pPr>
              <w:suppressAutoHyphens/>
              <w:jc w:val="center"/>
              <w:rPr>
                <w:b/>
                <w:sz w:val="20"/>
                <w:szCs w:val="20"/>
              </w:rPr>
            </w:pPr>
            <w:r w:rsidRPr="003864FD">
              <w:rPr>
                <w:b/>
                <w:sz w:val="20"/>
                <w:szCs w:val="20"/>
              </w:rPr>
              <w:t>(по видам) тыс. га</w:t>
            </w:r>
          </w:p>
        </w:tc>
        <w:tc>
          <w:tcPr>
            <w:tcW w:w="242" w:type="pct"/>
            <w:vMerge/>
            <w:vAlign w:val="center"/>
          </w:tcPr>
          <w:p w14:paraId="3ECA1511" w14:textId="77777777" w:rsidR="003864FD" w:rsidRPr="003864FD" w:rsidRDefault="003864FD" w:rsidP="003864FD">
            <w:pPr>
              <w:suppressAutoHyphens/>
              <w:jc w:val="center"/>
              <w:rPr>
                <w:b/>
                <w:sz w:val="20"/>
                <w:szCs w:val="20"/>
              </w:rPr>
            </w:pPr>
          </w:p>
        </w:tc>
      </w:tr>
      <w:tr w:rsidR="003864FD" w:rsidRPr="003864FD" w14:paraId="2236A2D7" w14:textId="77777777" w:rsidTr="00166CD2">
        <w:tc>
          <w:tcPr>
            <w:tcW w:w="665" w:type="pct"/>
            <w:shd w:val="clear" w:color="auto" w:fill="auto"/>
            <w:vAlign w:val="center"/>
          </w:tcPr>
          <w:p w14:paraId="61FAB5DD" w14:textId="77777777" w:rsidR="003864FD" w:rsidRPr="003864FD" w:rsidRDefault="003864FD" w:rsidP="003864FD">
            <w:pPr>
              <w:suppressAutoHyphens/>
              <w:jc w:val="center"/>
              <w:rPr>
                <w:sz w:val="20"/>
                <w:szCs w:val="20"/>
              </w:rPr>
            </w:pPr>
            <w:r w:rsidRPr="003864FD">
              <w:rPr>
                <w:sz w:val="20"/>
                <w:szCs w:val="20"/>
              </w:rPr>
              <w:t>1. Эпидемия</w:t>
            </w:r>
          </w:p>
        </w:tc>
        <w:tc>
          <w:tcPr>
            <w:tcW w:w="725" w:type="pct"/>
            <w:shd w:val="clear" w:color="auto" w:fill="auto"/>
            <w:vAlign w:val="center"/>
          </w:tcPr>
          <w:p w14:paraId="6A1FD6CB" w14:textId="77777777" w:rsidR="003864FD" w:rsidRPr="003864FD" w:rsidRDefault="003864FD" w:rsidP="003864FD">
            <w:pPr>
              <w:suppressAutoHyphens/>
              <w:jc w:val="center"/>
              <w:rPr>
                <w:sz w:val="20"/>
                <w:szCs w:val="20"/>
              </w:rPr>
            </w:pPr>
            <w:r w:rsidRPr="003864FD">
              <w:rPr>
                <w:sz w:val="20"/>
                <w:szCs w:val="20"/>
              </w:rPr>
              <w:t>Грипп</w:t>
            </w:r>
          </w:p>
          <w:p w14:paraId="62801F15" w14:textId="77777777" w:rsidR="003864FD" w:rsidRPr="003864FD" w:rsidRDefault="003864FD" w:rsidP="003864FD">
            <w:pPr>
              <w:suppressAutoHyphens/>
              <w:jc w:val="center"/>
              <w:rPr>
                <w:sz w:val="20"/>
                <w:szCs w:val="20"/>
              </w:rPr>
            </w:pPr>
            <w:r w:rsidRPr="003864FD">
              <w:rPr>
                <w:sz w:val="20"/>
                <w:szCs w:val="20"/>
              </w:rPr>
              <w:t>Острые кишечные инфекции</w:t>
            </w:r>
          </w:p>
          <w:p w14:paraId="683553B3" w14:textId="77777777" w:rsidR="003864FD" w:rsidRPr="003864FD" w:rsidRDefault="003864FD" w:rsidP="003864FD">
            <w:pPr>
              <w:suppressAutoHyphens/>
              <w:jc w:val="center"/>
              <w:rPr>
                <w:sz w:val="20"/>
                <w:szCs w:val="20"/>
              </w:rPr>
            </w:pPr>
            <w:r w:rsidRPr="003864FD">
              <w:rPr>
                <w:sz w:val="20"/>
                <w:szCs w:val="20"/>
              </w:rPr>
              <w:t>Коронавирусная инфекция</w:t>
            </w:r>
          </w:p>
          <w:p w14:paraId="60D8E985" w14:textId="77777777" w:rsidR="003864FD" w:rsidRPr="003864FD" w:rsidRDefault="003864FD" w:rsidP="003864FD">
            <w:pPr>
              <w:suppressAutoHyphens/>
              <w:jc w:val="center"/>
              <w:rPr>
                <w:sz w:val="20"/>
                <w:szCs w:val="20"/>
              </w:rPr>
            </w:pPr>
            <w:r w:rsidRPr="003864FD">
              <w:rPr>
                <w:sz w:val="20"/>
                <w:szCs w:val="20"/>
              </w:rPr>
              <w:t>Оспа</w:t>
            </w:r>
          </w:p>
        </w:tc>
        <w:tc>
          <w:tcPr>
            <w:tcW w:w="665" w:type="pct"/>
            <w:shd w:val="clear" w:color="auto" w:fill="auto"/>
            <w:vAlign w:val="center"/>
          </w:tcPr>
          <w:p w14:paraId="7C8377F1" w14:textId="77777777" w:rsidR="003864FD" w:rsidRPr="003864FD" w:rsidRDefault="003864FD" w:rsidP="003864FD">
            <w:pPr>
              <w:suppressAutoHyphens/>
              <w:jc w:val="center"/>
              <w:rPr>
                <w:sz w:val="20"/>
                <w:szCs w:val="20"/>
              </w:rPr>
            </w:pPr>
            <w:r w:rsidRPr="003864FD">
              <w:rPr>
                <w:sz w:val="20"/>
                <w:szCs w:val="20"/>
              </w:rPr>
              <w:t xml:space="preserve">Вся территория МО </w:t>
            </w:r>
          </w:p>
        </w:tc>
        <w:tc>
          <w:tcPr>
            <w:tcW w:w="428" w:type="pct"/>
            <w:shd w:val="clear" w:color="auto" w:fill="auto"/>
            <w:vAlign w:val="center"/>
          </w:tcPr>
          <w:p w14:paraId="5A9D5694" w14:textId="77777777" w:rsidR="003864FD" w:rsidRPr="003864FD" w:rsidRDefault="003864FD" w:rsidP="003864FD">
            <w:pPr>
              <w:suppressAutoHyphens/>
              <w:jc w:val="center"/>
              <w:rPr>
                <w:sz w:val="20"/>
                <w:szCs w:val="20"/>
              </w:rPr>
            </w:pPr>
            <w:r w:rsidRPr="003864FD">
              <w:rPr>
                <w:sz w:val="20"/>
                <w:szCs w:val="20"/>
              </w:rPr>
              <w:t>Не происходило</w:t>
            </w:r>
          </w:p>
        </w:tc>
        <w:tc>
          <w:tcPr>
            <w:tcW w:w="297" w:type="pct"/>
            <w:shd w:val="clear" w:color="auto" w:fill="auto"/>
            <w:vAlign w:val="center"/>
          </w:tcPr>
          <w:p w14:paraId="610F59AF" w14:textId="77777777" w:rsidR="003864FD" w:rsidRPr="003864FD" w:rsidRDefault="003864FD" w:rsidP="003864FD">
            <w:pPr>
              <w:suppressAutoHyphens/>
              <w:jc w:val="center"/>
              <w:rPr>
                <w:sz w:val="20"/>
                <w:szCs w:val="20"/>
              </w:rPr>
            </w:pPr>
            <w:r w:rsidRPr="003864FD">
              <w:rPr>
                <w:sz w:val="20"/>
                <w:szCs w:val="20"/>
              </w:rPr>
              <w:t>14.08.2020</w:t>
            </w:r>
          </w:p>
        </w:tc>
        <w:tc>
          <w:tcPr>
            <w:tcW w:w="249" w:type="pct"/>
            <w:shd w:val="clear" w:color="auto" w:fill="auto"/>
            <w:vAlign w:val="center"/>
          </w:tcPr>
          <w:p w14:paraId="24F07A53" w14:textId="77777777" w:rsidR="003864FD" w:rsidRPr="003864FD" w:rsidRDefault="003864FD" w:rsidP="003864FD">
            <w:pPr>
              <w:suppressAutoHyphens/>
              <w:jc w:val="center"/>
              <w:rPr>
                <w:sz w:val="20"/>
                <w:szCs w:val="20"/>
              </w:rPr>
            </w:pPr>
            <w:r w:rsidRPr="003864FD">
              <w:rPr>
                <w:sz w:val="20"/>
                <w:szCs w:val="20"/>
              </w:rPr>
              <w:t>-</w:t>
            </w:r>
          </w:p>
          <w:p w14:paraId="38917D46" w14:textId="77777777" w:rsidR="003864FD" w:rsidRPr="003864FD" w:rsidRDefault="003864FD" w:rsidP="003864FD">
            <w:pPr>
              <w:suppressAutoHyphens/>
              <w:jc w:val="center"/>
              <w:rPr>
                <w:sz w:val="20"/>
                <w:szCs w:val="20"/>
              </w:rPr>
            </w:pPr>
          </w:p>
          <w:p w14:paraId="407FA5F8" w14:textId="77777777" w:rsidR="003864FD" w:rsidRPr="003864FD" w:rsidRDefault="003864FD" w:rsidP="003864FD">
            <w:pPr>
              <w:suppressAutoHyphens/>
              <w:jc w:val="center"/>
              <w:rPr>
                <w:sz w:val="20"/>
                <w:szCs w:val="20"/>
              </w:rPr>
            </w:pPr>
            <w:r w:rsidRPr="003864FD">
              <w:rPr>
                <w:sz w:val="20"/>
                <w:szCs w:val="20"/>
              </w:rPr>
              <w:t>-</w:t>
            </w:r>
          </w:p>
          <w:p w14:paraId="7C0EF621" w14:textId="77777777" w:rsidR="003864FD" w:rsidRPr="003864FD" w:rsidRDefault="003864FD" w:rsidP="003864FD">
            <w:pPr>
              <w:suppressAutoHyphens/>
              <w:jc w:val="center"/>
              <w:rPr>
                <w:sz w:val="20"/>
                <w:szCs w:val="20"/>
              </w:rPr>
            </w:pPr>
            <w:r w:rsidRPr="003864FD">
              <w:rPr>
                <w:sz w:val="20"/>
                <w:szCs w:val="20"/>
              </w:rPr>
              <w:t>138</w:t>
            </w:r>
          </w:p>
          <w:p w14:paraId="6505446D" w14:textId="77777777" w:rsidR="003864FD" w:rsidRPr="003864FD" w:rsidRDefault="003864FD" w:rsidP="003864FD">
            <w:pPr>
              <w:suppressAutoHyphens/>
              <w:jc w:val="center"/>
              <w:rPr>
                <w:sz w:val="20"/>
                <w:szCs w:val="20"/>
              </w:rPr>
            </w:pPr>
          </w:p>
          <w:p w14:paraId="161EEDEE" w14:textId="77777777" w:rsidR="003864FD" w:rsidRPr="003864FD" w:rsidRDefault="003864FD" w:rsidP="003864FD">
            <w:pPr>
              <w:suppressAutoHyphens/>
              <w:jc w:val="center"/>
              <w:rPr>
                <w:sz w:val="20"/>
                <w:szCs w:val="20"/>
              </w:rPr>
            </w:pPr>
            <w:r w:rsidRPr="003864FD">
              <w:rPr>
                <w:sz w:val="20"/>
                <w:szCs w:val="20"/>
              </w:rPr>
              <w:t>-</w:t>
            </w:r>
          </w:p>
        </w:tc>
        <w:tc>
          <w:tcPr>
            <w:tcW w:w="242" w:type="pct"/>
            <w:shd w:val="clear" w:color="auto" w:fill="auto"/>
            <w:vAlign w:val="center"/>
          </w:tcPr>
          <w:p w14:paraId="3B9A7F41" w14:textId="77777777" w:rsidR="003864FD" w:rsidRPr="003864FD" w:rsidRDefault="003864FD" w:rsidP="003864FD">
            <w:pPr>
              <w:suppressAutoHyphens/>
              <w:jc w:val="center"/>
              <w:rPr>
                <w:sz w:val="20"/>
                <w:szCs w:val="20"/>
              </w:rPr>
            </w:pPr>
            <w:r w:rsidRPr="003864FD">
              <w:rPr>
                <w:sz w:val="20"/>
                <w:szCs w:val="20"/>
              </w:rPr>
              <w:t>-</w:t>
            </w:r>
          </w:p>
          <w:p w14:paraId="3110B881" w14:textId="77777777" w:rsidR="003864FD" w:rsidRPr="003864FD" w:rsidRDefault="003864FD" w:rsidP="003864FD">
            <w:pPr>
              <w:suppressAutoHyphens/>
              <w:jc w:val="center"/>
              <w:rPr>
                <w:sz w:val="20"/>
                <w:szCs w:val="20"/>
              </w:rPr>
            </w:pPr>
          </w:p>
          <w:p w14:paraId="6983092C" w14:textId="77777777" w:rsidR="003864FD" w:rsidRPr="003864FD" w:rsidRDefault="003864FD" w:rsidP="003864FD">
            <w:pPr>
              <w:suppressAutoHyphens/>
              <w:jc w:val="center"/>
              <w:rPr>
                <w:sz w:val="20"/>
                <w:szCs w:val="20"/>
              </w:rPr>
            </w:pPr>
            <w:r w:rsidRPr="003864FD">
              <w:rPr>
                <w:sz w:val="20"/>
                <w:szCs w:val="20"/>
              </w:rPr>
              <w:t>-</w:t>
            </w:r>
          </w:p>
          <w:p w14:paraId="6303D4CB" w14:textId="77777777" w:rsidR="003864FD" w:rsidRPr="003864FD" w:rsidRDefault="003864FD" w:rsidP="003864FD">
            <w:pPr>
              <w:suppressAutoHyphens/>
              <w:jc w:val="center"/>
              <w:rPr>
                <w:sz w:val="20"/>
                <w:szCs w:val="20"/>
              </w:rPr>
            </w:pPr>
            <w:r w:rsidRPr="003864FD">
              <w:rPr>
                <w:sz w:val="20"/>
                <w:szCs w:val="20"/>
              </w:rPr>
              <w:t>47</w:t>
            </w:r>
          </w:p>
          <w:p w14:paraId="25075A99" w14:textId="77777777" w:rsidR="003864FD" w:rsidRPr="003864FD" w:rsidRDefault="003864FD" w:rsidP="003864FD">
            <w:pPr>
              <w:suppressAutoHyphens/>
              <w:jc w:val="center"/>
              <w:rPr>
                <w:sz w:val="20"/>
                <w:szCs w:val="20"/>
              </w:rPr>
            </w:pPr>
          </w:p>
          <w:p w14:paraId="262B53CF" w14:textId="77777777" w:rsidR="003864FD" w:rsidRPr="003864FD" w:rsidRDefault="003864FD" w:rsidP="003864FD">
            <w:pPr>
              <w:suppressAutoHyphens/>
              <w:jc w:val="center"/>
              <w:rPr>
                <w:sz w:val="20"/>
                <w:szCs w:val="20"/>
              </w:rPr>
            </w:pPr>
            <w:r w:rsidRPr="003864FD">
              <w:rPr>
                <w:sz w:val="20"/>
                <w:szCs w:val="20"/>
              </w:rPr>
              <w:t>-</w:t>
            </w:r>
          </w:p>
        </w:tc>
        <w:tc>
          <w:tcPr>
            <w:tcW w:w="234" w:type="pct"/>
            <w:shd w:val="clear" w:color="auto" w:fill="auto"/>
            <w:vAlign w:val="center"/>
          </w:tcPr>
          <w:p w14:paraId="673AF6D3" w14:textId="77777777" w:rsidR="003864FD" w:rsidRPr="003864FD" w:rsidRDefault="003864FD" w:rsidP="003864FD">
            <w:pPr>
              <w:suppressAutoHyphens/>
              <w:jc w:val="center"/>
              <w:rPr>
                <w:sz w:val="20"/>
                <w:szCs w:val="20"/>
              </w:rPr>
            </w:pPr>
            <w:r w:rsidRPr="003864FD">
              <w:rPr>
                <w:sz w:val="20"/>
                <w:szCs w:val="20"/>
              </w:rPr>
              <w:t>-</w:t>
            </w:r>
          </w:p>
        </w:tc>
        <w:tc>
          <w:tcPr>
            <w:tcW w:w="143" w:type="pct"/>
            <w:shd w:val="clear" w:color="auto" w:fill="auto"/>
            <w:vAlign w:val="center"/>
          </w:tcPr>
          <w:p w14:paraId="5C1BF98E" w14:textId="77777777" w:rsidR="003864FD" w:rsidRPr="003864FD" w:rsidRDefault="003864FD" w:rsidP="003864FD">
            <w:pPr>
              <w:suppressAutoHyphens/>
              <w:jc w:val="center"/>
              <w:rPr>
                <w:sz w:val="20"/>
                <w:szCs w:val="20"/>
              </w:rPr>
            </w:pPr>
            <w:r w:rsidRPr="003864FD">
              <w:rPr>
                <w:sz w:val="20"/>
                <w:szCs w:val="20"/>
              </w:rPr>
              <w:t>-</w:t>
            </w:r>
          </w:p>
        </w:tc>
        <w:tc>
          <w:tcPr>
            <w:tcW w:w="159" w:type="pct"/>
            <w:shd w:val="clear" w:color="auto" w:fill="auto"/>
            <w:vAlign w:val="center"/>
          </w:tcPr>
          <w:p w14:paraId="3841B4EC" w14:textId="77777777" w:rsidR="003864FD" w:rsidRPr="003864FD" w:rsidRDefault="003864FD" w:rsidP="003864FD">
            <w:pPr>
              <w:suppressAutoHyphens/>
              <w:jc w:val="center"/>
              <w:rPr>
                <w:sz w:val="20"/>
                <w:szCs w:val="20"/>
              </w:rPr>
            </w:pPr>
            <w:r w:rsidRPr="003864FD">
              <w:rPr>
                <w:sz w:val="20"/>
                <w:szCs w:val="20"/>
              </w:rPr>
              <w:t>-</w:t>
            </w:r>
          </w:p>
        </w:tc>
        <w:tc>
          <w:tcPr>
            <w:tcW w:w="302" w:type="pct"/>
            <w:shd w:val="clear" w:color="auto" w:fill="auto"/>
            <w:vAlign w:val="center"/>
          </w:tcPr>
          <w:p w14:paraId="4BC690A2" w14:textId="77777777" w:rsidR="003864FD" w:rsidRPr="003864FD" w:rsidRDefault="003864FD" w:rsidP="003864FD">
            <w:pPr>
              <w:suppressAutoHyphens/>
              <w:jc w:val="center"/>
              <w:rPr>
                <w:sz w:val="20"/>
                <w:szCs w:val="20"/>
              </w:rPr>
            </w:pPr>
            <w:r w:rsidRPr="003864FD">
              <w:rPr>
                <w:sz w:val="20"/>
                <w:szCs w:val="20"/>
              </w:rPr>
              <w:t>-</w:t>
            </w:r>
          </w:p>
        </w:tc>
        <w:tc>
          <w:tcPr>
            <w:tcW w:w="302" w:type="pct"/>
            <w:shd w:val="clear" w:color="auto" w:fill="auto"/>
            <w:vAlign w:val="center"/>
          </w:tcPr>
          <w:p w14:paraId="1BA77AF5" w14:textId="77777777" w:rsidR="003864FD" w:rsidRPr="003864FD" w:rsidRDefault="003864FD" w:rsidP="003864FD">
            <w:pPr>
              <w:suppressAutoHyphens/>
              <w:jc w:val="center"/>
              <w:rPr>
                <w:sz w:val="20"/>
                <w:szCs w:val="20"/>
              </w:rPr>
            </w:pPr>
            <w:r w:rsidRPr="003864FD">
              <w:rPr>
                <w:sz w:val="20"/>
                <w:szCs w:val="20"/>
              </w:rPr>
              <w:t>-</w:t>
            </w:r>
          </w:p>
        </w:tc>
        <w:tc>
          <w:tcPr>
            <w:tcW w:w="346" w:type="pct"/>
            <w:shd w:val="clear" w:color="auto" w:fill="auto"/>
            <w:vAlign w:val="center"/>
          </w:tcPr>
          <w:p w14:paraId="0324D642" w14:textId="77777777" w:rsidR="003864FD" w:rsidRPr="003864FD" w:rsidRDefault="003864FD" w:rsidP="003864FD">
            <w:pPr>
              <w:suppressAutoHyphens/>
              <w:jc w:val="center"/>
              <w:rPr>
                <w:sz w:val="20"/>
                <w:szCs w:val="20"/>
              </w:rPr>
            </w:pPr>
            <w:r w:rsidRPr="003864FD">
              <w:rPr>
                <w:sz w:val="20"/>
                <w:szCs w:val="20"/>
              </w:rPr>
              <w:t>-</w:t>
            </w:r>
          </w:p>
        </w:tc>
        <w:tc>
          <w:tcPr>
            <w:tcW w:w="242" w:type="pct"/>
            <w:shd w:val="clear" w:color="auto" w:fill="auto"/>
            <w:vAlign w:val="center"/>
          </w:tcPr>
          <w:p w14:paraId="373C5FDE" w14:textId="77777777" w:rsidR="003864FD" w:rsidRPr="003864FD" w:rsidRDefault="003864FD" w:rsidP="003864FD">
            <w:pPr>
              <w:suppressAutoHyphens/>
              <w:jc w:val="center"/>
              <w:rPr>
                <w:sz w:val="20"/>
                <w:szCs w:val="20"/>
              </w:rPr>
            </w:pPr>
            <w:r w:rsidRPr="003864FD">
              <w:rPr>
                <w:sz w:val="20"/>
                <w:szCs w:val="20"/>
              </w:rPr>
              <w:t>0,2</w:t>
            </w:r>
          </w:p>
        </w:tc>
      </w:tr>
      <w:tr w:rsidR="003864FD" w:rsidRPr="003864FD" w14:paraId="2AE10DCD" w14:textId="77777777" w:rsidTr="00166CD2">
        <w:tc>
          <w:tcPr>
            <w:tcW w:w="665" w:type="pct"/>
            <w:shd w:val="clear" w:color="auto" w:fill="auto"/>
            <w:vAlign w:val="center"/>
          </w:tcPr>
          <w:p w14:paraId="2511DEC2" w14:textId="77777777" w:rsidR="003864FD" w:rsidRPr="003864FD" w:rsidRDefault="003864FD" w:rsidP="003864FD">
            <w:pPr>
              <w:suppressAutoHyphens/>
              <w:jc w:val="center"/>
              <w:rPr>
                <w:sz w:val="20"/>
                <w:szCs w:val="20"/>
              </w:rPr>
            </w:pPr>
            <w:r w:rsidRPr="003864FD">
              <w:rPr>
                <w:sz w:val="20"/>
                <w:szCs w:val="20"/>
              </w:rPr>
              <w:t>2. Эпизоотии</w:t>
            </w:r>
          </w:p>
        </w:tc>
        <w:tc>
          <w:tcPr>
            <w:tcW w:w="725" w:type="pct"/>
            <w:shd w:val="clear" w:color="auto" w:fill="auto"/>
            <w:vAlign w:val="center"/>
          </w:tcPr>
          <w:p w14:paraId="399B8B59" w14:textId="77777777" w:rsidR="003864FD" w:rsidRPr="003864FD" w:rsidRDefault="003864FD" w:rsidP="003864FD">
            <w:pPr>
              <w:suppressAutoHyphens/>
              <w:jc w:val="center"/>
              <w:rPr>
                <w:sz w:val="20"/>
                <w:szCs w:val="20"/>
              </w:rPr>
            </w:pPr>
            <w:r w:rsidRPr="003864FD">
              <w:rPr>
                <w:sz w:val="20"/>
                <w:szCs w:val="20"/>
              </w:rPr>
              <w:t>Бешенство</w:t>
            </w:r>
          </w:p>
        </w:tc>
        <w:tc>
          <w:tcPr>
            <w:tcW w:w="665" w:type="pct"/>
            <w:shd w:val="clear" w:color="auto" w:fill="auto"/>
            <w:vAlign w:val="center"/>
          </w:tcPr>
          <w:p w14:paraId="1F3DAB21" w14:textId="77777777" w:rsidR="003864FD" w:rsidRPr="003864FD" w:rsidRDefault="003864FD" w:rsidP="003864FD">
            <w:pPr>
              <w:suppressAutoHyphens/>
              <w:jc w:val="center"/>
              <w:rPr>
                <w:sz w:val="20"/>
                <w:szCs w:val="20"/>
              </w:rPr>
            </w:pPr>
            <w:r w:rsidRPr="003864FD">
              <w:rPr>
                <w:sz w:val="20"/>
                <w:szCs w:val="20"/>
              </w:rPr>
              <w:t xml:space="preserve">Вся территория МО </w:t>
            </w:r>
          </w:p>
        </w:tc>
        <w:tc>
          <w:tcPr>
            <w:tcW w:w="428" w:type="pct"/>
            <w:shd w:val="clear" w:color="auto" w:fill="auto"/>
            <w:vAlign w:val="center"/>
          </w:tcPr>
          <w:p w14:paraId="1BDAC3A4" w14:textId="77777777" w:rsidR="003864FD" w:rsidRPr="003864FD" w:rsidRDefault="003864FD" w:rsidP="003864FD">
            <w:pPr>
              <w:suppressAutoHyphens/>
              <w:jc w:val="center"/>
              <w:rPr>
                <w:sz w:val="20"/>
                <w:szCs w:val="20"/>
              </w:rPr>
            </w:pPr>
            <w:r w:rsidRPr="003864FD">
              <w:rPr>
                <w:sz w:val="20"/>
                <w:szCs w:val="20"/>
              </w:rPr>
              <w:t>Не происходило</w:t>
            </w:r>
          </w:p>
        </w:tc>
        <w:tc>
          <w:tcPr>
            <w:tcW w:w="297" w:type="pct"/>
            <w:shd w:val="clear" w:color="auto" w:fill="auto"/>
            <w:vAlign w:val="center"/>
          </w:tcPr>
          <w:p w14:paraId="32903C53" w14:textId="77777777" w:rsidR="003864FD" w:rsidRPr="003864FD" w:rsidRDefault="003864FD" w:rsidP="003864FD">
            <w:pPr>
              <w:suppressAutoHyphens/>
              <w:jc w:val="center"/>
              <w:rPr>
                <w:sz w:val="20"/>
                <w:szCs w:val="20"/>
              </w:rPr>
            </w:pPr>
            <w:r w:rsidRPr="003864FD">
              <w:rPr>
                <w:sz w:val="20"/>
                <w:szCs w:val="20"/>
              </w:rPr>
              <w:t>-</w:t>
            </w:r>
          </w:p>
        </w:tc>
        <w:tc>
          <w:tcPr>
            <w:tcW w:w="249" w:type="pct"/>
            <w:shd w:val="clear" w:color="auto" w:fill="auto"/>
            <w:vAlign w:val="center"/>
          </w:tcPr>
          <w:p w14:paraId="62671C82" w14:textId="77777777" w:rsidR="003864FD" w:rsidRPr="003864FD" w:rsidRDefault="003864FD" w:rsidP="003864FD">
            <w:pPr>
              <w:suppressAutoHyphens/>
              <w:jc w:val="center"/>
              <w:rPr>
                <w:sz w:val="20"/>
                <w:szCs w:val="20"/>
              </w:rPr>
            </w:pPr>
            <w:r w:rsidRPr="003864FD">
              <w:rPr>
                <w:sz w:val="20"/>
                <w:szCs w:val="20"/>
              </w:rPr>
              <w:t>-</w:t>
            </w:r>
          </w:p>
        </w:tc>
        <w:tc>
          <w:tcPr>
            <w:tcW w:w="242" w:type="pct"/>
            <w:shd w:val="clear" w:color="auto" w:fill="auto"/>
            <w:vAlign w:val="center"/>
          </w:tcPr>
          <w:p w14:paraId="28BD97B2" w14:textId="77777777" w:rsidR="003864FD" w:rsidRPr="003864FD" w:rsidRDefault="003864FD" w:rsidP="003864FD">
            <w:pPr>
              <w:suppressAutoHyphens/>
              <w:jc w:val="center"/>
              <w:rPr>
                <w:sz w:val="20"/>
                <w:szCs w:val="20"/>
              </w:rPr>
            </w:pPr>
            <w:r w:rsidRPr="003864FD">
              <w:rPr>
                <w:sz w:val="20"/>
                <w:szCs w:val="20"/>
              </w:rPr>
              <w:t>-</w:t>
            </w:r>
          </w:p>
        </w:tc>
        <w:tc>
          <w:tcPr>
            <w:tcW w:w="234" w:type="pct"/>
            <w:shd w:val="clear" w:color="auto" w:fill="auto"/>
            <w:vAlign w:val="center"/>
          </w:tcPr>
          <w:p w14:paraId="0C7153CB" w14:textId="77777777" w:rsidR="003864FD" w:rsidRPr="003864FD" w:rsidRDefault="003864FD" w:rsidP="003864FD">
            <w:pPr>
              <w:suppressAutoHyphens/>
              <w:jc w:val="center"/>
              <w:rPr>
                <w:sz w:val="20"/>
                <w:szCs w:val="20"/>
              </w:rPr>
            </w:pPr>
            <w:r w:rsidRPr="003864FD">
              <w:rPr>
                <w:sz w:val="20"/>
                <w:szCs w:val="20"/>
              </w:rPr>
              <w:t>-</w:t>
            </w:r>
          </w:p>
        </w:tc>
        <w:tc>
          <w:tcPr>
            <w:tcW w:w="143" w:type="pct"/>
            <w:shd w:val="clear" w:color="auto" w:fill="auto"/>
            <w:vAlign w:val="center"/>
          </w:tcPr>
          <w:p w14:paraId="72A85B33" w14:textId="77777777" w:rsidR="003864FD" w:rsidRPr="003864FD" w:rsidRDefault="003864FD" w:rsidP="003864FD">
            <w:pPr>
              <w:suppressAutoHyphens/>
              <w:jc w:val="center"/>
              <w:rPr>
                <w:sz w:val="20"/>
                <w:szCs w:val="20"/>
              </w:rPr>
            </w:pPr>
            <w:r w:rsidRPr="003864FD">
              <w:rPr>
                <w:sz w:val="20"/>
                <w:szCs w:val="20"/>
              </w:rPr>
              <w:t>-</w:t>
            </w:r>
          </w:p>
        </w:tc>
        <w:tc>
          <w:tcPr>
            <w:tcW w:w="159" w:type="pct"/>
            <w:shd w:val="clear" w:color="auto" w:fill="auto"/>
            <w:vAlign w:val="center"/>
          </w:tcPr>
          <w:p w14:paraId="3FBFA62B" w14:textId="77777777" w:rsidR="003864FD" w:rsidRPr="003864FD" w:rsidRDefault="003864FD" w:rsidP="003864FD">
            <w:pPr>
              <w:suppressAutoHyphens/>
              <w:jc w:val="center"/>
              <w:rPr>
                <w:sz w:val="20"/>
                <w:szCs w:val="20"/>
              </w:rPr>
            </w:pPr>
            <w:r w:rsidRPr="003864FD">
              <w:rPr>
                <w:sz w:val="20"/>
                <w:szCs w:val="20"/>
              </w:rPr>
              <w:t>-</w:t>
            </w:r>
          </w:p>
        </w:tc>
        <w:tc>
          <w:tcPr>
            <w:tcW w:w="302" w:type="pct"/>
            <w:shd w:val="clear" w:color="auto" w:fill="auto"/>
            <w:vAlign w:val="center"/>
          </w:tcPr>
          <w:p w14:paraId="3656962A" w14:textId="77777777" w:rsidR="003864FD" w:rsidRPr="003864FD" w:rsidRDefault="003864FD" w:rsidP="003864FD">
            <w:pPr>
              <w:suppressAutoHyphens/>
              <w:jc w:val="center"/>
              <w:rPr>
                <w:sz w:val="20"/>
                <w:szCs w:val="20"/>
              </w:rPr>
            </w:pPr>
            <w:r w:rsidRPr="003864FD">
              <w:rPr>
                <w:sz w:val="20"/>
                <w:szCs w:val="20"/>
              </w:rPr>
              <w:t>-</w:t>
            </w:r>
          </w:p>
        </w:tc>
        <w:tc>
          <w:tcPr>
            <w:tcW w:w="302" w:type="pct"/>
            <w:shd w:val="clear" w:color="auto" w:fill="auto"/>
            <w:vAlign w:val="center"/>
          </w:tcPr>
          <w:p w14:paraId="32CB9B3B" w14:textId="77777777" w:rsidR="003864FD" w:rsidRPr="003864FD" w:rsidRDefault="003864FD" w:rsidP="003864FD">
            <w:pPr>
              <w:suppressAutoHyphens/>
              <w:jc w:val="center"/>
              <w:rPr>
                <w:sz w:val="20"/>
                <w:szCs w:val="20"/>
              </w:rPr>
            </w:pPr>
            <w:r w:rsidRPr="003864FD">
              <w:rPr>
                <w:sz w:val="20"/>
                <w:szCs w:val="20"/>
              </w:rPr>
              <w:t>-</w:t>
            </w:r>
          </w:p>
        </w:tc>
        <w:tc>
          <w:tcPr>
            <w:tcW w:w="346" w:type="pct"/>
            <w:shd w:val="clear" w:color="auto" w:fill="auto"/>
            <w:vAlign w:val="center"/>
          </w:tcPr>
          <w:p w14:paraId="480EF555" w14:textId="77777777" w:rsidR="003864FD" w:rsidRPr="003864FD" w:rsidRDefault="003864FD" w:rsidP="003864FD">
            <w:pPr>
              <w:suppressAutoHyphens/>
              <w:jc w:val="center"/>
              <w:rPr>
                <w:sz w:val="20"/>
                <w:szCs w:val="20"/>
              </w:rPr>
            </w:pPr>
            <w:r w:rsidRPr="003864FD">
              <w:rPr>
                <w:sz w:val="20"/>
                <w:szCs w:val="20"/>
              </w:rPr>
              <w:t>-</w:t>
            </w:r>
          </w:p>
        </w:tc>
        <w:tc>
          <w:tcPr>
            <w:tcW w:w="242" w:type="pct"/>
            <w:shd w:val="clear" w:color="auto" w:fill="auto"/>
            <w:vAlign w:val="center"/>
          </w:tcPr>
          <w:p w14:paraId="00E6A1FD" w14:textId="77777777" w:rsidR="003864FD" w:rsidRPr="003864FD" w:rsidRDefault="003864FD" w:rsidP="003864FD">
            <w:pPr>
              <w:suppressAutoHyphens/>
              <w:jc w:val="center"/>
              <w:rPr>
                <w:sz w:val="20"/>
                <w:szCs w:val="20"/>
              </w:rPr>
            </w:pPr>
            <w:r w:rsidRPr="003864FD">
              <w:rPr>
                <w:sz w:val="20"/>
                <w:szCs w:val="20"/>
              </w:rPr>
              <w:t>-</w:t>
            </w:r>
          </w:p>
        </w:tc>
      </w:tr>
      <w:tr w:rsidR="003864FD" w:rsidRPr="003864FD" w14:paraId="0081EBFF" w14:textId="77777777" w:rsidTr="00166CD2">
        <w:tc>
          <w:tcPr>
            <w:tcW w:w="665" w:type="pct"/>
            <w:shd w:val="clear" w:color="auto" w:fill="auto"/>
            <w:vAlign w:val="center"/>
          </w:tcPr>
          <w:p w14:paraId="16DB2F5E" w14:textId="77777777" w:rsidR="003864FD" w:rsidRPr="003864FD" w:rsidRDefault="003864FD" w:rsidP="003864FD">
            <w:pPr>
              <w:suppressAutoHyphens/>
              <w:jc w:val="center"/>
              <w:rPr>
                <w:sz w:val="20"/>
                <w:szCs w:val="20"/>
              </w:rPr>
            </w:pPr>
            <w:r w:rsidRPr="003864FD">
              <w:rPr>
                <w:sz w:val="20"/>
                <w:szCs w:val="20"/>
              </w:rPr>
              <w:t>3. Эпифитотии</w:t>
            </w:r>
          </w:p>
        </w:tc>
        <w:tc>
          <w:tcPr>
            <w:tcW w:w="725" w:type="pct"/>
            <w:shd w:val="clear" w:color="auto" w:fill="auto"/>
            <w:vAlign w:val="center"/>
          </w:tcPr>
          <w:p w14:paraId="71B4E979" w14:textId="77777777" w:rsidR="003864FD" w:rsidRPr="003864FD" w:rsidRDefault="003864FD" w:rsidP="003864FD">
            <w:pPr>
              <w:suppressAutoHyphens/>
              <w:jc w:val="center"/>
              <w:rPr>
                <w:sz w:val="20"/>
                <w:szCs w:val="20"/>
              </w:rPr>
            </w:pPr>
            <w:r w:rsidRPr="003864FD">
              <w:rPr>
                <w:sz w:val="20"/>
                <w:szCs w:val="20"/>
              </w:rPr>
              <w:t>Бурая, желтая ржавчина</w:t>
            </w:r>
          </w:p>
          <w:p w14:paraId="446DB19E" w14:textId="77777777" w:rsidR="003864FD" w:rsidRPr="003864FD" w:rsidRDefault="003864FD" w:rsidP="003864FD">
            <w:pPr>
              <w:suppressAutoHyphens/>
              <w:jc w:val="center"/>
              <w:rPr>
                <w:sz w:val="20"/>
                <w:szCs w:val="20"/>
              </w:rPr>
            </w:pPr>
            <w:r w:rsidRPr="003864FD">
              <w:rPr>
                <w:sz w:val="20"/>
                <w:szCs w:val="20"/>
              </w:rPr>
              <w:t>Фузариоз колоса</w:t>
            </w:r>
          </w:p>
        </w:tc>
        <w:tc>
          <w:tcPr>
            <w:tcW w:w="665" w:type="pct"/>
            <w:shd w:val="clear" w:color="auto" w:fill="auto"/>
            <w:vAlign w:val="center"/>
          </w:tcPr>
          <w:p w14:paraId="3F43D6C9" w14:textId="77777777" w:rsidR="003864FD" w:rsidRPr="003864FD" w:rsidRDefault="003864FD" w:rsidP="003864FD">
            <w:pPr>
              <w:suppressAutoHyphens/>
              <w:jc w:val="center"/>
              <w:rPr>
                <w:sz w:val="20"/>
                <w:szCs w:val="20"/>
              </w:rPr>
            </w:pPr>
            <w:r w:rsidRPr="003864FD">
              <w:rPr>
                <w:sz w:val="20"/>
                <w:szCs w:val="20"/>
              </w:rPr>
              <w:t xml:space="preserve">Вся территория МО </w:t>
            </w:r>
          </w:p>
        </w:tc>
        <w:tc>
          <w:tcPr>
            <w:tcW w:w="428" w:type="pct"/>
            <w:shd w:val="clear" w:color="auto" w:fill="auto"/>
            <w:vAlign w:val="center"/>
          </w:tcPr>
          <w:p w14:paraId="2893B570" w14:textId="77777777" w:rsidR="003864FD" w:rsidRPr="003864FD" w:rsidRDefault="003864FD" w:rsidP="003864FD">
            <w:pPr>
              <w:suppressAutoHyphens/>
              <w:jc w:val="center"/>
              <w:rPr>
                <w:sz w:val="20"/>
                <w:szCs w:val="20"/>
              </w:rPr>
            </w:pPr>
            <w:r w:rsidRPr="003864FD">
              <w:rPr>
                <w:sz w:val="20"/>
                <w:szCs w:val="20"/>
              </w:rPr>
              <w:t>Не происходило</w:t>
            </w:r>
          </w:p>
        </w:tc>
        <w:tc>
          <w:tcPr>
            <w:tcW w:w="297" w:type="pct"/>
            <w:shd w:val="clear" w:color="auto" w:fill="auto"/>
            <w:vAlign w:val="center"/>
          </w:tcPr>
          <w:p w14:paraId="45A44A0D" w14:textId="77777777" w:rsidR="003864FD" w:rsidRPr="003864FD" w:rsidRDefault="003864FD" w:rsidP="003864FD">
            <w:pPr>
              <w:suppressAutoHyphens/>
              <w:jc w:val="center"/>
              <w:rPr>
                <w:sz w:val="20"/>
                <w:szCs w:val="20"/>
              </w:rPr>
            </w:pPr>
            <w:r w:rsidRPr="003864FD">
              <w:rPr>
                <w:sz w:val="20"/>
                <w:szCs w:val="20"/>
              </w:rPr>
              <w:t>-</w:t>
            </w:r>
          </w:p>
        </w:tc>
        <w:tc>
          <w:tcPr>
            <w:tcW w:w="249" w:type="pct"/>
            <w:shd w:val="clear" w:color="auto" w:fill="auto"/>
            <w:vAlign w:val="center"/>
          </w:tcPr>
          <w:p w14:paraId="4AB9AFAF" w14:textId="77777777" w:rsidR="003864FD" w:rsidRPr="003864FD" w:rsidRDefault="003864FD" w:rsidP="003864FD">
            <w:pPr>
              <w:suppressAutoHyphens/>
              <w:jc w:val="center"/>
              <w:rPr>
                <w:sz w:val="20"/>
                <w:szCs w:val="20"/>
              </w:rPr>
            </w:pPr>
            <w:r w:rsidRPr="003864FD">
              <w:rPr>
                <w:sz w:val="20"/>
                <w:szCs w:val="20"/>
              </w:rPr>
              <w:t>-</w:t>
            </w:r>
          </w:p>
        </w:tc>
        <w:tc>
          <w:tcPr>
            <w:tcW w:w="242" w:type="pct"/>
            <w:shd w:val="clear" w:color="auto" w:fill="auto"/>
            <w:vAlign w:val="center"/>
          </w:tcPr>
          <w:p w14:paraId="5095BA0B" w14:textId="77777777" w:rsidR="003864FD" w:rsidRPr="003864FD" w:rsidRDefault="003864FD" w:rsidP="003864FD">
            <w:pPr>
              <w:suppressAutoHyphens/>
              <w:jc w:val="center"/>
              <w:rPr>
                <w:sz w:val="20"/>
                <w:szCs w:val="20"/>
              </w:rPr>
            </w:pPr>
            <w:r w:rsidRPr="003864FD">
              <w:rPr>
                <w:sz w:val="20"/>
                <w:szCs w:val="20"/>
              </w:rPr>
              <w:t>-</w:t>
            </w:r>
          </w:p>
        </w:tc>
        <w:tc>
          <w:tcPr>
            <w:tcW w:w="234" w:type="pct"/>
            <w:shd w:val="clear" w:color="auto" w:fill="auto"/>
            <w:vAlign w:val="center"/>
          </w:tcPr>
          <w:p w14:paraId="1B0F204D" w14:textId="77777777" w:rsidR="003864FD" w:rsidRPr="003864FD" w:rsidRDefault="003864FD" w:rsidP="003864FD">
            <w:pPr>
              <w:suppressAutoHyphens/>
              <w:jc w:val="center"/>
              <w:rPr>
                <w:sz w:val="20"/>
                <w:szCs w:val="20"/>
              </w:rPr>
            </w:pPr>
            <w:r w:rsidRPr="003864FD">
              <w:rPr>
                <w:sz w:val="20"/>
                <w:szCs w:val="20"/>
              </w:rPr>
              <w:t>-</w:t>
            </w:r>
          </w:p>
        </w:tc>
        <w:tc>
          <w:tcPr>
            <w:tcW w:w="143" w:type="pct"/>
            <w:shd w:val="clear" w:color="auto" w:fill="auto"/>
            <w:vAlign w:val="center"/>
          </w:tcPr>
          <w:p w14:paraId="2E56D775" w14:textId="77777777" w:rsidR="003864FD" w:rsidRPr="003864FD" w:rsidRDefault="003864FD" w:rsidP="003864FD">
            <w:pPr>
              <w:suppressAutoHyphens/>
              <w:jc w:val="center"/>
              <w:rPr>
                <w:sz w:val="20"/>
                <w:szCs w:val="20"/>
              </w:rPr>
            </w:pPr>
            <w:r w:rsidRPr="003864FD">
              <w:rPr>
                <w:sz w:val="20"/>
                <w:szCs w:val="20"/>
              </w:rPr>
              <w:t>-</w:t>
            </w:r>
          </w:p>
        </w:tc>
        <w:tc>
          <w:tcPr>
            <w:tcW w:w="159" w:type="pct"/>
            <w:shd w:val="clear" w:color="auto" w:fill="auto"/>
            <w:vAlign w:val="center"/>
          </w:tcPr>
          <w:p w14:paraId="549460CB" w14:textId="77777777" w:rsidR="003864FD" w:rsidRPr="003864FD" w:rsidRDefault="003864FD" w:rsidP="003864FD">
            <w:pPr>
              <w:suppressAutoHyphens/>
              <w:jc w:val="center"/>
              <w:rPr>
                <w:sz w:val="20"/>
                <w:szCs w:val="20"/>
              </w:rPr>
            </w:pPr>
            <w:r w:rsidRPr="003864FD">
              <w:rPr>
                <w:sz w:val="20"/>
                <w:szCs w:val="20"/>
              </w:rPr>
              <w:t>-</w:t>
            </w:r>
          </w:p>
        </w:tc>
        <w:tc>
          <w:tcPr>
            <w:tcW w:w="302" w:type="pct"/>
            <w:shd w:val="clear" w:color="auto" w:fill="auto"/>
            <w:vAlign w:val="center"/>
          </w:tcPr>
          <w:p w14:paraId="5B523BEA" w14:textId="77777777" w:rsidR="003864FD" w:rsidRPr="003864FD" w:rsidRDefault="003864FD" w:rsidP="003864FD">
            <w:pPr>
              <w:suppressAutoHyphens/>
              <w:jc w:val="center"/>
              <w:rPr>
                <w:sz w:val="20"/>
                <w:szCs w:val="20"/>
              </w:rPr>
            </w:pPr>
            <w:r w:rsidRPr="003864FD">
              <w:rPr>
                <w:sz w:val="20"/>
                <w:szCs w:val="20"/>
              </w:rPr>
              <w:t>-</w:t>
            </w:r>
          </w:p>
        </w:tc>
        <w:tc>
          <w:tcPr>
            <w:tcW w:w="302" w:type="pct"/>
            <w:shd w:val="clear" w:color="auto" w:fill="auto"/>
            <w:vAlign w:val="center"/>
          </w:tcPr>
          <w:p w14:paraId="7CD1569F" w14:textId="77777777" w:rsidR="003864FD" w:rsidRPr="003864FD" w:rsidRDefault="003864FD" w:rsidP="003864FD">
            <w:pPr>
              <w:suppressAutoHyphens/>
              <w:jc w:val="center"/>
              <w:rPr>
                <w:sz w:val="20"/>
                <w:szCs w:val="20"/>
              </w:rPr>
            </w:pPr>
            <w:r w:rsidRPr="003864FD">
              <w:rPr>
                <w:sz w:val="20"/>
                <w:szCs w:val="20"/>
              </w:rPr>
              <w:t>68,24</w:t>
            </w:r>
          </w:p>
        </w:tc>
        <w:tc>
          <w:tcPr>
            <w:tcW w:w="346" w:type="pct"/>
            <w:shd w:val="clear" w:color="auto" w:fill="auto"/>
            <w:vAlign w:val="center"/>
          </w:tcPr>
          <w:p w14:paraId="05F51112" w14:textId="77777777" w:rsidR="003864FD" w:rsidRPr="003864FD" w:rsidRDefault="003864FD" w:rsidP="003864FD">
            <w:pPr>
              <w:suppressAutoHyphens/>
              <w:jc w:val="center"/>
              <w:rPr>
                <w:sz w:val="20"/>
                <w:szCs w:val="20"/>
              </w:rPr>
            </w:pPr>
            <w:r w:rsidRPr="003864FD">
              <w:rPr>
                <w:sz w:val="20"/>
                <w:szCs w:val="20"/>
              </w:rPr>
              <w:t>68,24</w:t>
            </w:r>
          </w:p>
        </w:tc>
        <w:tc>
          <w:tcPr>
            <w:tcW w:w="242" w:type="pct"/>
            <w:shd w:val="clear" w:color="auto" w:fill="auto"/>
            <w:vAlign w:val="center"/>
          </w:tcPr>
          <w:p w14:paraId="259C8408" w14:textId="77777777" w:rsidR="003864FD" w:rsidRPr="003864FD" w:rsidRDefault="003864FD" w:rsidP="003864FD">
            <w:pPr>
              <w:suppressAutoHyphens/>
              <w:jc w:val="center"/>
              <w:rPr>
                <w:sz w:val="20"/>
                <w:szCs w:val="20"/>
              </w:rPr>
            </w:pPr>
            <w:r w:rsidRPr="003864FD">
              <w:rPr>
                <w:sz w:val="20"/>
                <w:szCs w:val="20"/>
              </w:rPr>
              <w:t>2,81</w:t>
            </w:r>
          </w:p>
        </w:tc>
      </w:tr>
    </w:tbl>
    <w:p w14:paraId="07D561F8" w14:textId="38E0F537" w:rsidR="003864FD" w:rsidRDefault="003864FD" w:rsidP="003864FD">
      <w:pPr>
        <w:suppressAutoHyphens/>
        <w:ind w:left="-108" w:right="-108"/>
        <w:jc w:val="center"/>
        <w:rPr>
          <w:lang w:eastAsia="ar-SA" w:bidi="en-US"/>
        </w:rPr>
        <w:sectPr w:rsidR="003864FD" w:rsidSect="003864FD">
          <w:pgSz w:w="16840" w:h="11907" w:orient="landscape" w:code="9"/>
          <w:pgMar w:top="1701" w:right="1418" w:bottom="851" w:left="1134" w:header="680" w:footer="680" w:gutter="0"/>
          <w:cols w:space="708"/>
          <w:docGrid w:linePitch="360"/>
        </w:sectPr>
      </w:pPr>
    </w:p>
    <w:p w14:paraId="475D97F6" w14:textId="5EC20C6F" w:rsidR="006576E2" w:rsidRPr="000A7F89" w:rsidRDefault="003864FD" w:rsidP="002D2B7D">
      <w:pPr>
        <w:pStyle w:val="1"/>
        <w:rPr>
          <w:shd w:val="clear" w:color="auto" w:fill="FFFFFF"/>
        </w:rPr>
      </w:pPr>
      <w:bookmarkStart w:id="207" w:name="_Toc188001909"/>
      <w:r w:rsidRPr="0025467D">
        <w:rPr>
          <w:lang w:eastAsia="ar-SA" w:bidi="en-US"/>
        </w:rPr>
        <w:lastRenderedPageBreak/>
        <w:t xml:space="preserve">7. </w:t>
      </w:r>
      <w:r w:rsidR="002D2B7D" w:rsidRPr="0025467D">
        <w:rPr>
          <w:lang w:eastAsia="ar-SA" w:bidi="en-US"/>
        </w:rPr>
        <w:t>П</w:t>
      </w:r>
      <w:r w:rsidR="006576E2" w:rsidRPr="0025467D">
        <w:rPr>
          <w:shd w:val="clear" w:color="auto" w:fill="FFFFFF"/>
        </w:rPr>
        <w:t xml:space="preserve">еречень земельных участков, </w:t>
      </w:r>
      <w:r w:rsidR="00BF2822" w:rsidRPr="0025467D">
        <w:rPr>
          <w:shd w:val="clear" w:color="auto" w:fill="FFFFFF"/>
        </w:rPr>
        <w:t>которые включаются в границы населенных пунктов, входящих в состав поселения, или исключаются из их границ</w:t>
      </w:r>
      <w:bookmarkEnd w:id="207"/>
    </w:p>
    <w:bookmarkEnd w:id="141"/>
    <w:p w14:paraId="02EC95CE" w14:textId="53189666" w:rsidR="000A7F89" w:rsidRDefault="000A7F89" w:rsidP="00176A00">
      <w:pPr>
        <w:spacing w:line="237" w:lineRule="auto"/>
        <w:ind w:left="20" w:firstLine="567"/>
      </w:pPr>
      <w:r w:rsidRPr="000A7F89">
        <w:t>Проектом</w:t>
      </w:r>
      <w:r>
        <w:t xml:space="preserve"> </w:t>
      </w:r>
      <w:r w:rsidR="00E30CC3">
        <w:t xml:space="preserve">предлагается </w:t>
      </w:r>
      <w:r w:rsidR="0025467D">
        <w:t xml:space="preserve">корректировка </w:t>
      </w:r>
      <w:r w:rsidR="00E30CC3">
        <w:t>границ</w:t>
      </w:r>
      <w:r w:rsidR="0025467D">
        <w:t>ы</w:t>
      </w:r>
      <w:r w:rsidR="00E30CC3">
        <w:t xml:space="preserve"> </w:t>
      </w:r>
      <w:r w:rsidR="0025467D">
        <w:t>с. Маламино, приведение ее</w:t>
      </w:r>
      <w:r w:rsidR="00E30CC3">
        <w:t xml:space="preserve"> </w:t>
      </w:r>
      <w:r w:rsidR="0025467D" w:rsidRPr="0025467D">
        <w:t>в соответстви</w:t>
      </w:r>
      <w:r w:rsidR="0025467D">
        <w:t>е</w:t>
      </w:r>
      <w:r w:rsidR="0025467D" w:rsidRPr="0025467D">
        <w:t xml:space="preserve"> с данными ЕГРН (устранение пересечений с </w:t>
      </w:r>
      <w:r w:rsidR="0025467D">
        <w:t>земельными участками</w:t>
      </w:r>
      <w:r w:rsidR="0025467D" w:rsidRPr="0025467D">
        <w:t>)</w:t>
      </w:r>
      <w:r w:rsidR="003635FE">
        <w:t>, а также исключение земельных участков из границ с. Маламино (таблица 7.1)</w:t>
      </w:r>
      <w:r w:rsidR="0025467D">
        <w:t>.</w:t>
      </w:r>
    </w:p>
    <w:p w14:paraId="728A6B53" w14:textId="77777777" w:rsidR="003635FE" w:rsidRDefault="003635FE" w:rsidP="00176A00">
      <w:pPr>
        <w:spacing w:line="237" w:lineRule="auto"/>
        <w:ind w:left="20" w:firstLine="567"/>
      </w:pPr>
    </w:p>
    <w:p w14:paraId="294655B6" w14:textId="77777777" w:rsidR="003635FE" w:rsidRPr="003635FE" w:rsidRDefault="003635FE" w:rsidP="003635FE">
      <w:pPr>
        <w:pStyle w:val="a1"/>
        <w:ind w:left="720" w:firstLine="0"/>
        <w:jc w:val="right"/>
        <w:rPr>
          <w:b/>
          <w:lang w:val="ru-RU"/>
        </w:rPr>
      </w:pPr>
      <w:r w:rsidRPr="003635FE">
        <w:rPr>
          <w:b/>
          <w:lang w:val="ru-RU"/>
        </w:rPr>
        <w:t>Таблица 7.1</w:t>
      </w:r>
    </w:p>
    <w:p w14:paraId="0A52E3BD" w14:textId="77777777" w:rsidR="003635FE" w:rsidRPr="003635FE" w:rsidRDefault="003635FE" w:rsidP="003635FE">
      <w:pPr>
        <w:pStyle w:val="a1"/>
        <w:ind w:left="720" w:firstLine="0"/>
        <w:jc w:val="center"/>
        <w:rPr>
          <w:b/>
          <w:lang w:val="ru-RU"/>
        </w:rPr>
      </w:pPr>
      <w:r w:rsidRPr="003635FE">
        <w:rPr>
          <w:b/>
          <w:lang w:val="ru-RU"/>
        </w:rPr>
        <w:t>Земельные участки исключаются из границ населенных пунктов в связи с переводом из одной категории в другую</w:t>
      </w:r>
    </w:p>
    <w:tbl>
      <w:tblPr>
        <w:tblStyle w:val="ae"/>
        <w:tblW w:w="5000" w:type="pct"/>
        <w:jc w:val="center"/>
        <w:tblLayout w:type="fixed"/>
        <w:tblCellMar>
          <w:left w:w="11" w:type="dxa"/>
          <w:right w:w="11" w:type="dxa"/>
        </w:tblCellMar>
        <w:tblLook w:val="04A0" w:firstRow="1" w:lastRow="0" w:firstColumn="1" w:lastColumn="0" w:noHBand="0" w:noVBand="1"/>
      </w:tblPr>
      <w:tblGrid>
        <w:gridCol w:w="1240"/>
        <w:gridCol w:w="2732"/>
        <w:gridCol w:w="966"/>
        <w:gridCol w:w="1693"/>
        <w:gridCol w:w="2714"/>
      </w:tblGrid>
      <w:tr w:rsidR="003635FE" w:rsidRPr="003635FE" w14:paraId="586173EF" w14:textId="77777777" w:rsidTr="003635FE">
        <w:trPr>
          <w:jc w:val="center"/>
        </w:trPr>
        <w:tc>
          <w:tcPr>
            <w:tcW w:w="663" w:type="pct"/>
          </w:tcPr>
          <w:p w14:paraId="28F77B1D" w14:textId="77777777" w:rsidR="003635FE" w:rsidRPr="003635FE" w:rsidRDefault="003635FE" w:rsidP="004C7C07">
            <w:pPr>
              <w:jc w:val="center"/>
              <w:rPr>
                <w:b/>
                <w:bCs/>
                <w:sz w:val="20"/>
                <w:szCs w:val="20"/>
              </w:rPr>
            </w:pPr>
            <w:r w:rsidRPr="003635FE">
              <w:rPr>
                <w:b/>
                <w:bCs/>
                <w:sz w:val="20"/>
                <w:szCs w:val="20"/>
              </w:rPr>
              <w:t>Населенный пункт</w:t>
            </w:r>
          </w:p>
        </w:tc>
        <w:tc>
          <w:tcPr>
            <w:tcW w:w="1462" w:type="pct"/>
          </w:tcPr>
          <w:p w14:paraId="393ADCE1" w14:textId="77777777" w:rsidR="003635FE" w:rsidRPr="003635FE" w:rsidRDefault="003635FE" w:rsidP="004C7C07">
            <w:pPr>
              <w:jc w:val="center"/>
              <w:rPr>
                <w:b/>
                <w:bCs/>
                <w:sz w:val="20"/>
                <w:szCs w:val="20"/>
              </w:rPr>
            </w:pPr>
            <w:r w:rsidRPr="003635FE">
              <w:rPr>
                <w:b/>
                <w:bCs/>
                <w:sz w:val="20"/>
                <w:szCs w:val="20"/>
              </w:rPr>
              <w:t>Кадастровый номер ЗУ, части кадастрового квартала</w:t>
            </w:r>
          </w:p>
        </w:tc>
        <w:tc>
          <w:tcPr>
            <w:tcW w:w="517" w:type="pct"/>
          </w:tcPr>
          <w:p w14:paraId="2238794F" w14:textId="77777777" w:rsidR="003635FE" w:rsidRPr="003635FE" w:rsidRDefault="003635FE" w:rsidP="004C7C07">
            <w:pPr>
              <w:jc w:val="center"/>
              <w:rPr>
                <w:b/>
                <w:bCs/>
                <w:sz w:val="20"/>
                <w:szCs w:val="20"/>
              </w:rPr>
            </w:pPr>
            <w:r w:rsidRPr="003635FE">
              <w:rPr>
                <w:b/>
                <w:bCs/>
                <w:sz w:val="20"/>
                <w:szCs w:val="20"/>
              </w:rPr>
              <w:t>Площадь, га</w:t>
            </w:r>
          </w:p>
        </w:tc>
        <w:tc>
          <w:tcPr>
            <w:tcW w:w="906" w:type="pct"/>
          </w:tcPr>
          <w:p w14:paraId="6B928FCF" w14:textId="77777777" w:rsidR="003635FE" w:rsidRPr="003635FE" w:rsidRDefault="003635FE" w:rsidP="004C7C07">
            <w:pPr>
              <w:jc w:val="center"/>
              <w:rPr>
                <w:b/>
                <w:bCs/>
                <w:sz w:val="20"/>
                <w:szCs w:val="20"/>
              </w:rPr>
            </w:pPr>
            <w:r w:rsidRPr="003635FE">
              <w:rPr>
                <w:b/>
                <w:bCs/>
                <w:sz w:val="20"/>
                <w:szCs w:val="20"/>
              </w:rPr>
              <w:t>Категория земель в ЕГРН</w:t>
            </w:r>
          </w:p>
        </w:tc>
        <w:tc>
          <w:tcPr>
            <w:tcW w:w="1453" w:type="pct"/>
          </w:tcPr>
          <w:p w14:paraId="70A3D64E" w14:textId="77777777" w:rsidR="003635FE" w:rsidRPr="003635FE" w:rsidRDefault="003635FE" w:rsidP="004C7C07">
            <w:pPr>
              <w:jc w:val="center"/>
              <w:rPr>
                <w:b/>
                <w:bCs/>
                <w:sz w:val="20"/>
                <w:szCs w:val="20"/>
              </w:rPr>
            </w:pPr>
            <w:r w:rsidRPr="003635FE">
              <w:rPr>
                <w:b/>
                <w:bCs/>
                <w:sz w:val="20"/>
                <w:szCs w:val="20"/>
              </w:rPr>
              <w:t>Категория земель после утверждения</w:t>
            </w:r>
          </w:p>
        </w:tc>
      </w:tr>
      <w:tr w:rsidR="003635FE" w:rsidRPr="003635FE" w14:paraId="431541C0" w14:textId="77777777" w:rsidTr="003635FE">
        <w:trPr>
          <w:jc w:val="center"/>
        </w:trPr>
        <w:tc>
          <w:tcPr>
            <w:tcW w:w="663" w:type="pct"/>
            <w:vAlign w:val="center"/>
          </w:tcPr>
          <w:p w14:paraId="2DA96C92" w14:textId="77777777" w:rsidR="003635FE" w:rsidRPr="003635FE" w:rsidRDefault="003635FE" w:rsidP="004C7C07">
            <w:pPr>
              <w:jc w:val="center"/>
              <w:rPr>
                <w:sz w:val="20"/>
                <w:szCs w:val="20"/>
              </w:rPr>
            </w:pPr>
            <w:r w:rsidRPr="003635FE">
              <w:rPr>
                <w:sz w:val="20"/>
                <w:szCs w:val="20"/>
              </w:rPr>
              <w:t>с. Маламино</w:t>
            </w:r>
          </w:p>
        </w:tc>
        <w:tc>
          <w:tcPr>
            <w:tcW w:w="1462" w:type="pct"/>
            <w:vAlign w:val="center"/>
          </w:tcPr>
          <w:p w14:paraId="57B6E139" w14:textId="77777777" w:rsidR="003635FE" w:rsidRPr="003635FE" w:rsidRDefault="003635FE" w:rsidP="004C7C07">
            <w:pPr>
              <w:jc w:val="center"/>
              <w:rPr>
                <w:sz w:val="20"/>
                <w:szCs w:val="20"/>
              </w:rPr>
            </w:pPr>
            <w:r w:rsidRPr="003635FE">
              <w:rPr>
                <w:sz w:val="20"/>
                <w:szCs w:val="20"/>
              </w:rPr>
              <w:t>23:34:0401000:452</w:t>
            </w:r>
          </w:p>
        </w:tc>
        <w:tc>
          <w:tcPr>
            <w:tcW w:w="517" w:type="pct"/>
            <w:vAlign w:val="center"/>
          </w:tcPr>
          <w:p w14:paraId="1DEB2CCA" w14:textId="77777777" w:rsidR="003635FE" w:rsidRPr="003635FE" w:rsidRDefault="003635FE" w:rsidP="004C7C07">
            <w:pPr>
              <w:jc w:val="center"/>
              <w:rPr>
                <w:sz w:val="20"/>
                <w:szCs w:val="20"/>
              </w:rPr>
            </w:pPr>
            <w:r w:rsidRPr="003635FE">
              <w:rPr>
                <w:sz w:val="20"/>
                <w:szCs w:val="20"/>
              </w:rPr>
              <w:t>87,05</w:t>
            </w:r>
          </w:p>
        </w:tc>
        <w:tc>
          <w:tcPr>
            <w:tcW w:w="906" w:type="pct"/>
            <w:vAlign w:val="center"/>
          </w:tcPr>
          <w:p w14:paraId="6221F621" w14:textId="77777777" w:rsidR="003635FE" w:rsidRPr="003635FE" w:rsidRDefault="003635FE" w:rsidP="004C7C07">
            <w:pPr>
              <w:jc w:val="center"/>
              <w:rPr>
                <w:sz w:val="20"/>
                <w:szCs w:val="20"/>
              </w:rPr>
            </w:pPr>
            <w:r w:rsidRPr="003635FE">
              <w:rPr>
                <w:sz w:val="20"/>
                <w:szCs w:val="20"/>
              </w:rPr>
              <w:t>Земли населенных пунктов</w:t>
            </w:r>
          </w:p>
        </w:tc>
        <w:tc>
          <w:tcPr>
            <w:tcW w:w="1453" w:type="pct"/>
            <w:vAlign w:val="center"/>
          </w:tcPr>
          <w:p w14:paraId="4BEC4B65" w14:textId="77777777" w:rsidR="003635FE" w:rsidRPr="003635FE" w:rsidRDefault="003635FE" w:rsidP="004C7C07">
            <w:pPr>
              <w:jc w:val="center"/>
              <w:rPr>
                <w:sz w:val="20"/>
                <w:szCs w:val="20"/>
              </w:rPr>
            </w:pPr>
            <w:r w:rsidRPr="003635FE">
              <w:rPr>
                <w:sz w:val="20"/>
                <w:szCs w:val="20"/>
              </w:rPr>
              <w:t>Земли сельскохозяйственного назначения</w:t>
            </w:r>
          </w:p>
        </w:tc>
      </w:tr>
      <w:tr w:rsidR="003635FE" w:rsidRPr="003635FE" w14:paraId="32191DA5" w14:textId="77777777" w:rsidTr="003635FE">
        <w:trPr>
          <w:jc w:val="center"/>
        </w:trPr>
        <w:tc>
          <w:tcPr>
            <w:tcW w:w="663" w:type="pct"/>
          </w:tcPr>
          <w:p w14:paraId="21883759" w14:textId="77777777" w:rsidR="003635FE" w:rsidRPr="003635FE" w:rsidRDefault="003635FE" w:rsidP="004C7C07">
            <w:pPr>
              <w:jc w:val="center"/>
              <w:rPr>
                <w:sz w:val="20"/>
                <w:szCs w:val="20"/>
              </w:rPr>
            </w:pPr>
            <w:r w:rsidRPr="003635FE">
              <w:rPr>
                <w:sz w:val="20"/>
                <w:szCs w:val="20"/>
              </w:rPr>
              <w:t>с. Маламино</w:t>
            </w:r>
          </w:p>
        </w:tc>
        <w:tc>
          <w:tcPr>
            <w:tcW w:w="1462" w:type="pct"/>
            <w:vAlign w:val="center"/>
          </w:tcPr>
          <w:p w14:paraId="01C00796" w14:textId="77777777" w:rsidR="003635FE" w:rsidRPr="003635FE" w:rsidRDefault="003635FE" w:rsidP="004C7C07">
            <w:pPr>
              <w:jc w:val="center"/>
              <w:rPr>
                <w:sz w:val="20"/>
                <w:szCs w:val="20"/>
              </w:rPr>
            </w:pPr>
            <w:r w:rsidRPr="003635FE">
              <w:rPr>
                <w:sz w:val="20"/>
                <w:szCs w:val="20"/>
              </w:rPr>
              <w:t>23:34:0401000:422</w:t>
            </w:r>
          </w:p>
        </w:tc>
        <w:tc>
          <w:tcPr>
            <w:tcW w:w="517" w:type="pct"/>
            <w:vAlign w:val="center"/>
          </w:tcPr>
          <w:p w14:paraId="3EEFA616" w14:textId="77777777" w:rsidR="003635FE" w:rsidRPr="003635FE" w:rsidRDefault="003635FE" w:rsidP="004C7C07">
            <w:pPr>
              <w:jc w:val="center"/>
              <w:rPr>
                <w:sz w:val="20"/>
                <w:szCs w:val="20"/>
              </w:rPr>
            </w:pPr>
            <w:r w:rsidRPr="003635FE">
              <w:rPr>
                <w:sz w:val="20"/>
                <w:szCs w:val="20"/>
              </w:rPr>
              <w:t>11,90</w:t>
            </w:r>
          </w:p>
        </w:tc>
        <w:tc>
          <w:tcPr>
            <w:tcW w:w="906" w:type="pct"/>
            <w:vAlign w:val="center"/>
          </w:tcPr>
          <w:p w14:paraId="0AC3745D" w14:textId="77777777" w:rsidR="003635FE" w:rsidRPr="003635FE" w:rsidRDefault="003635FE" w:rsidP="004C7C07">
            <w:pPr>
              <w:jc w:val="center"/>
              <w:rPr>
                <w:sz w:val="20"/>
                <w:szCs w:val="20"/>
              </w:rPr>
            </w:pPr>
            <w:r w:rsidRPr="003635FE">
              <w:rPr>
                <w:sz w:val="20"/>
                <w:szCs w:val="20"/>
              </w:rPr>
              <w:t>Земли населенных пунктов</w:t>
            </w:r>
          </w:p>
        </w:tc>
        <w:tc>
          <w:tcPr>
            <w:tcW w:w="1453" w:type="pct"/>
            <w:vAlign w:val="center"/>
          </w:tcPr>
          <w:p w14:paraId="0753BA27" w14:textId="77777777" w:rsidR="003635FE" w:rsidRPr="003635FE" w:rsidRDefault="003635FE" w:rsidP="004C7C07">
            <w:pPr>
              <w:jc w:val="center"/>
              <w:rPr>
                <w:sz w:val="20"/>
                <w:szCs w:val="20"/>
              </w:rPr>
            </w:pPr>
            <w:r w:rsidRPr="003635FE">
              <w:rPr>
                <w:sz w:val="20"/>
                <w:szCs w:val="20"/>
              </w:rPr>
              <w:t>Земли сельскохозяйственного назначения</w:t>
            </w:r>
          </w:p>
        </w:tc>
      </w:tr>
      <w:tr w:rsidR="003635FE" w:rsidRPr="003635FE" w14:paraId="5B15FD5C" w14:textId="77777777" w:rsidTr="003635FE">
        <w:trPr>
          <w:jc w:val="center"/>
        </w:trPr>
        <w:tc>
          <w:tcPr>
            <w:tcW w:w="663" w:type="pct"/>
          </w:tcPr>
          <w:p w14:paraId="0893149E" w14:textId="77777777" w:rsidR="003635FE" w:rsidRPr="003635FE" w:rsidRDefault="003635FE" w:rsidP="004C7C07">
            <w:pPr>
              <w:jc w:val="center"/>
              <w:rPr>
                <w:sz w:val="20"/>
                <w:szCs w:val="20"/>
              </w:rPr>
            </w:pPr>
            <w:r w:rsidRPr="003635FE">
              <w:rPr>
                <w:sz w:val="20"/>
                <w:szCs w:val="20"/>
              </w:rPr>
              <w:t>с. Маламино</w:t>
            </w:r>
          </w:p>
        </w:tc>
        <w:tc>
          <w:tcPr>
            <w:tcW w:w="1462" w:type="pct"/>
            <w:vAlign w:val="center"/>
          </w:tcPr>
          <w:p w14:paraId="0D8AA46E" w14:textId="77777777" w:rsidR="003635FE" w:rsidRPr="003635FE" w:rsidRDefault="003635FE" w:rsidP="004C7C07">
            <w:pPr>
              <w:jc w:val="center"/>
              <w:rPr>
                <w:sz w:val="20"/>
                <w:szCs w:val="20"/>
              </w:rPr>
            </w:pPr>
            <w:r w:rsidRPr="003635FE">
              <w:rPr>
                <w:sz w:val="20"/>
                <w:szCs w:val="20"/>
              </w:rPr>
              <w:t>23:34:0401000:421</w:t>
            </w:r>
          </w:p>
        </w:tc>
        <w:tc>
          <w:tcPr>
            <w:tcW w:w="517" w:type="pct"/>
            <w:vAlign w:val="center"/>
          </w:tcPr>
          <w:p w14:paraId="1AD2B7D3" w14:textId="77777777" w:rsidR="003635FE" w:rsidRPr="003635FE" w:rsidRDefault="003635FE" w:rsidP="004C7C07">
            <w:pPr>
              <w:jc w:val="center"/>
              <w:rPr>
                <w:sz w:val="20"/>
                <w:szCs w:val="20"/>
              </w:rPr>
            </w:pPr>
            <w:r w:rsidRPr="003635FE">
              <w:rPr>
                <w:sz w:val="20"/>
                <w:szCs w:val="20"/>
              </w:rPr>
              <w:t>9,59</w:t>
            </w:r>
          </w:p>
        </w:tc>
        <w:tc>
          <w:tcPr>
            <w:tcW w:w="906" w:type="pct"/>
            <w:vAlign w:val="center"/>
          </w:tcPr>
          <w:p w14:paraId="20E2E568" w14:textId="77777777" w:rsidR="003635FE" w:rsidRPr="003635FE" w:rsidRDefault="003635FE" w:rsidP="004C7C07">
            <w:pPr>
              <w:jc w:val="center"/>
              <w:rPr>
                <w:sz w:val="20"/>
                <w:szCs w:val="20"/>
              </w:rPr>
            </w:pPr>
            <w:r w:rsidRPr="003635FE">
              <w:rPr>
                <w:sz w:val="20"/>
                <w:szCs w:val="20"/>
              </w:rPr>
              <w:t>Земли населенных пунктов</w:t>
            </w:r>
          </w:p>
        </w:tc>
        <w:tc>
          <w:tcPr>
            <w:tcW w:w="1453" w:type="pct"/>
            <w:vAlign w:val="center"/>
          </w:tcPr>
          <w:p w14:paraId="3B8792C2" w14:textId="77777777" w:rsidR="003635FE" w:rsidRPr="003635FE" w:rsidRDefault="003635FE" w:rsidP="004C7C07">
            <w:pPr>
              <w:jc w:val="center"/>
              <w:rPr>
                <w:sz w:val="20"/>
                <w:szCs w:val="20"/>
              </w:rPr>
            </w:pPr>
            <w:r w:rsidRPr="003635FE">
              <w:rPr>
                <w:sz w:val="20"/>
                <w:szCs w:val="20"/>
              </w:rPr>
              <w:t>Земли сельскохозяйственного назначения</w:t>
            </w:r>
          </w:p>
        </w:tc>
      </w:tr>
    </w:tbl>
    <w:p w14:paraId="75A586F0" w14:textId="77777777" w:rsidR="003635FE" w:rsidRPr="00E200A6" w:rsidRDefault="003635FE" w:rsidP="003635FE">
      <w:pPr>
        <w:ind w:firstLine="709"/>
        <w:rPr>
          <w:b/>
          <w:sz w:val="26"/>
          <w:szCs w:val="26"/>
        </w:rPr>
      </w:pPr>
    </w:p>
    <w:p w14:paraId="6A36A131" w14:textId="77777777" w:rsidR="003635FE" w:rsidRDefault="003635FE" w:rsidP="003635FE"/>
    <w:p w14:paraId="4FE8991A" w14:textId="77777777" w:rsidR="003635FE" w:rsidRPr="000A7F89" w:rsidRDefault="003635FE" w:rsidP="00176A00">
      <w:pPr>
        <w:spacing w:line="237" w:lineRule="auto"/>
        <w:ind w:left="20" w:firstLine="567"/>
      </w:pPr>
    </w:p>
    <w:p w14:paraId="6C9B8BAF" w14:textId="298A9510" w:rsidR="005C4F9D" w:rsidRPr="00243222" w:rsidRDefault="005C4F9D" w:rsidP="00651FEF">
      <w:pPr>
        <w:pStyle w:val="a1"/>
        <w:rPr>
          <w:b/>
          <w:highlight w:val="yellow"/>
          <w:lang w:val="ru-RU"/>
        </w:rPr>
      </w:pPr>
      <w:r w:rsidRPr="00243222">
        <w:rPr>
          <w:b/>
          <w:highlight w:val="yellow"/>
          <w:lang w:val="ru-RU"/>
        </w:rPr>
        <w:br w:type="page"/>
      </w:r>
    </w:p>
    <w:p w14:paraId="264AB82E" w14:textId="77777777" w:rsidR="00086BC7" w:rsidRPr="008D7756" w:rsidRDefault="00086BC7" w:rsidP="00086BC7">
      <w:pPr>
        <w:pStyle w:val="1"/>
        <w:rPr>
          <w:lang w:eastAsia="ar-SA" w:bidi="en-US"/>
        </w:rPr>
      </w:pPr>
      <w:bookmarkStart w:id="208" w:name="_Toc188001910"/>
      <w:r w:rsidRPr="008D7756">
        <w:rPr>
          <w:lang w:eastAsia="ar-SA" w:bidi="en-US"/>
        </w:rPr>
        <w:lastRenderedPageBreak/>
        <w:t>Выводы</w:t>
      </w:r>
      <w:bookmarkEnd w:id="208"/>
    </w:p>
    <w:p w14:paraId="1B887D14" w14:textId="77777777" w:rsidR="00086BC7" w:rsidRPr="008D7756" w:rsidRDefault="00086BC7" w:rsidP="00D4712B">
      <w:pPr>
        <w:pStyle w:val="20"/>
        <w:rPr>
          <w:i w:val="0"/>
          <w:iCs w:val="0"/>
          <w:lang w:eastAsia="ar-SA" w:bidi="en-US"/>
        </w:rPr>
      </w:pPr>
      <w:bookmarkStart w:id="209" w:name="_Toc16761374"/>
      <w:bookmarkStart w:id="210" w:name="_Toc188001911"/>
      <w:r w:rsidRPr="008D7756">
        <w:rPr>
          <w:i w:val="0"/>
          <w:iCs w:val="0"/>
          <w:lang w:eastAsia="ar-SA" w:bidi="en-US"/>
        </w:rPr>
        <w:t>Предложения по территориальному планированию (проектные предложения генерального плана)</w:t>
      </w:r>
      <w:bookmarkEnd w:id="209"/>
      <w:bookmarkEnd w:id="210"/>
    </w:p>
    <w:p w14:paraId="3AC2C78F" w14:textId="538A3A7B" w:rsidR="00F96122" w:rsidRPr="003D5A84" w:rsidRDefault="00AD30B1" w:rsidP="00F96122">
      <w:pPr>
        <w:pStyle w:val="a1"/>
        <w:rPr>
          <w:szCs w:val="28"/>
          <w:lang w:val="ru-RU"/>
        </w:rPr>
      </w:pPr>
      <w:r w:rsidRPr="003D5A84">
        <w:rPr>
          <w:szCs w:val="28"/>
          <w:lang w:val="ru-RU"/>
        </w:rPr>
        <w:t xml:space="preserve">Границы и статус </w:t>
      </w:r>
      <w:r w:rsidR="001B7400">
        <w:rPr>
          <w:szCs w:val="28"/>
          <w:lang w:val="ru-RU"/>
        </w:rPr>
        <w:t>Маламинского</w:t>
      </w:r>
      <w:r w:rsidRPr="003D5A84">
        <w:rPr>
          <w:szCs w:val="28"/>
          <w:lang w:val="ru-RU"/>
        </w:rPr>
        <w:t xml:space="preserve"> СП установлены Законом Краснодарского края от 22 июля 2004 года № 769-КЗ «Об установлении границ муниципального образования Успенский район, наделении его статусом муниципального района, образовании в его составе муниципальных образований – сельских поселений – и установлении их границ», согласно приложениям </w:t>
      </w:r>
      <w:r w:rsidR="0025467D">
        <w:rPr>
          <w:szCs w:val="28"/>
          <w:lang w:val="ru-RU"/>
        </w:rPr>
        <w:t>11</w:t>
      </w:r>
      <w:r w:rsidR="003D5A84" w:rsidRPr="003D5A84">
        <w:rPr>
          <w:szCs w:val="28"/>
          <w:lang w:val="ru-RU"/>
        </w:rPr>
        <w:t>,</w:t>
      </w:r>
      <w:r w:rsidR="0025467D">
        <w:rPr>
          <w:szCs w:val="28"/>
          <w:lang w:val="ru-RU"/>
        </w:rPr>
        <w:t xml:space="preserve"> 12</w:t>
      </w:r>
      <w:r w:rsidRPr="003D5A84">
        <w:rPr>
          <w:szCs w:val="28"/>
          <w:lang w:val="ru-RU"/>
        </w:rPr>
        <w:t>.</w:t>
      </w:r>
    </w:p>
    <w:p w14:paraId="69E737C1" w14:textId="15C92464" w:rsidR="00587321" w:rsidRPr="003D5A84" w:rsidRDefault="00086BC7" w:rsidP="00AC0EEB">
      <w:pPr>
        <w:pStyle w:val="a1"/>
        <w:rPr>
          <w:lang w:val="ru-RU"/>
        </w:rPr>
      </w:pPr>
      <w:r w:rsidRPr="003D5A84">
        <w:rPr>
          <w:lang w:val="ru-RU"/>
        </w:rPr>
        <w:t xml:space="preserve">В соответствии с предложениями по территориальному планированию за основу берется данная территория </w:t>
      </w:r>
      <w:r w:rsidR="001B7400">
        <w:rPr>
          <w:szCs w:val="28"/>
          <w:lang w:val="ru-RU"/>
        </w:rPr>
        <w:t>Маламинского</w:t>
      </w:r>
      <w:r w:rsidR="00186C5C" w:rsidRPr="003D5A84">
        <w:rPr>
          <w:szCs w:val="28"/>
          <w:lang w:val="ru-RU"/>
        </w:rPr>
        <w:t xml:space="preserve"> </w:t>
      </w:r>
      <w:r w:rsidR="002C4EFC" w:rsidRPr="003D5A84">
        <w:rPr>
          <w:lang w:val="ru-RU"/>
        </w:rPr>
        <w:t>СП</w:t>
      </w:r>
      <w:r w:rsidRPr="003D5A84">
        <w:rPr>
          <w:lang w:val="ru-RU"/>
        </w:rPr>
        <w:t xml:space="preserve">– </w:t>
      </w:r>
      <w:r w:rsidR="0025467D" w:rsidRPr="0025467D">
        <w:rPr>
          <w:lang w:val="ru-RU"/>
        </w:rPr>
        <w:t>7255,54</w:t>
      </w:r>
      <w:r w:rsidR="0025467D">
        <w:rPr>
          <w:lang w:val="ru-RU"/>
        </w:rPr>
        <w:t xml:space="preserve"> </w:t>
      </w:r>
      <w:r w:rsidR="00587321" w:rsidRPr="003D5A84">
        <w:rPr>
          <w:lang w:val="ru-RU"/>
        </w:rPr>
        <w:t>га.</w:t>
      </w:r>
    </w:p>
    <w:p w14:paraId="4187A232" w14:textId="6EDE60E3" w:rsidR="00BF0DA9" w:rsidRDefault="005020F4" w:rsidP="00BF0DA9">
      <w:pPr>
        <w:pStyle w:val="a1"/>
        <w:rPr>
          <w:lang w:val="ru-RU"/>
        </w:rPr>
      </w:pPr>
      <w:r w:rsidRPr="003D5A84">
        <w:rPr>
          <w:lang w:val="ru-RU"/>
        </w:rPr>
        <w:t xml:space="preserve">Площади населенных пунктов </w:t>
      </w:r>
      <w:r w:rsidR="001B7400">
        <w:rPr>
          <w:szCs w:val="28"/>
          <w:lang w:val="ru-RU"/>
        </w:rPr>
        <w:t>Маламинского</w:t>
      </w:r>
      <w:r w:rsidR="00186C5C" w:rsidRPr="003D5A84">
        <w:rPr>
          <w:szCs w:val="28"/>
          <w:lang w:val="ru-RU"/>
        </w:rPr>
        <w:t xml:space="preserve"> </w:t>
      </w:r>
      <w:r w:rsidRPr="003D5A84">
        <w:rPr>
          <w:lang w:val="ru-RU"/>
        </w:rPr>
        <w:t>СП,</w:t>
      </w:r>
      <w:r w:rsidR="00BF0DA9" w:rsidRPr="003D5A84">
        <w:rPr>
          <w:lang w:val="ru-RU"/>
        </w:rPr>
        <w:t xml:space="preserve"> </w:t>
      </w:r>
      <w:r w:rsidR="009E1DA1" w:rsidRPr="003D5A84">
        <w:rPr>
          <w:lang w:val="ru-RU"/>
        </w:rPr>
        <w:t xml:space="preserve">установленные проектом </w:t>
      </w:r>
      <w:r w:rsidR="00BF0DA9" w:rsidRPr="003D5A84">
        <w:rPr>
          <w:lang w:val="ru-RU"/>
        </w:rPr>
        <w:t>представлены в таблице 1.</w:t>
      </w:r>
    </w:p>
    <w:p w14:paraId="49551C96" w14:textId="77777777" w:rsidR="00C57082" w:rsidRDefault="00C57082" w:rsidP="00BF0DA9">
      <w:pPr>
        <w:pStyle w:val="a1"/>
        <w:rPr>
          <w:lang w:val="ru-RU"/>
        </w:rPr>
      </w:pPr>
    </w:p>
    <w:p w14:paraId="0B663B39" w14:textId="77777777" w:rsidR="00BF0DA9" w:rsidRPr="003D5A84" w:rsidRDefault="00BF0DA9" w:rsidP="00BF0DA9">
      <w:pPr>
        <w:pStyle w:val="a1"/>
        <w:ind w:left="720" w:firstLine="0"/>
        <w:jc w:val="right"/>
        <w:rPr>
          <w:b/>
          <w:lang w:val="ru-RU"/>
        </w:rPr>
      </w:pPr>
      <w:r w:rsidRPr="003D5A84">
        <w:rPr>
          <w:b/>
          <w:lang w:val="ru-RU"/>
        </w:rPr>
        <w:t>Таблица 1</w:t>
      </w:r>
    </w:p>
    <w:p w14:paraId="6BFAB220" w14:textId="4EE4CA86" w:rsidR="00BF0DA9" w:rsidRPr="003D5A84" w:rsidRDefault="00BF0DA9" w:rsidP="00BF0DA9">
      <w:pPr>
        <w:pStyle w:val="a1"/>
        <w:ind w:left="720" w:firstLine="0"/>
        <w:jc w:val="center"/>
        <w:rPr>
          <w:b/>
          <w:lang w:val="ru-RU"/>
        </w:rPr>
      </w:pPr>
      <w:r w:rsidRPr="003D5A84">
        <w:rPr>
          <w:b/>
          <w:lang w:val="ru-RU"/>
        </w:rPr>
        <w:t xml:space="preserve">Площади населенных пунктов </w:t>
      </w:r>
      <w:r w:rsidR="001B7400">
        <w:rPr>
          <w:b/>
          <w:bCs/>
          <w:szCs w:val="28"/>
          <w:lang w:val="ru-RU"/>
        </w:rPr>
        <w:t>Маламинского</w:t>
      </w:r>
      <w:r w:rsidR="00186C5C" w:rsidRPr="003D5A84">
        <w:rPr>
          <w:szCs w:val="28"/>
          <w:lang w:val="ru-RU"/>
        </w:rPr>
        <w:t xml:space="preserve"> </w:t>
      </w:r>
      <w:r w:rsidRPr="003D5A84">
        <w:rPr>
          <w:b/>
          <w:lang w:val="ru-RU"/>
        </w:rPr>
        <w:t>СП</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751"/>
        <w:gridCol w:w="3351"/>
        <w:gridCol w:w="2834"/>
        <w:gridCol w:w="2399"/>
      </w:tblGrid>
      <w:tr w:rsidR="0025467D" w:rsidRPr="003D5A84" w14:paraId="3AEC0D58" w14:textId="1A1B5699" w:rsidTr="0025467D">
        <w:trPr>
          <w:trHeight w:val="273"/>
          <w:tblHeader/>
        </w:trPr>
        <w:tc>
          <w:tcPr>
            <w:tcW w:w="402" w:type="pct"/>
            <w:shd w:val="clear" w:color="auto" w:fill="auto"/>
            <w:vAlign w:val="center"/>
          </w:tcPr>
          <w:p w14:paraId="0B906D37" w14:textId="77777777" w:rsidR="0025467D" w:rsidRPr="003D5A84" w:rsidRDefault="0025467D" w:rsidP="00CE7A06">
            <w:pPr>
              <w:ind w:left="-103" w:right="-124"/>
              <w:jc w:val="center"/>
              <w:rPr>
                <w:b/>
                <w:sz w:val="20"/>
                <w:szCs w:val="20"/>
              </w:rPr>
            </w:pPr>
            <w:r w:rsidRPr="003D5A84">
              <w:rPr>
                <w:b/>
                <w:sz w:val="20"/>
                <w:szCs w:val="20"/>
              </w:rPr>
              <w:t>№ п/п</w:t>
            </w:r>
          </w:p>
        </w:tc>
        <w:tc>
          <w:tcPr>
            <w:tcW w:w="1795" w:type="pct"/>
            <w:shd w:val="clear" w:color="auto" w:fill="auto"/>
            <w:vAlign w:val="center"/>
          </w:tcPr>
          <w:p w14:paraId="3EBA868F" w14:textId="77777777" w:rsidR="0025467D" w:rsidRPr="003D5A84" w:rsidRDefault="0025467D" w:rsidP="00CE7A06">
            <w:pPr>
              <w:ind w:left="-103" w:right="-124"/>
              <w:jc w:val="center"/>
              <w:rPr>
                <w:b/>
                <w:sz w:val="20"/>
                <w:szCs w:val="20"/>
              </w:rPr>
            </w:pPr>
            <w:r w:rsidRPr="003D5A84">
              <w:rPr>
                <w:b/>
                <w:sz w:val="20"/>
                <w:szCs w:val="20"/>
              </w:rPr>
              <w:t>Наименование населенного пункта</w:t>
            </w:r>
          </w:p>
        </w:tc>
        <w:tc>
          <w:tcPr>
            <w:tcW w:w="1518" w:type="pct"/>
            <w:shd w:val="clear" w:color="auto" w:fill="auto"/>
          </w:tcPr>
          <w:p w14:paraId="7E81216B" w14:textId="70C4E2D2" w:rsidR="0025467D" w:rsidRPr="003D5A84" w:rsidRDefault="0025467D" w:rsidP="00CE7A06">
            <w:pPr>
              <w:ind w:left="-103" w:right="-108"/>
              <w:jc w:val="center"/>
              <w:rPr>
                <w:b/>
                <w:sz w:val="20"/>
                <w:szCs w:val="20"/>
              </w:rPr>
            </w:pPr>
            <w:r w:rsidRPr="0025467D">
              <w:rPr>
                <w:b/>
                <w:sz w:val="20"/>
                <w:szCs w:val="20"/>
              </w:rPr>
              <w:t>Площадь существующая</w:t>
            </w:r>
            <w:r w:rsidRPr="003D5A84">
              <w:rPr>
                <w:b/>
                <w:sz w:val="20"/>
                <w:szCs w:val="20"/>
              </w:rPr>
              <w:t>, га</w:t>
            </w:r>
          </w:p>
        </w:tc>
        <w:tc>
          <w:tcPr>
            <w:tcW w:w="1285" w:type="pct"/>
          </w:tcPr>
          <w:p w14:paraId="25D5E3A1" w14:textId="7C4B7CCA" w:rsidR="0025467D" w:rsidRPr="003D5A84" w:rsidRDefault="0025467D" w:rsidP="00CE7A06">
            <w:pPr>
              <w:ind w:left="-103" w:right="-108"/>
              <w:jc w:val="center"/>
              <w:rPr>
                <w:b/>
                <w:sz w:val="20"/>
                <w:szCs w:val="20"/>
              </w:rPr>
            </w:pPr>
            <w:r w:rsidRPr="0025467D">
              <w:rPr>
                <w:b/>
                <w:sz w:val="20"/>
                <w:szCs w:val="20"/>
              </w:rPr>
              <w:t>Площадь планируемая</w:t>
            </w:r>
            <w:r>
              <w:rPr>
                <w:b/>
                <w:sz w:val="20"/>
                <w:szCs w:val="20"/>
              </w:rPr>
              <w:t>, га</w:t>
            </w:r>
          </w:p>
        </w:tc>
      </w:tr>
      <w:tr w:rsidR="0025467D" w:rsidRPr="003D5A84" w14:paraId="20FCE285" w14:textId="198A6C3C" w:rsidTr="0025467D">
        <w:trPr>
          <w:trHeight w:val="255"/>
        </w:trPr>
        <w:tc>
          <w:tcPr>
            <w:tcW w:w="402" w:type="pct"/>
            <w:shd w:val="clear" w:color="auto" w:fill="auto"/>
          </w:tcPr>
          <w:p w14:paraId="0CC8AC08" w14:textId="77777777" w:rsidR="0025467D" w:rsidRPr="003D5A84" w:rsidRDefault="0025467D" w:rsidP="0025467D">
            <w:pPr>
              <w:jc w:val="center"/>
              <w:rPr>
                <w:b/>
                <w:sz w:val="20"/>
                <w:szCs w:val="20"/>
              </w:rPr>
            </w:pPr>
            <w:r w:rsidRPr="003D5A84">
              <w:rPr>
                <w:b/>
                <w:sz w:val="20"/>
                <w:szCs w:val="20"/>
              </w:rPr>
              <w:t>1</w:t>
            </w:r>
          </w:p>
        </w:tc>
        <w:tc>
          <w:tcPr>
            <w:tcW w:w="1795" w:type="pct"/>
            <w:shd w:val="clear" w:color="auto" w:fill="auto"/>
            <w:vAlign w:val="center"/>
          </w:tcPr>
          <w:p w14:paraId="097C7831" w14:textId="66760D3F" w:rsidR="0025467D" w:rsidRPr="0025467D" w:rsidRDefault="0025467D" w:rsidP="0025467D">
            <w:pPr>
              <w:jc w:val="left"/>
              <w:rPr>
                <w:b/>
                <w:bCs/>
                <w:sz w:val="20"/>
                <w:szCs w:val="20"/>
              </w:rPr>
            </w:pPr>
            <w:r w:rsidRPr="0025467D">
              <w:rPr>
                <w:color w:val="000000"/>
                <w:sz w:val="20"/>
                <w:szCs w:val="20"/>
              </w:rPr>
              <w:t>с. Маламино</w:t>
            </w:r>
          </w:p>
        </w:tc>
        <w:tc>
          <w:tcPr>
            <w:tcW w:w="1518" w:type="pct"/>
            <w:shd w:val="clear" w:color="auto" w:fill="auto"/>
            <w:vAlign w:val="center"/>
          </w:tcPr>
          <w:p w14:paraId="48488400" w14:textId="102D553C" w:rsidR="0025467D" w:rsidRPr="0025467D" w:rsidRDefault="0025467D" w:rsidP="0025467D">
            <w:pPr>
              <w:jc w:val="center"/>
              <w:rPr>
                <w:color w:val="000000"/>
                <w:sz w:val="20"/>
                <w:szCs w:val="20"/>
              </w:rPr>
            </w:pPr>
            <w:r w:rsidRPr="0025467D">
              <w:rPr>
                <w:color w:val="000000"/>
                <w:sz w:val="20"/>
                <w:szCs w:val="20"/>
              </w:rPr>
              <w:t>340,98</w:t>
            </w:r>
          </w:p>
        </w:tc>
        <w:tc>
          <w:tcPr>
            <w:tcW w:w="1285" w:type="pct"/>
            <w:vAlign w:val="center"/>
          </w:tcPr>
          <w:p w14:paraId="6E66FDFB" w14:textId="3D1EE41B" w:rsidR="0025467D" w:rsidRPr="0025467D" w:rsidRDefault="004927BE" w:rsidP="0025467D">
            <w:pPr>
              <w:jc w:val="center"/>
              <w:rPr>
                <w:color w:val="000000"/>
                <w:sz w:val="20"/>
                <w:szCs w:val="20"/>
              </w:rPr>
            </w:pPr>
            <w:r>
              <w:rPr>
                <w:color w:val="000000"/>
                <w:sz w:val="20"/>
                <w:szCs w:val="20"/>
              </w:rPr>
              <w:t>202,73</w:t>
            </w:r>
          </w:p>
        </w:tc>
      </w:tr>
      <w:tr w:rsidR="0025467D" w:rsidRPr="003D5A84" w14:paraId="1BF28B3A" w14:textId="002A6B44" w:rsidTr="0025467D">
        <w:trPr>
          <w:trHeight w:val="255"/>
        </w:trPr>
        <w:tc>
          <w:tcPr>
            <w:tcW w:w="402" w:type="pct"/>
            <w:shd w:val="clear" w:color="auto" w:fill="auto"/>
          </w:tcPr>
          <w:p w14:paraId="208ADF16" w14:textId="77777777" w:rsidR="0025467D" w:rsidRPr="003D5A84" w:rsidRDefault="0025467D" w:rsidP="0025467D">
            <w:pPr>
              <w:jc w:val="center"/>
              <w:rPr>
                <w:b/>
                <w:sz w:val="20"/>
                <w:szCs w:val="20"/>
              </w:rPr>
            </w:pPr>
            <w:r w:rsidRPr="003D5A84">
              <w:rPr>
                <w:b/>
                <w:sz w:val="20"/>
                <w:szCs w:val="20"/>
              </w:rPr>
              <w:t>2</w:t>
            </w:r>
          </w:p>
        </w:tc>
        <w:tc>
          <w:tcPr>
            <w:tcW w:w="1795" w:type="pct"/>
            <w:shd w:val="clear" w:color="auto" w:fill="auto"/>
            <w:vAlign w:val="center"/>
          </w:tcPr>
          <w:p w14:paraId="0A9D0F82" w14:textId="0B09DACC" w:rsidR="0025467D" w:rsidRPr="0025467D" w:rsidRDefault="0025467D" w:rsidP="0025467D">
            <w:pPr>
              <w:jc w:val="left"/>
              <w:rPr>
                <w:b/>
                <w:bCs/>
                <w:sz w:val="20"/>
                <w:szCs w:val="20"/>
              </w:rPr>
            </w:pPr>
            <w:r w:rsidRPr="0025467D">
              <w:rPr>
                <w:color w:val="000000"/>
                <w:sz w:val="20"/>
                <w:szCs w:val="20"/>
              </w:rPr>
              <w:t>х. Первокубанский</w:t>
            </w:r>
          </w:p>
        </w:tc>
        <w:tc>
          <w:tcPr>
            <w:tcW w:w="1518" w:type="pct"/>
            <w:shd w:val="clear" w:color="auto" w:fill="auto"/>
            <w:vAlign w:val="center"/>
          </w:tcPr>
          <w:p w14:paraId="39520E12" w14:textId="7AF5DC1D" w:rsidR="0025467D" w:rsidRPr="0025467D" w:rsidRDefault="0025467D" w:rsidP="0025467D">
            <w:pPr>
              <w:jc w:val="center"/>
              <w:rPr>
                <w:color w:val="000000"/>
                <w:sz w:val="20"/>
                <w:szCs w:val="20"/>
              </w:rPr>
            </w:pPr>
            <w:r w:rsidRPr="0025467D">
              <w:rPr>
                <w:color w:val="000000"/>
                <w:sz w:val="20"/>
                <w:szCs w:val="20"/>
              </w:rPr>
              <w:t>25,38</w:t>
            </w:r>
          </w:p>
        </w:tc>
        <w:tc>
          <w:tcPr>
            <w:tcW w:w="1285" w:type="pct"/>
            <w:vAlign w:val="center"/>
          </w:tcPr>
          <w:p w14:paraId="7661C486" w14:textId="450A2D5C" w:rsidR="0025467D" w:rsidRPr="0025467D" w:rsidRDefault="0025467D" w:rsidP="0025467D">
            <w:pPr>
              <w:jc w:val="center"/>
              <w:rPr>
                <w:color w:val="000000"/>
                <w:sz w:val="20"/>
                <w:szCs w:val="20"/>
              </w:rPr>
            </w:pPr>
            <w:r w:rsidRPr="0025467D">
              <w:rPr>
                <w:color w:val="000000"/>
                <w:sz w:val="20"/>
                <w:szCs w:val="20"/>
              </w:rPr>
              <w:t>25,38</w:t>
            </w:r>
          </w:p>
        </w:tc>
      </w:tr>
      <w:tr w:rsidR="0025467D" w:rsidRPr="003D5A84" w14:paraId="07BAC2B8" w14:textId="1FBD4B0F" w:rsidTr="0025467D">
        <w:trPr>
          <w:trHeight w:val="255"/>
        </w:trPr>
        <w:tc>
          <w:tcPr>
            <w:tcW w:w="402" w:type="pct"/>
            <w:shd w:val="clear" w:color="auto" w:fill="auto"/>
          </w:tcPr>
          <w:p w14:paraId="42D3FCDF" w14:textId="77777777" w:rsidR="0025467D" w:rsidRPr="003D5A84" w:rsidRDefault="0025467D" w:rsidP="0025467D">
            <w:pPr>
              <w:jc w:val="center"/>
              <w:rPr>
                <w:b/>
                <w:sz w:val="20"/>
                <w:szCs w:val="20"/>
              </w:rPr>
            </w:pPr>
            <w:r w:rsidRPr="003D5A84">
              <w:rPr>
                <w:b/>
                <w:sz w:val="20"/>
                <w:szCs w:val="20"/>
              </w:rPr>
              <w:t>3</w:t>
            </w:r>
          </w:p>
        </w:tc>
        <w:tc>
          <w:tcPr>
            <w:tcW w:w="1795" w:type="pct"/>
            <w:shd w:val="clear" w:color="auto" w:fill="auto"/>
            <w:vAlign w:val="center"/>
          </w:tcPr>
          <w:p w14:paraId="5998D7D1" w14:textId="33D8E041" w:rsidR="0025467D" w:rsidRPr="0025467D" w:rsidRDefault="0025467D" w:rsidP="0025467D">
            <w:pPr>
              <w:jc w:val="left"/>
              <w:rPr>
                <w:b/>
                <w:bCs/>
                <w:sz w:val="20"/>
                <w:szCs w:val="20"/>
              </w:rPr>
            </w:pPr>
            <w:r w:rsidRPr="0025467D">
              <w:rPr>
                <w:color w:val="000000"/>
                <w:sz w:val="20"/>
                <w:szCs w:val="20"/>
              </w:rPr>
              <w:t>х. Карс</w:t>
            </w:r>
          </w:p>
        </w:tc>
        <w:tc>
          <w:tcPr>
            <w:tcW w:w="1518" w:type="pct"/>
            <w:shd w:val="clear" w:color="auto" w:fill="auto"/>
            <w:vAlign w:val="center"/>
          </w:tcPr>
          <w:p w14:paraId="253BF1DF" w14:textId="3CC44D13" w:rsidR="0025467D" w:rsidRPr="0025467D" w:rsidRDefault="0025467D" w:rsidP="0025467D">
            <w:pPr>
              <w:jc w:val="center"/>
              <w:rPr>
                <w:color w:val="000000"/>
                <w:sz w:val="20"/>
                <w:szCs w:val="20"/>
              </w:rPr>
            </w:pPr>
            <w:r w:rsidRPr="0025467D">
              <w:rPr>
                <w:color w:val="000000"/>
                <w:sz w:val="20"/>
                <w:szCs w:val="20"/>
              </w:rPr>
              <w:t>31,79</w:t>
            </w:r>
          </w:p>
        </w:tc>
        <w:tc>
          <w:tcPr>
            <w:tcW w:w="1285" w:type="pct"/>
            <w:vAlign w:val="center"/>
          </w:tcPr>
          <w:p w14:paraId="3BF54269" w14:textId="51CDB089" w:rsidR="0025467D" w:rsidRPr="0025467D" w:rsidRDefault="0025467D" w:rsidP="0025467D">
            <w:pPr>
              <w:jc w:val="center"/>
              <w:rPr>
                <w:color w:val="000000"/>
                <w:sz w:val="20"/>
                <w:szCs w:val="20"/>
              </w:rPr>
            </w:pPr>
            <w:r w:rsidRPr="0025467D">
              <w:rPr>
                <w:color w:val="000000"/>
                <w:sz w:val="20"/>
                <w:szCs w:val="20"/>
              </w:rPr>
              <w:t>31,79</w:t>
            </w:r>
          </w:p>
        </w:tc>
      </w:tr>
      <w:tr w:rsidR="0025467D" w:rsidRPr="00243222" w14:paraId="12E788BA" w14:textId="4B018651" w:rsidTr="0025467D">
        <w:trPr>
          <w:trHeight w:val="255"/>
        </w:trPr>
        <w:tc>
          <w:tcPr>
            <w:tcW w:w="402" w:type="pct"/>
            <w:shd w:val="clear" w:color="auto" w:fill="auto"/>
          </w:tcPr>
          <w:p w14:paraId="22CCC3FE" w14:textId="77777777" w:rsidR="0025467D" w:rsidRPr="003D5A84" w:rsidRDefault="0025467D" w:rsidP="0025467D">
            <w:pPr>
              <w:jc w:val="center"/>
              <w:rPr>
                <w:b/>
                <w:sz w:val="20"/>
                <w:szCs w:val="20"/>
              </w:rPr>
            </w:pPr>
            <w:r w:rsidRPr="003D5A84">
              <w:rPr>
                <w:b/>
                <w:sz w:val="20"/>
                <w:szCs w:val="20"/>
              </w:rPr>
              <w:t>4</w:t>
            </w:r>
          </w:p>
        </w:tc>
        <w:tc>
          <w:tcPr>
            <w:tcW w:w="1795" w:type="pct"/>
            <w:shd w:val="clear" w:color="auto" w:fill="auto"/>
            <w:vAlign w:val="center"/>
          </w:tcPr>
          <w:p w14:paraId="2487B520" w14:textId="5278240E" w:rsidR="0025467D" w:rsidRPr="0025467D" w:rsidRDefault="0025467D" w:rsidP="0025467D">
            <w:pPr>
              <w:jc w:val="left"/>
              <w:rPr>
                <w:b/>
                <w:bCs/>
                <w:sz w:val="20"/>
                <w:szCs w:val="20"/>
              </w:rPr>
            </w:pPr>
            <w:r w:rsidRPr="0025467D">
              <w:rPr>
                <w:color w:val="000000"/>
                <w:sz w:val="20"/>
                <w:szCs w:val="20"/>
              </w:rPr>
              <w:t>х. Вольность</w:t>
            </w:r>
          </w:p>
        </w:tc>
        <w:tc>
          <w:tcPr>
            <w:tcW w:w="1518" w:type="pct"/>
            <w:shd w:val="clear" w:color="auto" w:fill="auto"/>
            <w:vAlign w:val="center"/>
          </w:tcPr>
          <w:p w14:paraId="779E6722" w14:textId="784CCE6D" w:rsidR="0025467D" w:rsidRPr="0025467D" w:rsidRDefault="0025467D" w:rsidP="0025467D">
            <w:pPr>
              <w:jc w:val="center"/>
              <w:rPr>
                <w:color w:val="000000"/>
                <w:sz w:val="20"/>
                <w:szCs w:val="20"/>
              </w:rPr>
            </w:pPr>
            <w:r w:rsidRPr="0025467D">
              <w:rPr>
                <w:color w:val="000000"/>
                <w:sz w:val="20"/>
                <w:szCs w:val="20"/>
              </w:rPr>
              <w:t>61,11</w:t>
            </w:r>
          </w:p>
        </w:tc>
        <w:tc>
          <w:tcPr>
            <w:tcW w:w="1285" w:type="pct"/>
            <w:vAlign w:val="center"/>
          </w:tcPr>
          <w:p w14:paraId="148AB8E8" w14:textId="359835EB" w:rsidR="0025467D" w:rsidRPr="0025467D" w:rsidRDefault="0025467D" w:rsidP="0025467D">
            <w:pPr>
              <w:jc w:val="center"/>
              <w:rPr>
                <w:color w:val="000000"/>
                <w:sz w:val="20"/>
                <w:szCs w:val="20"/>
              </w:rPr>
            </w:pPr>
            <w:r w:rsidRPr="0025467D">
              <w:rPr>
                <w:color w:val="000000"/>
                <w:sz w:val="20"/>
                <w:szCs w:val="20"/>
              </w:rPr>
              <w:t>61,11</w:t>
            </w:r>
          </w:p>
        </w:tc>
      </w:tr>
    </w:tbl>
    <w:p w14:paraId="67071B29" w14:textId="232E46E6" w:rsidR="00F95D56" w:rsidRPr="00243222" w:rsidRDefault="00F95D56" w:rsidP="00BF0DA9">
      <w:pPr>
        <w:pStyle w:val="afff2"/>
        <w:autoSpaceDE w:val="0"/>
        <w:autoSpaceDN w:val="0"/>
        <w:adjustRightInd w:val="0"/>
        <w:rPr>
          <w:rFonts w:cs="Arial"/>
          <w:bCs/>
          <w:highlight w:val="yellow"/>
        </w:rPr>
      </w:pPr>
    </w:p>
    <w:p w14:paraId="4162A398" w14:textId="77777777" w:rsidR="00BF0DA9" w:rsidRPr="00243222" w:rsidRDefault="00BF0DA9" w:rsidP="00BF0DA9">
      <w:pPr>
        <w:pStyle w:val="afff2"/>
        <w:autoSpaceDE w:val="0"/>
        <w:autoSpaceDN w:val="0"/>
        <w:adjustRightInd w:val="0"/>
        <w:rPr>
          <w:rFonts w:cs="Arial"/>
          <w:bCs/>
          <w:highlight w:val="yellow"/>
        </w:rPr>
      </w:pPr>
    </w:p>
    <w:p w14:paraId="2C64719F" w14:textId="77777777" w:rsidR="008A3EDD" w:rsidRPr="00243222" w:rsidRDefault="005C4F9D" w:rsidP="005C4F9D">
      <w:pPr>
        <w:spacing w:before="120" w:after="120"/>
        <w:ind w:left="221"/>
        <w:rPr>
          <w:highlight w:val="yellow"/>
          <w:lang w:eastAsia="ar-SA" w:bidi="en-US"/>
        </w:rPr>
      </w:pPr>
      <w:r w:rsidRPr="00243222">
        <w:rPr>
          <w:highlight w:val="yellow"/>
          <w:lang w:eastAsia="ar-SA" w:bidi="en-US"/>
        </w:rPr>
        <w:br w:type="page"/>
      </w:r>
    </w:p>
    <w:p w14:paraId="2467BAAD" w14:textId="136E6B90" w:rsidR="00086BC7" w:rsidRPr="00964035" w:rsidRDefault="00A56694" w:rsidP="00FC25BC">
      <w:pPr>
        <w:pStyle w:val="1"/>
        <w:spacing w:before="0" w:after="0"/>
        <w:rPr>
          <w:lang w:eastAsia="ar-SA" w:bidi="en-US"/>
        </w:rPr>
      </w:pPr>
      <w:bookmarkStart w:id="211" w:name="_Toc188001912"/>
      <w:r>
        <w:rPr>
          <w:lang w:eastAsia="ar-SA" w:bidi="en-US"/>
        </w:rPr>
        <w:lastRenderedPageBreak/>
        <w:t xml:space="preserve">8. </w:t>
      </w:r>
      <w:r w:rsidR="00086BC7" w:rsidRPr="00964035">
        <w:rPr>
          <w:lang w:eastAsia="ar-SA" w:bidi="en-US"/>
        </w:rPr>
        <w:t>Технико-</w:t>
      </w:r>
      <w:r w:rsidR="00086BC7" w:rsidRPr="00964035">
        <w:rPr>
          <w:rFonts w:cs="Times New Roman"/>
          <w:szCs w:val="24"/>
        </w:rPr>
        <w:t>экономические</w:t>
      </w:r>
      <w:r w:rsidR="00086BC7" w:rsidRPr="00964035">
        <w:rPr>
          <w:lang w:eastAsia="ar-SA" w:bidi="en-US"/>
        </w:rPr>
        <w:t xml:space="preserve"> показатели генерального плана</w:t>
      </w:r>
      <w:bookmarkEnd w:id="211"/>
    </w:p>
    <w:p w14:paraId="3A71577D" w14:textId="0652211D" w:rsidR="005A3A18" w:rsidRPr="00964035" w:rsidRDefault="0069362A" w:rsidP="005A3A18">
      <w:pPr>
        <w:pStyle w:val="a1"/>
        <w:jc w:val="right"/>
        <w:rPr>
          <w:b/>
          <w:lang w:val="ru-RU"/>
        </w:rPr>
      </w:pPr>
      <w:r w:rsidRPr="00964035">
        <w:rPr>
          <w:b/>
          <w:lang w:val="ru-RU"/>
        </w:rPr>
        <w:t>Табл</w:t>
      </w:r>
      <w:r w:rsidR="00D42422" w:rsidRPr="00964035">
        <w:rPr>
          <w:b/>
          <w:lang w:val="ru-RU"/>
        </w:rPr>
        <w:t xml:space="preserve">ица </w:t>
      </w:r>
      <w:r w:rsidR="00D07F27" w:rsidRPr="00964035">
        <w:rPr>
          <w:b/>
          <w:lang w:val="ru-RU"/>
        </w:rPr>
        <w:t>2</w:t>
      </w:r>
    </w:p>
    <w:tbl>
      <w:tblPr>
        <w:tblStyle w:val="ae"/>
        <w:tblW w:w="9993" w:type="dxa"/>
        <w:tblInd w:w="-36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Layout w:type="fixed"/>
        <w:tblCellMar>
          <w:left w:w="57" w:type="dxa"/>
          <w:right w:w="57" w:type="dxa"/>
        </w:tblCellMar>
        <w:tblLook w:val="04A0" w:firstRow="1" w:lastRow="0" w:firstColumn="1" w:lastColumn="0" w:noHBand="0" w:noVBand="1"/>
      </w:tblPr>
      <w:tblGrid>
        <w:gridCol w:w="568"/>
        <w:gridCol w:w="5245"/>
        <w:gridCol w:w="6"/>
        <w:gridCol w:w="1203"/>
        <w:gridCol w:w="1417"/>
        <w:gridCol w:w="11"/>
        <w:gridCol w:w="1543"/>
      </w:tblGrid>
      <w:tr w:rsidR="005A3A18" w:rsidRPr="000A565B" w14:paraId="1B17AF1D" w14:textId="77777777" w:rsidTr="00C0106B">
        <w:trPr>
          <w:cantSplit/>
          <w:tblHeader/>
        </w:trPr>
        <w:tc>
          <w:tcPr>
            <w:tcW w:w="568" w:type="dxa"/>
            <w:tcBorders>
              <w:bottom w:val="single" w:sz="4" w:space="0" w:color="auto"/>
              <w:right w:val="single" w:sz="4" w:space="0" w:color="auto"/>
            </w:tcBorders>
            <w:shd w:val="clear" w:color="auto" w:fill="FFFFFF" w:themeFill="background1"/>
          </w:tcPr>
          <w:p w14:paraId="29362BAE" w14:textId="77777777" w:rsidR="005A3A18" w:rsidRPr="00964035" w:rsidRDefault="005A3A18" w:rsidP="00AA68CE">
            <w:pPr>
              <w:pStyle w:val="a1"/>
              <w:ind w:left="-71" w:firstLine="0"/>
              <w:jc w:val="center"/>
              <w:rPr>
                <w:b/>
                <w:sz w:val="20"/>
                <w:szCs w:val="20"/>
                <w:lang w:val="ru-RU"/>
              </w:rPr>
            </w:pPr>
            <w:r w:rsidRPr="00964035">
              <w:rPr>
                <w:b/>
                <w:sz w:val="20"/>
                <w:szCs w:val="20"/>
                <w:lang w:val="ru-RU"/>
              </w:rPr>
              <w:t>№ п/п</w:t>
            </w:r>
          </w:p>
        </w:tc>
        <w:tc>
          <w:tcPr>
            <w:tcW w:w="5245" w:type="dxa"/>
            <w:tcBorders>
              <w:left w:val="single" w:sz="4" w:space="0" w:color="auto"/>
              <w:bottom w:val="single" w:sz="4" w:space="0" w:color="auto"/>
              <w:right w:val="single" w:sz="4" w:space="0" w:color="auto"/>
            </w:tcBorders>
            <w:shd w:val="clear" w:color="auto" w:fill="FFFFFF" w:themeFill="background1"/>
          </w:tcPr>
          <w:p w14:paraId="1E3680D0" w14:textId="77777777" w:rsidR="005A3A18" w:rsidRPr="00964035" w:rsidRDefault="005A3A18" w:rsidP="007A661B">
            <w:pPr>
              <w:pStyle w:val="a1"/>
              <w:ind w:firstLine="0"/>
              <w:jc w:val="center"/>
              <w:rPr>
                <w:b/>
                <w:sz w:val="20"/>
                <w:szCs w:val="20"/>
                <w:lang w:val="ru-RU"/>
              </w:rPr>
            </w:pPr>
            <w:r w:rsidRPr="00964035">
              <w:rPr>
                <w:b/>
                <w:sz w:val="20"/>
                <w:szCs w:val="20"/>
                <w:lang w:val="ru-RU"/>
              </w:rPr>
              <w:t>Показатели</w:t>
            </w:r>
          </w:p>
        </w:tc>
        <w:tc>
          <w:tcPr>
            <w:tcW w:w="1209" w:type="dxa"/>
            <w:gridSpan w:val="2"/>
            <w:tcBorders>
              <w:left w:val="single" w:sz="4" w:space="0" w:color="auto"/>
              <w:bottom w:val="single" w:sz="4" w:space="0" w:color="auto"/>
              <w:right w:val="single" w:sz="4" w:space="0" w:color="auto"/>
            </w:tcBorders>
            <w:shd w:val="clear" w:color="auto" w:fill="FFFFFF" w:themeFill="background1"/>
          </w:tcPr>
          <w:p w14:paraId="2BF873CC" w14:textId="77777777" w:rsidR="005A3A18" w:rsidRPr="00964035" w:rsidRDefault="005A3A18" w:rsidP="007A661B">
            <w:pPr>
              <w:pStyle w:val="a1"/>
              <w:ind w:firstLine="0"/>
              <w:jc w:val="center"/>
              <w:rPr>
                <w:b/>
                <w:sz w:val="20"/>
                <w:szCs w:val="20"/>
                <w:lang w:val="ru-RU"/>
              </w:rPr>
            </w:pPr>
            <w:r w:rsidRPr="00964035">
              <w:rPr>
                <w:b/>
                <w:sz w:val="20"/>
                <w:szCs w:val="20"/>
                <w:lang w:val="ru-RU"/>
              </w:rPr>
              <w:t>Единица измерения</w:t>
            </w:r>
          </w:p>
        </w:tc>
        <w:tc>
          <w:tcPr>
            <w:tcW w:w="1417" w:type="dxa"/>
            <w:tcBorders>
              <w:left w:val="single" w:sz="4" w:space="0" w:color="auto"/>
              <w:bottom w:val="single" w:sz="4" w:space="0" w:color="auto"/>
              <w:right w:val="single" w:sz="4" w:space="0" w:color="auto"/>
            </w:tcBorders>
            <w:shd w:val="clear" w:color="auto" w:fill="FFFFFF" w:themeFill="background1"/>
          </w:tcPr>
          <w:p w14:paraId="757F107A" w14:textId="06C9D020" w:rsidR="005A3A18" w:rsidRPr="00964035" w:rsidRDefault="005A3A18" w:rsidP="007A661B">
            <w:pPr>
              <w:pStyle w:val="a1"/>
              <w:ind w:firstLine="0"/>
              <w:jc w:val="center"/>
              <w:rPr>
                <w:b/>
                <w:sz w:val="20"/>
                <w:szCs w:val="20"/>
                <w:lang w:val="ru-RU"/>
              </w:rPr>
            </w:pPr>
            <w:r w:rsidRPr="00964035">
              <w:rPr>
                <w:b/>
                <w:sz w:val="20"/>
                <w:szCs w:val="20"/>
                <w:lang w:val="ru-RU"/>
              </w:rPr>
              <w:t xml:space="preserve">Современное состояние </w:t>
            </w:r>
          </w:p>
        </w:tc>
        <w:tc>
          <w:tcPr>
            <w:tcW w:w="1554" w:type="dxa"/>
            <w:gridSpan w:val="2"/>
            <w:tcBorders>
              <w:left w:val="single" w:sz="4" w:space="0" w:color="auto"/>
              <w:bottom w:val="single" w:sz="4" w:space="0" w:color="auto"/>
            </w:tcBorders>
            <w:shd w:val="clear" w:color="auto" w:fill="FFFFFF" w:themeFill="background1"/>
          </w:tcPr>
          <w:p w14:paraId="26A82171" w14:textId="074220DD" w:rsidR="005A3A18" w:rsidRPr="000A565B" w:rsidRDefault="000D5A7B" w:rsidP="00C0106B">
            <w:pPr>
              <w:pStyle w:val="a1"/>
              <w:ind w:firstLine="0"/>
              <w:jc w:val="center"/>
              <w:rPr>
                <w:b/>
                <w:sz w:val="20"/>
                <w:szCs w:val="20"/>
                <w:lang w:val="ru-RU"/>
              </w:rPr>
            </w:pPr>
            <w:r w:rsidRPr="00964035">
              <w:rPr>
                <w:b/>
                <w:sz w:val="20"/>
                <w:szCs w:val="20"/>
                <w:lang w:val="ru-RU"/>
              </w:rPr>
              <w:t>Расчетный срок (204</w:t>
            </w:r>
            <w:r w:rsidR="00130907" w:rsidRPr="00964035">
              <w:rPr>
                <w:b/>
                <w:sz w:val="20"/>
                <w:szCs w:val="20"/>
                <w:lang w:val="ru-RU"/>
              </w:rPr>
              <w:t>5</w:t>
            </w:r>
            <w:r w:rsidR="005A3A18" w:rsidRPr="00964035">
              <w:rPr>
                <w:b/>
                <w:sz w:val="20"/>
                <w:szCs w:val="20"/>
                <w:lang w:val="ru-RU"/>
              </w:rPr>
              <w:t xml:space="preserve"> год)</w:t>
            </w:r>
          </w:p>
        </w:tc>
      </w:tr>
      <w:tr w:rsidR="005A3A18" w:rsidRPr="000A565B" w14:paraId="4E168221" w14:textId="77777777" w:rsidTr="00C0106B">
        <w:trPr>
          <w:cantSplit/>
        </w:trPr>
        <w:tc>
          <w:tcPr>
            <w:tcW w:w="9993" w:type="dxa"/>
            <w:gridSpan w:val="7"/>
            <w:tcBorders>
              <w:top w:val="single" w:sz="4" w:space="0" w:color="auto"/>
              <w:bottom w:val="single" w:sz="4" w:space="0" w:color="auto"/>
            </w:tcBorders>
            <w:shd w:val="clear" w:color="auto" w:fill="FFFFFF" w:themeFill="background1"/>
          </w:tcPr>
          <w:p w14:paraId="76A5B4D0" w14:textId="77777777" w:rsidR="005A3A18" w:rsidRPr="000A565B" w:rsidRDefault="005A3A18" w:rsidP="007A661B">
            <w:pPr>
              <w:pStyle w:val="a1"/>
              <w:ind w:firstLine="0"/>
              <w:jc w:val="center"/>
              <w:rPr>
                <w:b/>
                <w:sz w:val="20"/>
                <w:szCs w:val="20"/>
                <w:lang w:val="ru-RU"/>
              </w:rPr>
            </w:pPr>
            <w:r w:rsidRPr="000A565B">
              <w:rPr>
                <w:b/>
                <w:sz w:val="20"/>
                <w:szCs w:val="20"/>
              </w:rPr>
              <w:t>I</w:t>
            </w:r>
            <w:r w:rsidRPr="000A565B">
              <w:rPr>
                <w:b/>
                <w:sz w:val="20"/>
                <w:szCs w:val="20"/>
                <w:lang w:val="ru-RU"/>
              </w:rPr>
              <w:t>. Территория</w:t>
            </w:r>
          </w:p>
        </w:tc>
      </w:tr>
      <w:tr w:rsidR="00C0106B" w:rsidRPr="000A565B" w14:paraId="37966339" w14:textId="77777777" w:rsidTr="00C0106B">
        <w:trPr>
          <w:cantSplit/>
        </w:trPr>
        <w:tc>
          <w:tcPr>
            <w:tcW w:w="568" w:type="dxa"/>
            <w:vMerge w:val="restart"/>
            <w:tcBorders>
              <w:top w:val="single" w:sz="4" w:space="0" w:color="auto"/>
              <w:bottom w:val="single" w:sz="4" w:space="0" w:color="auto"/>
              <w:right w:val="single" w:sz="4" w:space="0" w:color="auto"/>
            </w:tcBorders>
            <w:shd w:val="clear" w:color="auto" w:fill="FFFFFF" w:themeFill="background1"/>
          </w:tcPr>
          <w:p w14:paraId="508AFB7D" w14:textId="77777777" w:rsidR="00C0106B" w:rsidRPr="000A565B" w:rsidRDefault="00C0106B" w:rsidP="00964035">
            <w:pPr>
              <w:pStyle w:val="a1"/>
              <w:ind w:firstLine="0"/>
              <w:jc w:val="center"/>
              <w:rPr>
                <w:b/>
                <w:sz w:val="20"/>
                <w:szCs w:val="20"/>
                <w:lang w:val="ru-RU"/>
              </w:rPr>
            </w:pPr>
            <w:r w:rsidRPr="000A565B">
              <w:rPr>
                <w:b/>
                <w:sz w:val="20"/>
                <w:szCs w:val="20"/>
                <w:lang w:val="ru-RU"/>
              </w:rPr>
              <w:t>1.1</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7EDEB988" w14:textId="24612FDA" w:rsidR="00C0106B" w:rsidRPr="000A565B" w:rsidRDefault="00C0106B" w:rsidP="00964035">
            <w:pPr>
              <w:pStyle w:val="a1"/>
              <w:ind w:firstLine="0"/>
              <w:jc w:val="left"/>
              <w:rPr>
                <w:b/>
                <w:sz w:val="20"/>
                <w:szCs w:val="20"/>
                <w:lang w:val="ru-RU"/>
              </w:rPr>
            </w:pPr>
            <w:r>
              <w:rPr>
                <w:b/>
                <w:sz w:val="20"/>
                <w:szCs w:val="20"/>
                <w:lang w:val="ru-RU"/>
              </w:rPr>
              <w:t>Общая площадь земель в границах МО, в том числе:</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1808F6A" w14:textId="17C4A317" w:rsidR="00C0106B" w:rsidRPr="000A565B" w:rsidRDefault="00C0106B" w:rsidP="00964035">
            <w:pPr>
              <w:pStyle w:val="a1"/>
              <w:ind w:firstLine="0"/>
              <w:jc w:val="center"/>
              <w:rPr>
                <w:sz w:val="20"/>
                <w:szCs w:val="20"/>
                <w:vertAlign w:val="superscript"/>
                <w:lang w:val="ru-RU"/>
              </w:rPr>
            </w:pPr>
            <w:r>
              <w:rPr>
                <w:sz w:val="20"/>
                <w:szCs w:val="20"/>
                <w:vertAlign w:val="superscript"/>
                <w:lang w:val="ru-RU"/>
              </w:rPr>
              <w:t>га</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7C0ABCD5" w14:textId="0DE3C7FF" w:rsidR="00C0106B" w:rsidRPr="000A565B" w:rsidRDefault="00C0106B" w:rsidP="00964035">
            <w:pPr>
              <w:pStyle w:val="a1"/>
              <w:ind w:firstLine="0"/>
              <w:jc w:val="center"/>
              <w:rPr>
                <w:sz w:val="20"/>
                <w:szCs w:val="20"/>
                <w:lang w:val="ru-RU"/>
              </w:rPr>
            </w:pPr>
            <w:r w:rsidRPr="00C0106B">
              <w:rPr>
                <w:sz w:val="20"/>
                <w:szCs w:val="20"/>
                <w:lang w:val="ru-RU"/>
              </w:rPr>
              <w:t>7255,54</w:t>
            </w:r>
          </w:p>
        </w:tc>
        <w:tc>
          <w:tcPr>
            <w:tcW w:w="1554" w:type="dxa"/>
            <w:gridSpan w:val="2"/>
            <w:tcBorders>
              <w:top w:val="single" w:sz="4" w:space="0" w:color="auto"/>
              <w:left w:val="single" w:sz="4" w:space="0" w:color="auto"/>
              <w:bottom w:val="single" w:sz="4" w:space="0" w:color="auto"/>
            </w:tcBorders>
            <w:shd w:val="clear" w:color="auto" w:fill="FFFFFF" w:themeFill="background1"/>
          </w:tcPr>
          <w:p w14:paraId="42FB23BA" w14:textId="2A951910" w:rsidR="00C0106B" w:rsidRPr="000A565B" w:rsidRDefault="00C0106B" w:rsidP="00964035">
            <w:pPr>
              <w:pStyle w:val="a1"/>
              <w:ind w:firstLine="0"/>
              <w:jc w:val="center"/>
              <w:rPr>
                <w:sz w:val="20"/>
                <w:szCs w:val="20"/>
                <w:lang w:val="ru-RU"/>
              </w:rPr>
            </w:pPr>
            <w:r w:rsidRPr="00C0106B">
              <w:rPr>
                <w:sz w:val="20"/>
                <w:szCs w:val="20"/>
                <w:lang w:val="ru-RU"/>
              </w:rPr>
              <w:t>7255,54</w:t>
            </w:r>
          </w:p>
        </w:tc>
      </w:tr>
      <w:tr w:rsidR="00C0106B" w:rsidRPr="000A565B" w14:paraId="16499D23" w14:textId="77777777" w:rsidTr="00C0106B">
        <w:trPr>
          <w:cantSplit/>
        </w:trPr>
        <w:tc>
          <w:tcPr>
            <w:tcW w:w="568" w:type="dxa"/>
            <w:vMerge/>
            <w:tcBorders>
              <w:top w:val="single" w:sz="4" w:space="0" w:color="auto"/>
              <w:bottom w:val="single" w:sz="4" w:space="0" w:color="auto"/>
              <w:right w:val="single" w:sz="4" w:space="0" w:color="auto"/>
            </w:tcBorders>
            <w:shd w:val="clear" w:color="auto" w:fill="FFFFFF" w:themeFill="background1"/>
          </w:tcPr>
          <w:p w14:paraId="70007E7A" w14:textId="77777777" w:rsidR="00C0106B" w:rsidRPr="000A565B" w:rsidRDefault="00C0106B" w:rsidP="00964035">
            <w:pPr>
              <w:pStyle w:val="a1"/>
              <w:ind w:firstLine="0"/>
              <w:jc w:val="center"/>
              <w:rPr>
                <w:b/>
                <w:sz w:val="20"/>
                <w:szCs w:val="20"/>
                <w:lang w:val="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5E010D79" w14:textId="30A7D878" w:rsidR="00C0106B" w:rsidRPr="000A565B" w:rsidRDefault="00C0106B" w:rsidP="00964035">
            <w:pPr>
              <w:pStyle w:val="a1"/>
              <w:ind w:firstLine="0"/>
              <w:jc w:val="left"/>
              <w:rPr>
                <w:b/>
                <w:bCs/>
                <w:sz w:val="20"/>
                <w:szCs w:val="20"/>
                <w:lang w:val="ru-RU"/>
              </w:rPr>
            </w:pPr>
            <w:r w:rsidRPr="000A565B">
              <w:rPr>
                <w:b/>
                <w:sz w:val="20"/>
                <w:szCs w:val="20"/>
                <w:lang w:val="ru-RU"/>
              </w:rPr>
              <w:t>Зона застройки индивидуальными жилыми домами</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96EBE3C" w14:textId="010BD99F" w:rsidR="00C0106B" w:rsidRPr="000A565B" w:rsidRDefault="00C0106B" w:rsidP="00964035">
            <w:pPr>
              <w:pStyle w:val="a1"/>
              <w:ind w:firstLine="0"/>
              <w:jc w:val="center"/>
              <w:rPr>
                <w:color w:val="000000"/>
                <w:sz w:val="20"/>
                <w:szCs w:val="20"/>
                <w:lang w:val="ru-RU"/>
              </w:rPr>
            </w:pPr>
            <w:r w:rsidRPr="000A565B">
              <w:rPr>
                <w:sz w:val="20"/>
                <w:szCs w:val="20"/>
                <w:lang w:val="ru-RU"/>
              </w:rPr>
              <w:t>га</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5884F77C" w14:textId="361EA2CE" w:rsidR="00C0106B" w:rsidRPr="000A565B" w:rsidRDefault="00C0106B" w:rsidP="00964035">
            <w:pPr>
              <w:pStyle w:val="a1"/>
              <w:ind w:firstLine="0"/>
              <w:jc w:val="center"/>
              <w:rPr>
                <w:sz w:val="20"/>
                <w:szCs w:val="20"/>
                <w:lang w:val="ru-RU"/>
              </w:rPr>
            </w:pPr>
            <w:r>
              <w:rPr>
                <w:sz w:val="20"/>
                <w:szCs w:val="20"/>
                <w:lang w:val="ru-RU"/>
              </w:rPr>
              <w:t>208,46</w:t>
            </w:r>
          </w:p>
        </w:tc>
        <w:tc>
          <w:tcPr>
            <w:tcW w:w="1554" w:type="dxa"/>
            <w:gridSpan w:val="2"/>
            <w:tcBorders>
              <w:top w:val="single" w:sz="4" w:space="0" w:color="auto"/>
              <w:left w:val="single" w:sz="4" w:space="0" w:color="auto"/>
              <w:bottom w:val="single" w:sz="4" w:space="0" w:color="auto"/>
            </w:tcBorders>
            <w:shd w:val="clear" w:color="auto" w:fill="FFFFFF" w:themeFill="background1"/>
          </w:tcPr>
          <w:p w14:paraId="00173B46" w14:textId="55163F53" w:rsidR="00C0106B" w:rsidRPr="000A565B" w:rsidRDefault="00C0106B" w:rsidP="00964035">
            <w:pPr>
              <w:pStyle w:val="a1"/>
              <w:ind w:firstLine="0"/>
              <w:jc w:val="center"/>
              <w:rPr>
                <w:sz w:val="20"/>
                <w:szCs w:val="20"/>
                <w:lang w:val="ru-RU"/>
              </w:rPr>
            </w:pPr>
            <w:r>
              <w:rPr>
                <w:sz w:val="20"/>
                <w:szCs w:val="20"/>
                <w:lang w:val="ru-RU"/>
              </w:rPr>
              <w:t>208,46</w:t>
            </w:r>
          </w:p>
        </w:tc>
      </w:tr>
      <w:tr w:rsidR="00C0106B" w:rsidRPr="000A565B" w14:paraId="78A1FF14" w14:textId="77777777" w:rsidTr="00C0106B">
        <w:trPr>
          <w:cantSplit/>
        </w:trPr>
        <w:tc>
          <w:tcPr>
            <w:tcW w:w="568" w:type="dxa"/>
            <w:vMerge/>
            <w:tcBorders>
              <w:top w:val="single" w:sz="4" w:space="0" w:color="auto"/>
              <w:bottom w:val="single" w:sz="4" w:space="0" w:color="auto"/>
              <w:right w:val="single" w:sz="4" w:space="0" w:color="auto"/>
            </w:tcBorders>
            <w:shd w:val="clear" w:color="auto" w:fill="FFFFFF" w:themeFill="background1"/>
          </w:tcPr>
          <w:p w14:paraId="40B0EA8E" w14:textId="21B5DE7B" w:rsidR="00C0106B" w:rsidRPr="000A565B" w:rsidRDefault="00C0106B" w:rsidP="00C0106B">
            <w:pPr>
              <w:pStyle w:val="a1"/>
              <w:ind w:firstLine="0"/>
              <w:jc w:val="center"/>
              <w:rPr>
                <w:b/>
                <w:sz w:val="20"/>
                <w:szCs w:val="20"/>
                <w:lang w:val="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5E23120A" w14:textId="107FBF5D" w:rsidR="00C0106B" w:rsidRPr="000A565B" w:rsidRDefault="00C0106B" w:rsidP="00C0106B">
            <w:pPr>
              <w:pStyle w:val="a1"/>
              <w:ind w:firstLine="0"/>
              <w:jc w:val="left"/>
              <w:rPr>
                <w:b/>
                <w:sz w:val="20"/>
                <w:szCs w:val="20"/>
                <w:lang w:val="ru-RU"/>
              </w:rPr>
            </w:pPr>
            <w:r w:rsidRPr="000A565B">
              <w:rPr>
                <w:b/>
                <w:sz w:val="20"/>
                <w:szCs w:val="20"/>
                <w:lang w:val="ru-RU"/>
              </w:rPr>
              <w:t>Многофункциональная общественно-деловая зона</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77FC47" w14:textId="77777777" w:rsidR="00C0106B" w:rsidRPr="000A565B" w:rsidRDefault="00C0106B" w:rsidP="00C0106B">
            <w:pPr>
              <w:pStyle w:val="a1"/>
              <w:ind w:firstLine="0"/>
              <w:jc w:val="center"/>
              <w:rPr>
                <w:sz w:val="20"/>
                <w:szCs w:val="20"/>
                <w:lang w:val="ru-RU"/>
              </w:rPr>
            </w:pPr>
            <w:r w:rsidRPr="000A565B">
              <w:rPr>
                <w:color w:val="000000"/>
                <w:sz w:val="20"/>
                <w:szCs w:val="20"/>
              </w:rPr>
              <w:t>га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015DFD2" w14:textId="2D30F6B4" w:rsidR="00C0106B" w:rsidRPr="000A565B" w:rsidRDefault="00C0106B" w:rsidP="00C0106B">
            <w:pPr>
              <w:pStyle w:val="a1"/>
              <w:ind w:firstLine="0"/>
              <w:jc w:val="center"/>
              <w:rPr>
                <w:sz w:val="20"/>
                <w:szCs w:val="20"/>
                <w:lang w:val="ru-RU"/>
              </w:rPr>
            </w:pPr>
            <w:r w:rsidRPr="00C0106B">
              <w:rPr>
                <w:sz w:val="20"/>
                <w:szCs w:val="20"/>
                <w:lang w:val="ru-RU"/>
              </w:rPr>
              <w:t>1,81</w:t>
            </w:r>
          </w:p>
        </w:tc>
        <w:tc>
          <w:tcPr>
            <w:tcW w:w="1554" w:type="dxa"/>
            <w:gridSpan w:val="2"/>
            <w:tcBorders>
              <w:top w:val="single" w:sz="4" w:space="0" w:color="auto"/>
              <w:left w:val="single" w:sz="4" w:space="0" w:color="auto"/>
              <w:bottom w:val="single" w:sz="4" w:space="0" w:color="auto"/>
              <w:right w:val="nil"/>
            </w:tcBorders>
            <w:shd w:val="clear" w:color="auto" w:fill="auto"/>
            <w:vAlign w:val="bottom"/>
          </w:tcPr>
          <w:p w14:paraId="723865B0" w14:textId="4A7525C4" w:rsidR="00C0106B" w:rsidRPr="000A565B" w:rsidRDefault="00C0106B" w:rsidP="00C0106B">
            <w:pPr>
              <w:pStyle w:val="a1"/>
              <w:ind w:firstLine="0"/>
              <w:jc w:val="center"/>
              <w:rPr>
                <w:sz w:val="20"/>
                <w:szCs w:val="20"/>
                <w:lang w:val="ru-RU"/>
              </w:rPr>
            </w:pPr>
            <w:r w:rsidRPr="00C0106B">
              <w:rPr>
                <w:sz w:val="20"/>
                <w:szCs w:val="20"/>
                <w:lang w:val="ru-RU"/>
              </w:rPr>
              <w:t>1,81</w:t>
            </w:r>
          </w:p>
        </w:tc>
      </w:tr>
      <w:tr w:rsidR="00C0106B" w:rsidRPr="000A565B" w14:paraId="7578BCEB" w14:textId="77777777" w:rsidTr="00C0106B">
        <w:trPr>
          <w:cantSplit/>
        </w:trPr>
        <w:tc>
          <w:tcPr>
            <w:tcW w:w="568" w:type="dxa"/>
            <w:vMerge/>
            <w:tcBorders>
              <w:top w:val="single" w:sz="4" w:space="0" w:color="auto"/>
              <w:bottom w:val="single" w:sz="4" w:space="0" w:color="auto"/>
              <w:right w:val="single" w:sz="4" w:space="0" w:color="auto"/>
            </w:tcBorders>
            <w:shd w:val="clear" w:color="auto" w:fill="FFFFFF" w:themeFill="background1"/>
          </w:tcPr>
          <w:p w14:paraId="79C3A310" w14:textId="77777777" w:rsidR="00C0106B" w:rsidRPr="000A565B" w:rsidRDefault="00C0106B" w:rsidP="00C0106B">
            <w:pPr>
              <w:pStyle w:val="a1"/>
              <w:ind w:firstLine="0"/>
              <w:jc w:val="center"/>
              <w:rPr>
                <w:b/>
                <w:sz w:val="20"/>
                <w:szCs w:val="20"/>
                <w:lang w:val="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6153A64E" w14:textId="65BD83B3" w:rsidR="00C0106B" w:rsidRPr="000A565B" w:rsidRDefault="00C0106B" w:rsidP="00C0106B">
            <w:pPr>
              <w:pStyle w:val="a1"/>
              <w:ind w:firstLine="0"/>
              <w:jc w:val="left"/>
              <w:rPr>
                <w:b/>
                <w:sz w:val="20"/>
                <w:szCs w:val="20"/>
                <w:lang w:val="ru-RU"/>
              </w:rPr>
            </w:pPr>
            <w:r w:rsidRPr="000A565B">
              <w:rPr>
                <w:b/>
                <w:sz w:val="20"/>
                <w:szCs w:val="20"/>
                <w:lang w:val="ru-RU"/>
              </w:rPr>
              <w:t>Зона специализированной общественной застройки</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11FE429" w14:textId="77777777" w:rsidR="00C0106B" w:rsidRPr="000A565B" w:rsidRDefault="00C0106B" w:rsidP="00C0106B">
            <w:pPr>
              <w:pStyle w:val="a1"/>
              <w:ind w:firstLine="0"/>
              <w:jc w:val="center"/>
              <w:rPr>
                <w:sz w:val="20"/>
                <w:szCs w:val="20"/>
                <w:lang w:val="ru-RU"/>
              </w:rPr>
            </w:pPr>
            <w:r w:rsidRPr="000A565B">
              <w:rPr>
                <w:color w:val="000000"/>
                <w:sz w:val="20"/>
                <w:szCs w:val="20"/>
              </w:rPr>
              <w:t>га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F80F354" w14:textId="0B36A9E5" w:rsidR="00C0106B" w:rsidRPr="000A565B" w:rsidRDefault="00C0106B" w:rsidP="00C0106B">
            <w:pPr>
              <w:pStyle w:val="a1"/>
              <w:ind w:firstLine="0"/>
              <w:jc w:val="center"/>
              <w:rPr>
                <w:sz w:val="20"/>
                <w:szCs w:val="20"/>
                <w:lang w:val="ru-RU"/>
              </w:rPr>
            </w:pPr>
            <w:r w:rsidRPr="00C0106B">
              <w:rPr>
                <w:sz w:val="20"/>
                <w:szCs w:val="20"/>
                <w:lang w:val="ru-RU"/>
              </w:rPr>
              <w:t>3,64</w:t>
            </w:r>
          </w:p>
        </w:tc>
        <w:tc>
          <w:tcPr>
            <w:tcW w:w="1554" w:type="dxa"/>
            <w:gridSpan w:val="2"/>
            <w:tcBorders>
              <w:top w:val="single" w:sz="4" w:space="0" w:color="auto"/>
              <w:left w:val="single" w:sz="4" w:space="0" w:color="auto"/>
              <w:bottom w:val="single" w:sz="4" w:space="0" w:color="auto"/>
              <w:right w:val="nil"/>
            </w:tcBorders>
            <w:shd w:val="clear" w:color="auto" w:fill="auto"/>
            <w:vAlign w:val="bottom"/>
          </w:tcPr>
          <w:p w14:paraId="3103AFB7" w14:textId="4B2079ED" w:rsidR="00C0106B" w:rsidRPr="000A565B" w:rsidRDefault="00C0106B" w:rsidP="00C0106B">
            <w:pPr>
              <w:pStyle w:val="a1"/>
              <w:ind w:firstLine="0"/>
              <w:jc w:val="center"/>
              <w:rPr>
                <w:sz w:val="20"/>
                <w:szCs w:val="20"/>
                <w:lang w:val="ru-RU"/>
              </w:rPr>
            </w:pPr>
            <w:r w:rsidRPr="00C0106B">
              <w:rPr>
                <w:sz w:val="20"/>
                <w:szCs w:val="20"/>
                <w:lang w:val="ru-RU"/>
              </w:rPr>
              <w:t>3,91</w:t>
            </w:r>
          </w:p>
        </w:tc>
      </w:tr>
      <w:tr w:rsidR="00C0106B" w:rsidRPr="000A565B" w14:paraId="63B53E15" w14:textId="77777777" w:rsidTr="00C0106B">
        <w:trPr>
          <w:cantSplit/>
        </w:trPr>
        <w:tc>
          <w:tcPr>
            <w:tcW w:w="568" w:type="dxa"/>
            <w:vMerge/>
            <w:tcBorders>
              <w:top w:val="single" w:sz="4" w:space="0" w:color="auto"/>
              <w:bottom w:val="single" w:sz="4" w:space="0" w:color="auto"/>
              <w:right w:val="single" w:sz="4" w:space="0" w:color="auto"/>
            </w:tcBorders>
            <w:shd w:val="clear" w:color="auto" w:fill="FFFFFF" w:themeFill="background1"/>
          </w:tcPr>
          <w:p w14:paraId="33F4817A" w14:textId="57FFF71D" w:rsidR="00C0106B" w:rsidRPr="000A565B" w:rsidRDefault="00C0106B" w:rsidP="00C0106B">
            <w:pPr>
              <w:pStyle w:val="a1"/>
              <w:ind w:firstLine="0"/>
              <w:jc w:val="center"/>
              <w:rPr>
                <w:b/>
                <w:sz w:val="20"/>
                <w:szCs w:val="20"/>
                <w:lang w:val="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4617F3C5" w14:textId="7FCC2150" w:rsidR="00C0106B" w:rsidRPr="000A565B" w:rsidRDefault="00C0106B" w:rsidP="00C0106B">
            <w:pPr>
              <w:pStyle w:val="a1"/>
              <w:ind w:firstLine="0"/>
              <w:jc w:val="left"/>
              <w:rPr>
                <w:b/>
                <w:sz w:val="20"/>
                <w:szCs w:val="20"/>
                <w:lang w:val="ru-RU"/>
              </w:rPr>
            </w:pPr>
            <w:r w:rsidRPr="000A565B">
              <w:rPr>
                <w:b/>
                <w:sz w:val="20"/>
                <w:szCs w:val="20"/>
                <w:lang w:val="ru-RU"/>
              </w:rPr>
              <w:t>Производственная зона</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FEFAD3A" w14:textId="77777777" w:rsidR="00C0106B" w:rsidRPr="000A565B" w:rsidRDefault="00C0106B" w:rsidP="00C0106B">
            <w:pPr>
              <w:pStyle w:val="a1"/>
              <w:ind w:firstLine="0"/>
              <w:jc w:val="center"/>
              <w:rPr>
                <w:sz w:val="20"/>
                <w:szCs w:val="20"/>
                <w:lang w:val="ru-RU"/>
              </w:rPr>
            </w:pPr>
            <w:r w:rsidRPr="000A565B">
              <w:rPr>
                <w:color w:val="000000"/>
                <w:sz w:val="20"/>
                <w:szCs w:val="20"/>
              </w:rPr>
              <w:t>га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8D549AF" w14:textId="0942D0F7" w:rsidR="00C0106B" w:rsidRPr="000A565B" w:rsidRDefault="00C0106B" w:rsidP="00C0106B">
            <w:pPr>
              <w:pStyle w:val="a1"/>
              <w:ind w:firstLine="0"/>
              <w:jc w:val="center"/>
              <w:rPr>
                <w:sz w:val="20"/>
                <w:szCs w:val="20"/>
                <w:lang w:val="ru-RU"/>
              </w:rPr>
            </w:pPr>
            <w:r w:rsidRPr="00C0106B">
              <w:rPr>
                <w:sz w:val="20"/>
                <w:szCs w:val="20"/>
                <w:lang w:val="ru-RU"/>
              </w:rPr>
              <w:t>15,99</w:t>
            </w:r>
          </w:p>
        </w:tc>
        <w:tc>
          <w:tcPr>
            <w:tcW w:w="1554" w:type="dxa"/>
            <w:gridSpan w:val="2"/>
            <w:tcBorders>
              <w:top w:val="single" w:sz="4" w:space="0" w:color="auto"/>
              <w:left w:val="single" w:sz="4" w:space="0" w:color="auto"/>
              <w:bottom w:val="single" w:sz="4" w:space="0" w:color="auto"/>
              <w:right w:val="nil"/>
            </w:tcBorders>
            <w:shd w:val="clear" w:color="auto" w:fill="auto"/>
            <w:vAlign w:val="bottom"/>
          </w:tcPr>
          <w:p w14:paraId="3978A095" w14:textId="6357476E" w:rsidR="00C0106B" w:rsidRPr="000A565B" w:rsidRDefault="00C0106B" w:rsidP="00C0106B">
            <w:pPr>
              <w:pStyle w:val="a1"/>
              <w:ind w:firstLine="0"/>
              <w:jc w:val="center"/>
              <w:rPr>
                <w:sz w:val="20"/>
                <w:szCs w:val="20"/>
                <w:lang w:val="ru-RU"/>
              </w:rPr>
            </w:pPr>
            <w:r w:rsidRPr="00C0106B">
              <w:rPr>
                <w:sz w:val="20"/>
                <w:szCs w:val="20"/>
                <w:lang w:val="ru-RU"/>
              </w:rPr>
              <w:t>15,99</w:t>
            </w:r>
          </w:p>
        </w:tc>
      </w:tr>
      <w:tr w:rsidR="00C0106B" w:rsidRPr="000A565B" w14:paraId="6C8A04DE" w14:textId="77777777" w:rsidTr="00C0106B">
        <w:trPr>
          <w:cantSplit/>
          <w:trHeight w:val="50"/>
        </w:trPr>
        <w:tc>
          <w:tcPr>
            <w:tcW w:w="568" w:type="dxa"/>
            <w:vMerge/>
            <w:tcBorders>
              <w:top w:val="single" w:sz="4" w:space="0" w:color="auto"/>
              <w:bottom w:val="single" w:sz="4" w:space="0" w:color="auto"/>
              <w:right w:val="single" w:sz="4" w:space="0" w:color="auto"/>
            </w:tcBorders>
            <w:shd w:val="clear" w:color="auto" w:fill="FFFFFF" w:themeFill="background1"/>
          </w:tcPr>
          <w:p w14:paraId="3B1B902F" w14:textId="77777777" w:rsidR="00C0106B" w:rsidRPr="000A565B" w:rsidRDefault="00C0106B" w:rsidP="00C0106B">
            <w:pPr>
              <w:pStyle w:val="a1"/>
              <w:ind w:firstLine="0"/>
              <w:jc w:val="center"/>
              <w:rPr>
                <w:b/>
                <w:sz w:val="20"/>
                <w:szCs w:val="20"/>
                <w:lang w:val="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2B772BC6" w14:textId="60C10C91" w:rsidR="00C0106B" w:rsidRPr="000A565B" w:rsidRDefault="00C0106B" w:rsidP="00C0106B">
            <w:pPr>
              <w:pStyle w:val="a1"/>
              <w:ind w:firstLine="0"/>
              <w:jc w:val="left"/>
              <w:rPr>
                <w:b/>
                <w:sz w:val="20"/>
                <w:szCs w:val="20"/>
                <w:lang w:val="ru-RU"/>
              </w:rPr>
            </w:pPr>
            <w:r w:rsidRPr="000A565B">
              <w:rPr>
                <w:b/>
                <w:sz w:val="20"/>
                <w:szCs w:val="20"/>
                <w:lang w:val="ru-RU"/>
              </w:rPr>
              <w:t>Зона инженерной инфраструктуры</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D71676" w14:textId="77777777" w:rsidR="00C0106B" w:rsidRPr="000A565B" w:rsidRDefault="00C0106B" w:rsidP="00C0106B">
            <w:pPr>
              <w:pStyle w:val="a1"/>
              <w:ind w:firstLine="0"/>
              <w:jc w:val="center"/>
              <w:rPr>
                <w:sz w:val="20"/>
                <w:szCs w:val="20"/>
                <w:lang w:val="ru-RU"/>
              </w:rPr>
            </w:pPr>
            <w:r w:rsidRPr="000A565B">
              <w:rPr>
                <w:color w:val="000000"/>
                <w:sz w:val="20"/>
                <w:szCs w:val="20"/>
              </w:rPr>
              <w:t>га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78563F0" w14:textId="265C2D8A" w:rsidR="00C0106B" w:rsidRPr="000A565B" w:rsidRDefault="00C0106B" w:rsidP="00C0106B">
            <w:pPr>
              <w:pStyle w:val="a1"/>
              <w:ind w:firstLine="0"/>
              <w:jc w:val="center"/>
              <w:rPr>
                <w:sz w:val="20"/>
                <w:szCs w:val="20"/>
                <w:lang w:val="ru-RU"/>
              </w:rPr>
            </w:pPr>
            <w:r w:rsidRPr="00C0106B">
              <w:rPr>
                <w:sz w:val="20"/>
                <w:szCs w:val="20"/>
                <w:lang w:val="ru-RU"/>
              </w:rPr>
              <w:t>0,13</w:t>
            </w:r>
          </w:p>
        </w:tc>
        <w:tc>
          <w:tcPr>
            <w:tcW w:w="1554" w:type="dxa"/>
            <w:gridSpan w:val="2"/>
            <w:tcBorders>
              <w:top w:val="single" w:sz="4" w:space="0" w:color="auto"/>
              <w:left w:val="single" w:sz="4" w:space="0" w:color="auto"/>
              <w:bottom w:val="single" w:sz="4" w:space="0" w:color="auto"/>
              <w:right w:val="nil"/>
            </w:tcBorders>
            <w:shd w:val="clear" w:color="auto" w:fill="auto"/>
            <w:vAlign w:val="bottom"/>
          </w:tcPr>
          <w:p w14:paraId="5357DB6F" w14:textId="394BD429" w:rsidR="00C0106B" w:rsidRPr="000A565B" w:rsidRDefault="00C0106B" w:rsidP="00C0106B">
            <w:pPr>
              <w:pStyle w:val="a1"/>
              <w:ind w:firstLine="0"/>
              <w:jc w:val="center"/>
              <w:rPr>
                <w:sz w:val="20"/>
                <w:szCs w:val="20"/>
                <w:lang w:val="ru-RU"/>
              </w:rPr>
            </w:pPr>
            <w:r w:rsidRPr="00C0106B">
              <w:rPr>
                <w:sz w:val="20"/>
                <w:szCs w:val="20"/>
                <w:lang w:val="ru-RU"/>
              </w:rPr>
              <w:t>0,13</w:t>
            </w:r>
          </w:p>
        </w:tc>
      </w:tr>
      <w:tr w:rsidR="00C0106B" w:rsidRPr="000A565B" w14:paraId="3A31B4E5" w14:textId="77777777" w:rsidTr="00C0106B">
        <w:trPr>
          <w:cantSplit/>
        </w:trPr>
        <w:tc>
          <w:tcPr>
            <w:tcW w:w="568" w:type="dxa"/>
            <w:vMerge/>
            <w:tcBorders>
              <w:top w:val="single" w:sz="4" w:space="0" w:color="auto"/>
              <w:bottom w:val="single" w:sz="4" w:space="0" w:color="auto"/>
              <w:right w:val="single" w:sz="4" w:space="0" w:color="auto"/>
            </w:tcBorders>
            <w:shd w:val="clear" w:color="auto" w:fill="FFFFFF" w:themeFill="background1"/>
          </w:tcPr>
          <w:p w14:paraId="05E9A6CC" w14:textId="77777777" w:rsidR="00C0106B" w:rsidRPr="000A565B" w:rsidRDefault="00C0106B" w:rsidP="00C0106B">
            <w:pPr>
              <w:pStyle w:val="a1"/>
              <w:ind w:firstLine="0"/>
              <w:jc w:val="center"/>
              <w:rPr>
                <w:b/>
                <w:sz w:val="20"/>
                <w:szCs w:val="20"/>
                <w:lang w:val="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6FB0942F" w14:textId="53D86755" w:rsidR="00C0106B" w:rsidRPr="000A565B" w:rsidRDefault="00C0106B" w:rsidP="00C0106B">
            <w:pPr>
              <w:pStyle w:val="a1"/>
              <w:ind w:firstLine="0"/>
              <w:jc w:val="left"/>
              <w:rPr>
                <w:b/>
                <w:sz w:val="20"/>
                <w:szCs w:val="20"/>
                <w:lang w:val="ru-RU"/>
              </w:rPr>
            </w:pPr>
            <w:r w:rsidRPr="000A565B">
              <w:rPr>
                <w:b/>
                <w:sz w:val="20"/>
                <w:szCs w:val="20"/>
                <w:lang w:val="ru-RU"/>
              </w:rPr>
              <w:t>Зона транспортной инфраструктуры</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31B221" w14:textId="77777777" w:rsidR="00C0106B" w:rsidRPr="000A565B" w:rsidRDefault="00C0106B" w:rsidP="00C0106B">
            <w:pPr>
              <w:pStyle w:val="a1"/>
              <w:ind w:firstLine="0"/>
              <w:jc w:val="center"/>
              <w:rPr>
                <w:sz w:val="20"/>
                <w:szCs w:val="20"/>
                <w:lang w:val="ru-RU"/>
              </w:rPr>
            </w:pPr>
            <w:r w:rsidRPr="000A565B">
              <w:rPr>
                <w:color w:val="000000"/>
                <w:sz w:val="20"/>
                <w:szCs w:val="20"/>
              </w:rPr>
              <w:t>га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18B7AEC" w14:textId="2D16F83F" w:rsidR="00C0106B" w:rsidRPr="000A565B" w:rsidRDefault="00C0106B" w:rsidP="00C0106B">
            <w:pPr>
              <w:pStyle w:val="a1"/>
              <w:ind w:firstLine="0"/>
              <w:jc w:val="center"/>
              <w:rPr>
                <w:sz w:val="20"/>
                <w:szCs w:val="20"/>
                <w:lang w:val="ru-RU"/>
              </w:rPr>
            </w:pPr>
            <w:r w:rsidRPr="00C0106B">
              <w:rPr>
                <w:sz w:val="20"/>
                <w:szCs w:val="20"/>
                <w:lang w:val="ru-RU"/>
              </w:rPr>
              <w:t>156,27</w:t>
            </w:r>
          </w:p>
        </w:tc>
        <w:tc>
          <w:tcPr>
            <w:tcW w:w="1554" w:type="dxa"/>
            <w:gridSpan w:val="2"/>
            <w:tcBorders>
              <w:top w:val="single" w:sz="4" w:space="0" w:color="auto"/>
              <w:left w:val="single" w:sz="4" w:space="0" w:color="auto"/>
              <w:bottom w:val="single" w:sz="4" w:space="0" w:color="auto"/>
              <w:right w:val="nil"/>
            </w:tcBorders>
            <w:shd w:val="clear" w:color="auto" w:fill="auto"/>
            <w:vAlign w:val="bottom"/>
          </w:tcPr>
          <w:p w14:paraId="3EF78EE5" w14:textId="653E4A13" w:rsidR="00C0106B" w:rsidRPr="000A565B" w:rsidRDefault="00C0106B" w:rsidP="00C0106B">
            <w:pPr>
              <w:pStyle w:val="a1"/>
              <w:ind w:firstLine="0"/>
              <w:jc w:val="center"/>
              <w:rPr>
                <w:sz w:val="20"/>
                <w:szCs w:val="20"/>
                <w:lang w:val="ru-RU"/>
              </w:rPr>
            </w:pPr>
            <w:r w:rsidRPr="00C0106B">
              <w:rPr>
                <w:sz w:val="20"/>
                <w:szCs w:val="20"/>
                <w:lang w:val="ru-RU"/>
              </w:rPr>
              <w:t>156,27</w:t>
            </w:r>
          </w:p>
        </w:tc>
      </w:tr>
      <w:tr w:rsidR="00C0106B" w:rsidRPr="000A565B" w14:paraId="327D2580" w14:textId="77777777" w:rsidTr="00C0106B">
        <w:trPr>
          <w:cantSplit/>
        </w:trPr>
        <w:tc>
          <w:tcPr>
            <w:tcW w:w="568" w:type="dxa"/>
            <w:vMerge/>
            <w:tcBorders>
              <w:top w:val="single" w:sz="4" w:space="0" w:color="auto"/>
              <w:bottom w:val="single" w:sz="4" w:space="0" w:color="auto"/>
              <w:right w:val="single" w:sz="4" w:space="0" w:color="auto"/>
            </w:tcBorders>
            <w:shd w:val="clear" w:color="auto" w:fill="FFFFFF" w:themeFill="background1"/>
          </w:tcPr>
          <w:p w14:paraId="26009F67" w14:textId="77777777" w:rsidR="00C0106B" w:rsidRPr="000A565B" w:rsidRDefault="00C0106B" w:rsidP="00C0106B">
            <w:pPr>
              <w:pStyle w:val="a1"/>
              <w:ind w:firstLine="0"/>
              <w:jc w:val="center"/>
              <w:rPr>
                <w:b/>
                <w:sz w:val="20"/>
                <w:szCs w:val="20"/>
                <w:lang w:val="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00EFF063" w14:textId="411008DD" w:rsidR="00C0106B" w:rsidRPr="000A565B" w:rsidRDefault="00C0106B" w:rsidP="00C0106B">
            <w:pPr>
              <w:pStyle w:val="a1"/>
              <w:ind w:firstLine="0"/>
              <w:jc w:val="left"/>
              <w:rPr>
                <w:b/>
                <w:bCs/>
                <w:sz w:val="20"/>
                <w:szCs w:val="20"/>
                <w:lang w:val="ru-RU"/>
              </w:rPr>
            </w:pPr>
            <w:r w:rsidRPr="000A565B">
              <w:rPr>
                <w:b/>
                <w:bCs/>
                <w:sz w:val="20"/>
                <w:szCs w:val="20"/>
                <w:lang w:val="ru-RU"/>
              </w:rPr>
              <w:t>Зона сельскохозяйственных угодий</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E5C1C3" w14:textId="6304B78D" w:rsidR="00C0106B" w:rsidRPr="000A565B" w:rsidRDefault="00C0106B" w:rsidP="00C0106B">
            <w:pPr>
              <w:pStyle w:val="a1"/>
              <w:ind w:firstLine="0"/>
              <w:jc w:val="center"/>
              <w:rPr>
                <w:color w:val="000000"/>
                <w:sz w:val="20"/>
                <w:szCs w:val="20"/>
                <w:lang w:val="ru-RU"/>
              </w:rPr>
            </w:pPr>
            <w:r w:rsidRPr="000A565B">
              <w:rPr>
                <w:color w:val="000000"/>
                <w:sz w:val="20"/>
                <w:szCs w:val="20"/>
                <w:lang w:val="ru-RU"/>
              </w:rPr>
              <w:t>га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C47075E" w14:textId="458A32AC" w:rsidR="00C0106B" w:rsidRPr="000A565B" w:rsidRDefault="00C0106B" w:rsidP="00C0106B">
            <w:pPr>
              <w:pStyle w:val="a1"/>
              <w:ind w:firstLine="0"/>
              <w:jc w:val="center"/>
              <w:rPr>
                <w:sz w:val="20"/>
                <w:szCs w:val="20"/>
                <w:lang w:val="ru-RU"/>
              </w:rPr>
            </w:pPr>
            <w:r w:rsidRPr="00C0106B">
              <w:rPr>
                <w:sz w:val="20"/>
                <w:szCs w:val="20"/>
                <w:lang w:val="ru-RU"/>
              </w:rPr>
              <w:t>5986,18</w:t>
            </w:r>
          </w:p>
        </w:tc>
        <w:tc>
          <w:tcPr>
            <w:tcW w:w="1554" w:type="dxa"/>
            <w:gridSpan w:val="2"/>
            <w:tcBorders>
              <w:top w:val="single" w:sz="4" w:space="0" w:color="auto"/>
              <w:left w:val="single" w:sz="4" w:space="0" w:color="auto"/>
              <w:bottom w:val="single" w:sz="4" w:space="0" w:color="auto"/>
              <w:right w:val="nil"/>
            </w:tcBorders>
            <w:shd w:val="clear" w:color="auto" w:fill="auto"/>
            <w:vAlign w:val="bottom"/>
          </w:tcPr>
          <w:p w14:paraId="4BF288F6" w14:textId="61C6CEE4" w:rsidR="00C0106B" w:rsidRPr="000A565B" w:rsidRDefault="00C0106B" w:rsidP="00C0106B">
            <w:pPr>
              <w:pStyle w:val="a1"/>
              <w:ind w:firstLine="0"/>
              <w:jc w:val="center"/>
              <w:rPr>
                <w:sz w:val="20"/>
                <w:szCs w:val="20"/>
                <w:lang w:val="ru-RU"/>
              </w:rPr>
            </w:pPr>
            <w:r w:rsidRPr="00C0106B">
              <w:rPr>
                <w:sz w:val="20"/>
                <w:szCs w:val="20"/>
                <w:lang w:val="ru-RU"/>
              </w:rPr>
              <w:t>5968,93</w:t>
            </w:r>
          </w:p>
        </w:tc>
      </w:tr>
      <w:tr w:rsidR="00C0106B" w:rsidRPr="000A565B" w14:paraId="0D8BC902" w14:textId="77777777" w:rsidTr="00C0106B">
        <w:trPr>
          <w:cantSplit/>
        </w:trPr>
        <w:tc>
          <w:tcPr>
            <w:tcW w:w="568" w:type="dxa"/>
            <w:vMerge/>
            <w:tcBorders>
              <w:top w:val="single" w:sz="4" w:space="0" w:color="auto"/>
              <w:bottom w:val="single" w:sz="4" w:space="0" w:color="auto"/>
              <w:right w:val="single" w:sz="4" w:space="0" w:color="auto"/>
            </w:tcBorders>
            <w:shd w:val="clear" w:color="auto" w:fill="FFFFFF" w:themeFill="background1"/>
          </w:tcPr>
          <w:p w14:paraId="1FF57688" w14:textId="77777777" w:rsidR="00C0106B" w:rsidRPr="000A565B" w:rsidRDefault="00C0106B" w:rsidP="00C0106B">
            <w:pPr>
              <w:pStyle w:val="a1"/>
              <w:ind w:firstLine="0"/>
              <w:jc w:val="center"/>
              <w:rPr>
                <w:b/>
                <w:sz w:val="20"/>
                <w:szCs w:val="20"/>
                <w:lang w:val="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26D101DF" w14:textId="1C3393F8" w:rsidR="00C0106B" w:rsidRPr="000A565B" w:rsidRDefault="00C0106B" w:rsidP="00C0106B">
            <w:pPr>
              <w:pStyle w:val="a1"/>
              <w:ind w:firstLine="0"/>
              <w:jc w:val="left"/>
              <w:rPr>
                <w:b/>
                <w:sz w:val="20"/>
                <w:szCs w:val="20"/>
                <w:lang w:val="ru-RU"/>
              </w:rPr>
            </w:pPr>
            <w:r w:rsidRPr="000A565B">
              <w:rPr>
                <w:b/>
                <w:sz w:val="20"/>
                <w:szCs w:val="20"/>
                <w:lang w:val="ru-RU"/>
              </w:rPr>
              <w:t>Производственная зона сельскохозяйственных предприятий</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417FE9" w14:textId="77777777" w:rsidR="00C0106B" w:rsidRPr="000A565B" w:rsidRDefault="00C0106B" w:rsidP="00C0106B">
            <w:pPr>
              <w:pStyle w:val="a1"/>
              <w:ind w:firstLine="0"/>
              <w:jc w:val="center"/>
              <w:rPr>
                <w:sz w:val="20"/>
                <w:szCs w:val="20"/>
                <w:lang w:val="ru-RU"/>
              </w:rPr>
            </w:pPr>
            <w:r w:rsidRPr="000A565B">
              <w:rPr>
                <w:color w:val="000000"/>
                <w:sz w:val="20"/>
                <w:szCs w:val="20"/>
              </w:rPr>
              <w:t>га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AD4D473" w14:textId="22FBFBF0" w:rsidR="00C0106B" w:rsidRPr="000A565B" w:rsidRDefault="00C0106B" w:rsidP="00C0106B">
            <w:pPr>
              <w:pStyle w:val="a1"/>
              <w:ind w:firstLine="0"/>
              <w:jc w:val="center"/>
              <w:rPr>
                <w:sz w:val="20"/>
                <w:szCs w:val="20"/>
                <w:lang w:val="ru-RU"/>
              </w:rPr>
            </w:pPr>
            <w:r w:rsidRPr="00C0106B">
              <w:rPr>
                <w:sz w:val="20"/>
                <w:szCs w:val="20"/>
                <w:lang w:val="ru-RU"/>
              </w:rPr>
              <w:t>102,57</w:t>
            </w:r>
          </w:p>
        </w:tc>
        <w:tc>
          <w:tcPr>
            <w:tcW w:w="1554" w:type="dxa"/>
            <w:gridSpan w:val="2"/>
            <w:tcBorders>
              <w:top w:val="single" w:sz="4" w:space="0" w:color="auto"/>
              <w:left w:val="single" w:sz="4" w:space="0" w:color="auto"/>
              <w:bottom w:val="single" w:sz="4" w:space="0" w:color="auto"/>
              <w:right w:val="nil"/>
            </w:tcBorders>
            <w:shd w:val="clear" w:color="auto" w:fill="auto"/>
            <w:vAlign w:val="bottom"/>
          </w:tcPr>
          <w:p w14:paraId="31E73292" w14:textId="37FCEA60" w:rsidR="00C0106B" w:rsidRPr="000A565B" w:rsidRDefault="00C0106B" w:rsidP="00C0106B">
            <w:pPr>
              <w:pStyle w:val="a1"/>
              <w:ind w:firstLine="0"/>
              <w:jc w:val="center"/>
              <w:rPr>
                <w:sz w:val="20"/>
                <w:szCs w:val="20"/>
                <w:lang w:val="ru-RU"/>
              </w:rPr>
            </w:pPr>
            <w:r w:rsidRPr="00C0106B">
              <w:rPr>
                <w:sz w:val="20"/>
                <w:szCs w:val="20"/>
                <w:lang w:val="ru-RU"/>
              </w:rPr>
              <w:t>102,57</w:t>
            </w:r>
          </w:p>
        </w:tc>
      </w:tr>
      <w:tr w:rsidR="00C0106B" w:rsidRPr="000A565B" w14:paraId="5E86DAD3" w14:textId="77777777" w:rsidTr="00C0106B">
        <w:trPr>
          <w:cantSplit/>
        </w:trPr>
        <w:tc>
          <w:tcPr>
            <w:tcW w:w="568" w:type="dxa"/>
            <w:vMerge/>
            <w:tcBorders>
              <w:top w:val="single" w:sz="4" w:space="0" w:color="auto"/>
              <w:bottom w:val="single" w:sz="4" w:space="0" w:color="auto"/>
              <w:right w:val="single" w:sz="4" w:space="0" w:color="auto"/>
            </w:tcBorders>
            <w:shd w:val="clear" w:color="auto" w:fill="FFFFFF" w:themeFill="background1"/>
          </w:tcPr>
          <w:p w14:paraId="098177DB" w14:textId="77777777" w:rsidR="00C0106B" w:rsidRPr="000A565B" w:rsidRDefault="00C0106B" w:rsidP="00C0106B">
            <w:pPr>
              <w:pStyle w:val="a1"/>
              <w:ind w:firstLine="0"/>
              <w:jc w:val="center"/>
              <w:rPr>
                <w:b/>
                <w:sz w:val="20"/>
                <w:szCs w:val="20"/>
                <w:lang w:val="ru-RU"/>
              </w:rPr>
            </w:pPr>
            <w:bookmarkStart w:id="212" w:name="_Hlk178577450"/>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46DFD444" w14:textId="21779803" w:rsidR="00C0106B" w:rsidRPr="000A565B" w:rsidRDefault="00C0106B" w:rsidP="00C0106B">
            <w:pPr>
              <w:pStyle w:val="a1"/>
              <w:ind w:firstLine="0"/>
              <w:jc w:val="left"/>
              <w:rPr>
                <w:b/>
                <w:bCs/>
                <w:sz w:val="20"/>
                <w:szCs w:val="20"/>
                <w:lang w:val="ru-RU"/>
              </w:rPr>
            </w:pPr>
            <w:r w:rsidRPr="000A565B">
              <w:rPr>
                <w:b/>
                <w:bCs/>
                <w:sz w:val="20"/>
                <w:szCs w:val="20"/>
                <w:lang w:val="ru-RU"/>
              </w:rPr>
              <w:t>Зона озелененных территорий общего пользования (парки, сады, скверы, бульвары</w:t>
            </w:r>
            <w:r w:rsidR="005A7272">
              <w:rPr>
                <w:b/>
                <w:bCs/>
                <w:sz w:val="20"/>
                <w:szCs w:val="20"/>
                <w:lang w:val="ru-RU"/>
              </w:rPr>
              <w:t>, городские леса</w:t>
            </w:r>
            <w:r w:rsidRPr="000A565B">
              <w:rPr>
                <w:b/>
                <w:bCs/>
                <w:sz w:val="20"/>
                <w:szCs w:val="20"/>
                <w:lang w:val="ru-RU"/>
              </w:rPr>
              <w:t>)</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DF0807" w14:textId="7461C129" w:rsidR="00C0106B" w:rsidRPr="000A565B" w:rsidRDefault="00C0106B" w:rsidP="00C0106B">
            <w:pPr>
              <w:pStyle w:val="a1"/>
              <w:ind w:firstLine="0"/>
              <w:jc w:val="center"/>
              <w:rPr>
                <w:color w:val="000000"/>
                <w:sz w:val="20"/>
                <w:szCs w:val="20"/>
                <w:lang w:val="ru-RU"/>
              </w:rPr>
            </w:pPr>
            <w:r w:rsidRPr="000A565B">
              <w:rPr>
                <w:color w:val="000000"/>
                <w:sz w:val="20"/>
                <w:szCs w:val="20"/>
                <w:lang w:val="ru-RU"/>
              </w:rPr>
              <w:t>га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E43A76B" w14:textId="542686C8" w:rsidR="00C0106B" w:rsidRPr="000A565B" w:rsidRDefault="00C0106B" w:rsidP="00C0106B">
            <w:pPr>
              <w:pStyle w:val="a1"/>
              <w:ind w:firstLine="0"/>
              <w:jc w:val="center"/>
              <w:rPr>
                <w:sz w:val="20"/>
                <w:szCs w:val="20"/>
                <w:lang w:val="ru-RU"/>
              </w:rPr>
            </w:pPr>
            <w:r w:rsidRPr="00C0106B">
              <w:rPr>
                <w:sz w:val="20"/>
                <w:szCs w:val="20"/>
                <w:lang w:val="ru-RU"/>
              </w:rPr>
              <w:t>28,98</w:t>
            </w:r>
          </w:p>
        </w:tc>
        <w:tc>
          <w:tcPr>
            <w:tcW w:w="1554" w:type="dxa"/>
            <w:gridSpan w:val="2"/>
            <w:tcBorders>
              <w:top w:val="single" w:sz="4" w:space="0" w:color="auto"/>
              <w:left w:val="single" w:sz="4" w:space="0" w:color="auto"/>
              <w:bottom w:val="single" w:sz="4" w:space="0" w:color="auto"/>
              <w:right w:val="nil"/>
            </w:tcBorders>
            <w:shd w:val="clear" w:color="auto" w:fill="auto"/>
            <w:vAlign w:val="bottom"/>
          </w:tcPr>
          <w:p w14:paraId="347A9A86" w14:textId="650D971F" w:rsidR="00C0106B" w:rsidRPr="000A565B" w:rsidRDefault="00C0106B" w:rsidP="00C0106B">
            <w:pPr>
              <w:pStyle w:val="a1"/>
              <w:ind w:firstLine="0"/>
              <w:jc w:val="center"/>
              <w:rPr>
                <w:sz w:val="20"/>
                <w:szCs w:val="20"/>
                <w:lang w:val="ru-RU"/>
              </w:rPr>
            </w:pPr>
            <w:r w:rsidRPr="00C0106B">
              <w:rPr>
                <w:sz w:val="20"/>
                <w:szCs w:val="20"/>
                <w:lang w:val="ru-RU"/>
              </w:rPr>
              <w:t>33,49</w:t>
            </w:r>
          </w:p>
        </w:tc>
      </w:tr>
      <w:bookmarkEnd w:id="212"/>
      <w:tr w:rsidR="00C0106B" w:rsidRPr="000A565B" w14:paraId="7CB5AEA3" w14:textId="77777777" w:rsidTr="00C0106B">
        <w:trPr>
          <w:cantSplit/>
        </w:trPr>
        <w:tc>
          <w:tcPr>
            <w:tcW w:w="568" w:type="dxa"/>
            <w:vMerge/>
            <w:tcBorders>
              <w:top w:val="single" w:sz="4" w:space="0" w:color="auto"/>
              <w:bottom w:val="single" w:sz="4" w:space="0" w:color="auto"/>
              <w:right w:val="single" w:sz="4" w:space="0" w:color="auto"/>
            </w:tcBorders>
            <w:shd w:val="clear" w:color="auto" w:fill="FFFFFF" w:themeFill="background1"/>
          </w:tcPr>
          <w:p w14:paraId="06CBBC8C" w14:textId="77777777" w:rsidR="00C0106B" w:rsidRPr="000A565B" w:rsidRDefault="00C0106B" w:rsidP="00C0106B">
            <w:pPr>
              <w:pStyle w:val="a1"/>
              <w:ind w:firstLine="0"/>
              <w:jc w:val="center"/>
              <w:rPr>
                <w:b/>
                <w:sz w:val="20"/>
                <w:szCs w:val="20"/>
                <w:lang w:val="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510CF5D7" w14:textId="63C982C4" w:rsidR="00C0106B" w:rsidRPr="000A565B" w:rsidRDefault="00C0106B" w:rsidP="00C0106B">
            <w:pPr>
              <w:pStyle w:val="a1"/>
              <w:ind w:firstLine="0"/>
              <w:jc w:val="left"/>
              <w:rPr>
                <w:b/>
                <w:bCs/>
                <w:sz w:val="20"/>
                <w:szCs w:val="20"/>
                <w:lang w:val="ru-RU"/>
              </w:rPr>
            </w:pPr>
            <w:r w:rsidRPr="00C0106B">
              <w:rPr>
                <w:b/>
                <w:bCs/>
                <w:sz w:val="20"/>
                <w:szCs w:val="20"/>
                <w:lang w:val="ru-RU"/>
              </w:rPr>
              <w:t>Зона отдыха</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400EAC" w14:textId="5EC0A87B" w:rsidR="00C0106B" w:rsidRPr="000A565B" w:rsidRDefault="00C0106B" w:rsidP="00C0106B">
            <w:pPr>
              <w:pStyle w:val="a1"/>
              <w:ind w:firstLine="0"/>
              <w:jc w:val="center"/>
              <w:rPr>
                <w:color w:val="000000"/>
                <w:sz w:val="20"/>
                <w:szCs w:val="20"/>
                <w:lang w:val="ru-RU"/>
              </w:rPr>
            </w:pPr>
            <w:r>
              <w:rPr>
                <w:color w:val="000000"/>
                <w:sz w:val="20"/>
                <w:szCs w:val="20"/>
                <w:lang w:val="ru-RU"/>
              </w:rPr>
              <w:t>га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97FC6F6" w14:textId="556B72C0" w:rsidR="00C0106B" w:rsidRPr="000A565B" w:rsidRDefault="00C0106B" w:rsidP="00C0106B">
            <w:pPr>
              <w:pStyle w:val="a1"/>
              <w:ind w:firstLine="0"/>
              <w:jc w:val="center"/>
              <w:rPr>
                <w:sz w:val="20"/>
                <w:szCs w:val="20"/>
                <w:lang w:val="ru-RU"/>
              </w:rPr>
            </w:pPr>
            <w:r w:rsidRPr="00C0106B">
              <w:rPr>
                <w:sz w:val="20"/>
                <w:szCs w:val="20"/>
                <w:lang w:val="ru-RU"/>
              </w:rPr>
              <w:t>3,51</w:t>
            </w:r>
          </w:p>
        </w:tc>
        <w:tc>
          <w:tcPr>
            <w:tcW w:w="1554" w:type="dxa"/>
            <w:gridSpan w:val="2"/>
            <w:tcBorders>
              <w:top w:val="single" w:sz="4" w:space="0" w:color="auto"/>
              <w:left w:val="single" w:sz="4" w:space="0" w:color="auto"/>
              <w:bottom w:val="single" w:sz="4" w:space="0" w:color="auto"/>
              <w:right w:val="nil"/>
            </w:tcBorders>
            <w:shd w:val="clear" w:color="auto" w:fill="auto"/>
            <w:vAlign w:val="bottom"/>
          </w:tcPr>
          <w:p w14:paraId="26008331" w14:textId="161E1E92" w:rsidR="00C0106B" w:rsidRPr="000A565B" w:rsidRDefault="00C0106B" w:rsidP="00C0106B">
            <w:pPr>
              <w:pStyle w:val="a1"/>
              <w:ind w:firstLine="0"/>
              <w:jc w:val="center"/>
              <w:rPr>
                <w:sz w:val="20"/>
                <w:szCs w:val="20"/>
                <w:lang w:val="ru-RU"/>
              </w:rPr>
            </w:pPr>
            <w:r w:rsidRPr="00C0106B">
              <w:rPr>
                <w:sz w:val="20"/>
                <w:szCs w:val="20"/>
                <w:lang w:val="ru-RU"/>
              </w:rPr>
              <w:t>3,51</w:t>
            </w:r>
          </w:p>
        </w:tc>
      </w:tr>
      <w:tr w:rsidR="00C0106B" w:rsidRPr="000A565B" w14:paraId="5C57D8C8" w14:textId="77777777" w:rsidTr="00C0106B">
        <w:trPr>
          <w:cantSplit/>
        </w:trPr>
        <w:tc>
          <w:tcPr>
            <w:tcW w:w="568" w:type="dxa"/>
            <w:vMerge/>
            <w:tcBorders>
              <w:top w:val="single" w:sz="4" w:space="0" w:color="auto"/>
              <w:bottom w:val="single" w:sz="4" w:space="0" w:color="auto"/>
              <w:right w:val="single" w:sz="4" w:space="0" w:color="auto"/>
            </w:tcBorders>
            <w:shd w:val="clear" w:color="auto" w:fill="FFFFFF" w:themeFill="background1"/>
          </w:tcPr>
          <w:p w14:paraId="195F15EA" w14:textId="77777777" w:rsidR="00C0106B" w:rsidRPr="000A565B" w:rsidRDefault="00C0106B" w:rsidP="00C0106B">
            <w:pPr>
              <w:pStyle w:val="a1"/>
              <w:ind w:firstLine="0"/>
              <w:jc w:val="center"/>
              <w:rPr>
                <w:b/>
                <w:sz w:val="20"/>
                <w:szCs w:val="20"/>
                <w:lang w:val="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6FD86DCC" w14:textId="2AEF72BB" w:rsidR="00C0106B" w:rsidRPr="000A565B" w:rsidRDefault="00C0106B" w:rsidP="00C0106B">
            <w:pPr>
              <w:pStyle w:val="a1"/>
              <w:ind w:firstLine="0"/>
              <w:jc w:val="left"/>
              <w:rPr>
                <w:b/>
                <w:bCs/>
                <w:sz w:val="20"/>
                <w:szCs w:val="20"/>
                <w:lang w:val="ru-RU"/>
              </w:rPr>
            </w:pPr>
            <w:r w:rsidRPr="000A565B">
              <w:rPr>
                <w:b/>
                <w:bCs/>
                <w:sz w:val="20"/>
                <w:szCs w:val="20"/>
                <w:lang w:val="ru-RU"/>
              </w:rPr>
              <w:t>Зона лесов</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F9295D" w14:textId="653C3E0C" w:rsidR="00C0106B" w:rsidRPr="000A565B" w:rsidRDefault="00C0106B" w:rsidP="00C0106B">
            <w:pPr>
              <w:pStyle w:val="a1"/>
              <w:ind w:firstLine="0"/>
              <w:jc w:val="center"/>
              <w:rPr>
                <w:color w:val="000000"/>
                <w:sz w:val="20"/>
                <w:szCs w:val="20"/>
                <w:lang w:val="ru-RU"/>
              </w:rPr>
            </w:pPr>
            <w:r w:rsidRPr="000A565B">
              <w:rPr>
                <w:color w:val="000000"/>
                <w:sz w:val="20"/>
                <w:szCs w:val="20"/>
                <w:lang w:val="ru-RU"/>
              </w:rPr>
              <w:t>га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DB4B12C" w14:textId="1C879352" w:rsidR="00C0106B" w:rsidRPr="000A565B" w:rsidRDefault="00C0106B" w:rsidP="00C0106B">
            <w:pPr>
              <w:pStyle w:val="a1"/>
              <w:ind w:firstLine="0"/>
              <w:jc w:val="center"/>
              <w:rPr>
                <w:sz w:val="20"/>
                <w:szCs w:val="20"/>
                <w:lang w:val="ru-RU"/>
              </w:rPr>
            </w:pPr>
            <w:r w:rsidRPr="00C0106B">
              <w:rPr>
                <w:sz w:val="20"/>
                <w:szCs w:val="20"/>
                <w:lang w:val="ru-RU"/>
              </w:rPr>
              <w:t>734,94</w:t>
            </w:r>
          </w:p>
        </w:tc>
        <w:tc>
          <w:tcPr>
            <w:tcW w:w="1554" w:type="dxa"/>
            <w:gridSpan w:val="2"/>
            <w:tcBorders>
              <w:top w:val="single" w:sz="4" w:space="0" w:color="auto"/>
              <w:left w:val="single" w:sz="4" w:space="0" w:color="auto"/>
              <w:bottom w:val="single" w:sz="4" w:space="0" w:color="auto"/>
              <w:right w:val="nil"/>
            </w:tcBorders>
            <w:shd w:val="clear" w:color="auto" w:fill="auto"/>
            <w:vAlign w:val="bottom"/>
          </w:tcPr>
          <w:p w14:paraId="77FDBD66" w14:textId="182B60D2" w:rsidR="00C0106B" w:rsidRPr="000A565B" w:rsidRDefault="00C0106B" w:rsidP="00C0106B">
            <w:pPr>
              <w:pStyle w:val="a1"/>
              <w:ind w:firstLine="0"/>
              <w:jc w:val="center"/>
              <w:rPr>
                <w:sz w:val="20"/>
                <w:szCs w:val="20"/>
                <w:lang w:val="ru-RU"/>
              </w:rPr>
            </w:pPr>
            <w:r w:rsidRPr="00C0106B">
              <w:rPr>
                <w:sz w:val="20"/>
                <w:szCs w:val="20"/>
                <w:lang w:val="ru-RU"/>
              </w:rPr>
              <w:t>734,94</w:t>
            </w:r>
          </w:p>
        </w:tc>
      </w:tr>
      <w:tr w:rsidR="00C0106B" w:rsidRPr="000A565B" w14:paraId="6ED9F606" w14:textId="77777777" w:rsidTr="00C0106B">
        <w:trPr>
          <w:cantSplit/>
        </w:trPr>
        <w:tc>
          <w:tcPr>
            <w:tcW w:w="568" w:type="dxa"/>
            <w:vMerge/>
            <w:tcBorders>
              <w:top w:val="single" w:sz="4" w:space="0" w:color="auto"/>
              <w:bottom w:val="single" w:sz="4" w:space="0" w:color="auto"/>
              <w:right w:val="single" w:sz="4" w:space="0" w:color="auto"/>
            </w:tcBorders>
            <w:shd w:val="clear" w:color="auto" w:fill="FFFFFF" w:themeFill="background1"/>
          </w:tcPr>
          <w:p w14:paraId="6A605F14" w14:textId="77777777" w:rsidR="00C0106B" w:rsidRPr="000A565B" w:rsidRDefault="00C0106B" w:rsidP="00C0106B">
            <w:pPr>
              <w:pStyle w:val="a1"/>
              <w:ind w:firstLine="0"/>
              <w:jc w:val="center"/>
              <w:rPr>
                <w:b/>
                <w:sz w:val="20"/>
                <w:szCs w:val="20"/>
                <w:lang w:val="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0E2C811F" w14:textId="6E9199F2" w:rsidR="00C0106B" w:rsidRPr="000A565B" w:rsidRDefault="00C0106B" w:rsidP="00C0106B">
            <w:pPr>
              <w:pStyle w:val="a1"/>
              <w:ind w:firstLine="0"/>
              <w:jc w:val="left"/>
              <w:rPr>
                <w:b/>
                <w:bCs/>
                <w:sz w:val="20"/>
                <w:szCs w:val="20"/>
                <w:lang w:val="ru-RU"/>
              </w:rPr>
            </w:pPr>
            <w:r w:rsidRPr="000A565B">
              <w:rPr>
                <w:b/>
                <w:bCs/>
                <w:sz w:val="20"/>
                <w:szCs w:val="20"/>
                <w:lang w:val="ru-RU"/>
              </w:rPr>
              <w:t>Зона кладбищ</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624998" w14:textId="532551D0" w:rsidR="00C0106B" w:rsidRPr="000A565B" w:rsidRDefault="00C0106B" w:rsidP="00C0106B">
            <w:pPr>
              <w:pStyle w:val="a1"/>
              <w:ind w:firstLine="0"/>
              <w:jc w:val="center"/>
              <w:rPr>
                <w:color w:val="000000"/>
                <w:sz w:val="20"/>
                <w:szCs w:val="20"/>
                <w:lang w:val="ru-RU"/>
              </w:rPr>
            </w:pPr>
            <w:r w:rsidRPr="000A565B">
              <w:rPr>
                <w:color w:val="000000"/>
                <w:sz w:val="20"/>
                <w:szCs w:val="20"/>
                <w:lang w:val="ru-RU"/>
              </w:rPr>
              <w:t>га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1AE2310" w14:textId="2F6A3ED1" w:rsidR="00C0106B" w:rsidRPr="000A565B" w:rsidRDefault="00C0106B" w:rsidP="00C0106B">
            <w:pPr>
              <w:pStyle w:val="a1"/>
              <w:ind w:firstLine="0"/>
              <w:jc w:val="center"/>
              <w:rPr>
                <w:sz w:val="20"/>
                <w:szCs w:val="20"/>
                <w:lang w:val="ru-RU"/>
              </w:rPr>
            </w:pPr>
            <w:r w:rsidRPr="00C0106B">
              <w:rPr>
                <w:sz w:val="20"/>
                <w:szCs w:val="20"/>
                <w:lang w:val="ru-RU"/>
              </w:rPr>
              <w:t>2,84</w:t>
            </w:r>
          </w:p>
        </w:tc>
        <w:tc>
          <w:tcPr>
            <w:tcW w:w="1554" w:type="dxa"/>
            <w:gridSpan w:val="2"/>
            <w:tcBorders>
              <w:top w:val="single" w:sz="4" w:space="0" w:color="auto"/>
              <w:left w:val="single" w:sz="4" w:space="0" w:color="auto"/>
              <w:bottom w:val="single" w:sz="4" w:space="0" w:color="auto"/>
              <w:right w:val="nil"/>
            </w:tcBorders>
            <w:shd w:val="clear" w:color="auto" w:fill="auto"/>
            <w:vAlign w:val="bottom"/>
          </w:tcPr>
          <w:p w14:paraId="5083E44B" w14:textId="19F894B2" w:rsidR="00C0106B" w:rsidRPr="000A565B" w:rsidRDefault="00C0106B" w:rsidP="00C0106B">
            <w:pPr>
              <w:pStyle w:val="a1"/>
              <w:ind w:firstLine="0"/>
              <w:jc w:val="center"/>
              <w:rPr>
                <w:sz w:val="20"/>
                <w:szCs w:val="20"/>
                <w:lang w:val="ru-RU"/>
              </w:rPr>
            </w:pPr>
            <w:r w:rsidRPr="00C0106B">
              <w:rPr>
                <w:sz w:val="20"/>
                <w:szCs w:val="20"/>
                <w:lang w:val="ru-RU"/>
              </w:rPr>
              <w:t>2,84</w:t>
            </w:r>
          </w:p>
        </w:tc>
      </w:tr>
      <w:tr w:rsidR="00C0106B" w:rsidRPr="000A565B" w14:paraId="539809DA" w14:textId="77777777" w:rsidTr="00C0106B">
        <w:trPr>
          <w:cantSplit/>
        </w:trPr>
        <w:tc>
          <w:tcPr>
            <w:tcW w:w="568" w:type="dxa"/>
            <w:vMerge/>
            <w:tcBorders>
              <w:top w:val="single" w:sz="4" w:space="0" w:color="auto"/>
              <w:bottom w:val="single" w:sz="4" w:space="0" w:color="auto"/>
              <w:right w:val="single" w:sz="4" w:space="0" w:color="auto"/>
            </w:tcBorders>
            <w:shd w:val="clear" w:color="auto" w:fill="FFFFFF" w:themeFill="background1"/>
          </w:tcPr>
          <w:p w14:paraId="46F02799" w14:textId="77777777" w:rsidR="00C0106B" w:rsidRPr="000A565B" w:rsidRDefault="00C0106B" w:rsidP="00C0106B">
            <w:pPr>
              <w:pStyle w:val="a1"/>
              <w:ind w:firstLine="0"/>
              <w:jc w:val="center"/>
              <w:rPr>
                <w:b/>
                <w:sz w:val="20"/>
                <w:szCs w:val="20"/>
                <w:lang w:val="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062BE949" w14:textId="491615BE" w:rsidR="00C0106B" w:rsidRPr="000A565B" w:rsidRDefault="00C0106B" w:rsidP="00C0106B">
            <w:pPr>
              <w:pStyle w:val="a1"/>
              <w:ind w:firstLine="0"/>
              <w:jc w:val="left"/>
              <w:rPr>
                <w:b/>
                <w:bCs/>
                <w:sz w:val="20"/>
                <w:szCs w:val="20"/>
                <w:lang w:val="ru-RU"/>
              </w:rPr>
            </w:pPr>
            <w:r w:rsidRPr="000A565B">
              <w:rPr>
                <w:b/>
                <w:bCs/>
                <w:sz w:val="20"/>
                <w:szCs w:val="20"/>
                <w:lang w:val="ru-RU"/>
              </w:rPr>
              <w:t>Зона озелененных территорий специального назначения</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A13AAF" w14:textId="59C07147" w:rsidR="00C0106B" w:rsidRPr="000A565B" w:rsidRDefault="00C0106B" w:rsidP="00C0106B">
            <w:pPr>
              <w:pStyle w:val="a1"/>
              <w:ind w:firstLine="0"/>
              <w:jc w:val="center"/>
              <w:rPr>
                <w:color w:val="000000"/>
                <w:sz w:val="20"/>
                <w:szCs w:val="20"/>
                <w:lang w:val="ru-RU"/>
              </w:rPr>
            </w:pPr>
            <w:r w:rsidRPr="000A565B">
              <w:rPr>
                <w:color w:val="000000"/>
                <w:sz w:val="20"/>
                <w:szCs w:val="20"/>
                <w:lang w:val="ru-RU"/>
              </w:rPr>
              <w:t>га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D552903" w14:textId="074605C6" w:rsidR="00C0106B" w:rsidRPr="000A565B" w:rsidRDefault="00C0106B" w:rsidP="00C0106B">
            <w:pPr>
              <w:pStyle w:val="a1"/>
              <w:ind w:firstLine="0"/>
              <w:jc w:val="center"/>
              <w:rPr>
                <w:sz w:val="20"/>
                <w:szCs w:val="20"/>
                <w:lang w:val="ru-RU"/>
              </w:rPr>
            </w:pPr>
            <w:r w:rsidRPr="00C0106B">
              <w:rPr>
                <w:sz w:val="20"/>
                <w:szCs w:val="20"/>
                <w:lang w:val="ru-RU"/>
              </w:rPr>
              <w:t>0</w:t>
            </w:r>
            <w:r w:rsidR="00A777C7">
              <w:rPr>
                <w:sz w:val="20"/>
                <w:szCs w:val="20"/>
                <w:lang w:val="ru-RU"/>
              </w:rPr>
              <w:t>,0</w:t>
            </w:r>
          </w:p>
        </w:tc>
        <w:tc>
          <w:tcPr>
            <w:tcW w:w="1554" w:type="dxa"/>
            <w:gridSpan w:val="2"/>
            <w:tcBorders>
              <w:top w:val="single" w:sz="4" w:space="0" w:color="auto"/>
              <w:left w:val="single" w:sz="4" w:space="0" w:color="auto"/>
              <w:bottom w:val="single" w:sz="4" w:space="0" w:color="auto"/>
              <w:right w:val="nil"/>
            </w:tcBorders>
            <w:shd w:val="clear" w:color="auto" w:fill="auto"/>
            <w:vAlign w:val="bottom"/>
          </w:tcPr>
          <w:p w14:paraId="17131EFA" w14:textId="27D95630" w:rsidR="00C0106B" w:rsidRPr="000A565B" w:rsidRDefault="00C0106B" w:rsidP="00C0106B">
            <w:pPr>
              <w:pStyle w:val="a1"/>
              <w:ind w:firstLine="0"/>
              <w:jc w:val="center"/>
              <w:rPr>
                <w:sz w:val="20"/>
                <w:szCs w:val="20"/>
                <w:lang w:val="ru-RU"/>
              </w:rPr>
            </w:pPr>
            <w:r w:rsidRPr="00C0106B">
              <w:rPr>
                <w:sz w:val="20"/>
                <w:szCs w:val="20"/>
                <w:lang w:val="ru-RU"/>
              </w:rPr>
              <w:t>12,47</w:t>
            </w:r>
          </w:p>
        </w:tc>
      </w:tr>
      <w:tr w:rsidR="00C0106B" w:rsidRPr="000A565B" w14:paraId="0EFDEF11" w14:textId="77777777" w:rsidTr="00C0106B">
        <w:trPr>
          <w:cantSplit/>
        </w:trPr>
        <w:tc>
          <w:tcPr>
            <w:tcW w:w="568" w:type="dxa"/>
            <w:vMerge/>
            <w:tcBorders>
              <w:top w:val="single" w:sz="4" w:space="0" w:color="auto"/>
              <w:bottom w:val="single" w:sz="4" w:space="0" w:color="auto"/>
              <w:right w:val="single" w:sz="4" w:space="0" w:color="auto"/>
            </w:tcBorders>
            <w:shd w:val="clear" w:color="auto" w:fill="FFFFFF" w:themeFill="background1"/>
          </w:tcPr>
          <w:p w14:paraId="73236BA6" w14:textId="77777777" w:rsidR="00C0106B" w:rsidRPr="000A565B" w:rsidRDefault="00C0106B" w:rsidP="00C0106B">
            <w:pPr>
              <w:pStyle w:val="a1"/>
              <w:ind w:firstLine="0"/>
              <w:jc w:val="center"/>
              <w:rPr>
                <w:b/>
                <w:sz w:val="20"/>
                <w:szCs w:val="20"/>
                <w:lang w:val="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30E5BA6A" w14:textId="1436CDB4" w:rsidR="00C0106B" w:rsidRPr="000A565B" w:rsidRDefault="00C0106B" w:rsidP="00C0106B">
            <w:pPr>
              <w:pStyle w:val="a1"/>
              <w:ind w:firstLine="0"/>
              <w:jc w:val="left"/>
              <w:rPr>
                <w:b/>
                <w:bCs/>
                <w:sz w:val="20"/>
                <w:szCs w:val="20"/>
                <w:lang w:val="ru-RU"/>
              </w:rPr>
            </w:pPr>
            <w:r w:rsidRPr="00C0106B">
              <w:rPr>
                <w:b/>
                <w:bCs/>
                <w:sz w:val="20"/>
                <w:szCs w:val="20"/>
                <w:lang w:val="ru-RU"/>
              </w:rPr>
              <w:t>Зона режимных территорий</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2D4FB1" w14:textId="44A08466" w:rsidR="00C0106B" w:rsidRPr="000A565B" w:rsidRDefault="00C0106B" w:rsidP="00C0106B">
            <w:pPr>
              <w:pStyle w:val="a1"/>
              <w:ind w:firstLine="0"/>
              <w:jc w:val="center"/>
              <w:rPr>
                <w:color w:val="000000"/>
                <w:sz w:val="20"/>
                <w:szCs w:val="20"/>
                <w:lang w:val="ru-RU"/>
              </w:rPr>
            </w:pPr>
            <w:r>
              <w:rPr>
                <w:color w:val="000000"/>
                <w:sz w:val="20"/>
                <w:szCs w:val="20"/>
                <w:lang w:val="ru-RU"/>
              </w:rPr>
              <w:t>га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D573BAC" w14:textId="57CC45D4" w:rsidR="00C0106B" w:rsidRPr="000A565B" w:rsidRDefault="00C0106B" w:rsidP="00C0106B">
            <w:pPr>
              <w:pStyle w:val="a1"/>
              <w:ind w:firstLine="0"/>
              <w:jc w:val="center"/>
              <w:rPr>
                <w:sz w:val="20"/>
                <w:szCs w:val="20"/>
                <w:lang w:val="ru-RU"/>
              </w:rPr>
            </w:pPr>
            <w:r w:rsidRPr="00C0106B">
              <w:rPr>
                <w:sz w:val="20"/>
                <w:szCs w:val="20"/>
                <w:lang w:val="ru-RU"/>
              </w:rPr>
              <w:t>10,23</w:t>
            </w:r>
          </w:p>
        </w:tc>
        <w:tc>
          <w:tcPr>
            <w:tcW w:w="1554" w:type="dxa"/>
            <w:gridSpan w:val="2"/>
            <w:tcBorders>
              <w:top w:val="single" w:sz="4" w:space="0" w:color="auto"/>
              <w:left w:val="single" w:sz="4" w:space="0" w:color="auto"/>
              <w:bottom w:val="single" w:sz="4" w:space="0" w:color="auto"/>
              <w:right w:val="nil"/>
            </w:tcBorders>
            <w:shd w:val="clear" w:color="auto" w:fill="auto"/>
            <w:vAlign w:val="bottom"/>
          </w:tcPr>
          <w:p w14:paraId="169937CA" w14:textId="529FC06A" w:rsidR="00C0106B" w:rsidRPr="000A565B" w:rsidRDefault="00C0106B" w:rsidP="00C0106B">
            <w:pPr>
              <w:pStyle w:val="a1"/>
              <w:ind w:firstLine="0"/>
              <w:jc w:val="center"/>
              <w:rPr>
                <w:sz w:val="20"/>
                <w:szCs w:val="20"/>
                <w:lang w:val="ru-RU"/>
              </w:rPr>
            </w:pPr>
            <w:r w:rsidRPr="00C0106B">
              <w:rPr>
                <w:sz w:val="20"/>
                <w:szCs w:val="20"/>
                <w:lang w:val="ru-RU"/>
              </w:rPr>
              <w:t>10,23</w:t>
            </w:r>
          </w:p>
        </w:tc>
      </w:tr>
      <w:tr w:rsidR="00C0106B" w:rsidRPr="000A565B" w14:paraId="302CEC29" w14:textId="77777777" w:rsidTr="001E2F99">
        <w:tblPrEx>
          <w:tblCellMar>
            <w:left w:w="108" w:type="dxa"/>
            <w:right w:w="108" w:type="dxa"/>
          </w:tblCellMar>
        </w:tblPrEx>
        <w:trPr>
          <w:cantSplit/>
        </w:trPr>
        <w:tc>
          <w:tcPr>
            <w:tcW w:w="568" w:type="dxa"/>
            <w:tcBorders>
              <w:top w:val="single" w:sz="4" w:space="0" w:color="auto"/>
              <w:bottom w:val="single" w:sz="4" w:space="0" w:color="auto"/>
              <w:right w:val="single" w:sz="4" w:space="0" w:color="auto"/>
            </w:tcBorders>
            <w:shd w:val="clear" w:color="auto" w:fill="FFFFFF" w:themeFill="background1"/>
          </w:tcPr>
          <w:p w14:paraId="411BAE09" w14:textId="266685A0" w:rsidR="00C0106B" w:rsidRPr="000A565B" w:rsidRDefault="00C0106B" w:rsidP="00C0106B">
            <w:pPr>
              <w:pStyle w:val="a1"/>
              <w:ind w:firstLine="0"/>
              <w:jc w:val="center"/>
              <w:rPr>
                <w:b/>
                <w:sz w:val="20"/>
                <w:szCs w:val="20"/>
                <w:lang w:val="ru-RU"/>
              </w:rPr>
            </w:pPr>
            <w:r>
              <w:rPr>
                <w:b/>
                <w:sz w:val="20"/>
                <w:szCs w:val="20"/>
                <w:lang w:val="ru-RU"/>
              </w:rPr>
              <w:t>1.2</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5DF05E78" w14:textId="4DB6065E" w:rsidR="00C0106B" w:rsidRPr="000A565B" w:rsidRDefault="00C0106B" w:rsidP="00C0106B">
            <w:pPr>
              <w:pStyle w:val="a1"/>
              <w:ind w:firstLine="0"/>
              <w:jc w:val="left"/>
              <w:rPr>
                <w:b/>
                <w:bCs/>
                <w:sz w:val="20"/>
                <w:szCs w:val="20"/>
                <w:lang w:val="ru-RU"/>
              </w:rPr>
            </w:pPr>
            <w:r>
              <w:rPr>
                <w:b/>
                <w:bCs/>
                <w:sz w:val="20"/>
                <w:szCs w:val="20"/>
                <w:lang w:val="ru-RU"/>
              </w:rPr>
              <w:t>Общая площадь земель в границах населенных пунктов</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64FB35" w14:textId="68E0020C" w:rsidR="00C0106B" w:rsidRPr="000A565B" w:rsidRDefault="00C0106B" w:rsidP="00C0106B">
            <w:pPr>
              <w:pStyle w:val="a1"/>
              <w:ind w:firstLine="0"/>
              <w:jc w:val="center"/>
              <w:rPr>
                <w:color w:val="000000"/>
                <w:sz w:val="20"/>
                <w:szCs w:val="20"/>
                <w:lang w:val="ru-RU"/>
              </w:rPr>
            </w:pPr>
            <w:r>
              <w:rPr>
                <w:color w:val="000000"/>
                <w:sz w:val="20"/>
                <w:szCs w:val="20"/>
                <w:lang w:val="ru-RU"/>
              </w:rPr>
              <w:t>га</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62060362" w14:textId="139D2B12" w:rsidR="00C0106B" w:rsidRPr="000A565B" w:rsidRDefault="00A777C7" w:rsidP="00C0106B">
            <w:pPr>
              <w:pStyle w:val="a1"/>
              <w:ind w:firstLine="0"/>
              <w:jc w:val="center"/>
              <w:rPr>
                <w:sz w:val="20"/>
                <w:szCs w:val="20"/>
                <w:lang w:val="ru-RU"/>
              </w:rPr>
            </w:pPr>
            <w:r>
              <w:rPr>
                <w:sz w:val="20"/>
                <w:szCs w:val="20"/>
                <w:lang w:val="ru-RU"/>
              </w:rPr>
              <w:t>459,26</w:t>
            </w:r>
          </w:p>
        </w:tc>
        <w:tc>
          <w:tcPr>
            <w:tcW w:w="1554" w:type="dxa"/>
            <w:gridSpan w:val="2"/>
            <w:tcBorders>
              <w:top w:val="single" w:sz="4" w:space="0" w:color="auto"/>
              <w:left w:val="single" w:sz="4" w:space="0" w:color="auto"/>
              <w:bottom w:val="single" w:sz="4" w:space="0" w:color="auto"/>
            </w:tcBorders>
            <w:shd w:val="clear" w:color="auto" w:fill="FFFFFF" w:themeFill="background1"/>
          </w:tcPr>
          <w:p w14:paraId="1BBCAC5B" w14:textId="234142F6" w:rsidR="00C0106B" w:rsidRPr="000A565B" w:rsidRDefault="001E2F99" w:rsidP="00C0106B">
            <w:pPr>
              <w:pStyle w:val="a1"/>
              <w:ind w:firstLine="0"/>
              <w:jc w:val="center"/>
              <w:rPr>
                <w:sz w:val="20"/>
                <w:szCs w:val="20"/>
                <w:lang w:val="ru-RU"/>
              </w:rPr>
            </w:pPr>
            <w:r w:rsidRPr="001E2F99">
              <w:rPr>
                <w:sz w:val="20"/>
                <w:szCs w:val="20"/>
                <w:lang w:val="ru-RU"/>
              </w:rPr>
              <w:t>321,01</w:t>
            </w:r>
          </w:p>
        </w:tc>
      </w:tr>
      <w:tr w:rsidR="00C0106B" w:rsidRPr="000A565B" w14:paraId="0BF432DD" w14:textId="77777777" w:rsidTr="00C0106B">
        <w:trPr>
          <w:cantSplit/>
        </w:trPr>
        <w:tc>
          <w:tcPr>
            <w:tcW w:w="9993" w:type="dxa"/>
            <w:gridSpan w:val="7"/>
            <w:tcBorders>
              <w:top w:val="single" w:sz="4" w:space="0" w:color="auto"/>
              <w:bottom w:val="single" w:sz="4" w:space="0" w:color="auto"/>
            </w:tcBorders>
            <w:shd w:val="clear" w:color="auto" w:fill="FFFFFF" w:themeFill="background1"/>
          </w:tcPr>
          <w:p w14:paraId="5DF14516" w14:textId="77777777" w:rsidR="00C0106B" w:rsidRPr="000A565B" w:rsidRDefault="00C0106B" w:rsidP="00C0106B">
            <w:pPr>
              <w:pStyle w:val="a1"/>
              <w:ind w:firstLine="0"/>
              <w:jc w:val="center"/>
              <w:rPr>
                <w:sz w:val="20"/>
                <w:szCs w:val="20"/>
                <w:lang w:val="ru-RU"/>
              </w:rPr>
            </w:pPr>
            <w:r w:rsidRPr="000A565B">
              <w:rPr>
                <w:b/>
                <w:sz w:val="20"/>
                <w:szCs w:val="20"/>
              </w:rPr>
              <w:t>II</w:t>
            </w:r>
            <w:r w:rsidRPr="000A565B">
              <w:rPr>
                <w:b/>
                <w:sz w:val="20"/>
                <w:szCs w:val="20"/>
                <w:lang w:val="ru-RU"/>
              </w:rPr>
              <w:t>. Население</w:t>
            </w:r>
          </w:p>
        </w:tc>
      </w:tr>
      <w:tr w:rsidR="00C0106B" w:rsidRPr="000A565B" w14:paraId="0096AADE" w14:textId="77777777" w:rsidTr="00C0106B">
        <w:trPr>
          <w:cantSplit/>
        </w:trPr>
        <w:tc>
          <w:tcPr>
            <w:tcW w:w="568" w:type="dxa"/>
            <w:tcBorders>
              <w:top w:val="single" w:sz="4" w:space="0" w:color="auto"/>
              <w:bottom w:val="single" w:sz="4" w:space="0" w:color="auto"/>
              <w:right w:val="single" w:sz="4" w:space="0" w:color="auto"/>
            </w:tcBorders>
            <w:shd w:val="clear" w:color="auto" w:fill="FFFFFF" w:themeFill="background1"/>
          </w:tcPr>
          <w:p w14:paraId="325001E8" w14:textId="77777777" w:rsidR="00C0106B" w:rsidRPr="000A565B" w:rsidRDefault="00C0106B" w:rsidP="00C0106B">
            <w:pPr>
              <w:pStyle w:val="a1"/>
              <w:ind w:firstLine="0"/>
              <w:jc w:val="center"/>
              <w:rPr>
                <w:b/>
                <w:sz w:val="20"/>
                <w:szCs w:val="20"/>
                <w:lang w:val="ru-RU"/>
              </w:rPr>
            </w:pPr>
            <w:r w:rsidRPr="000A565B">
              <w:rPr>
                <w:b/>
                <w:sz w:val="20"/>
                <w:szCs w:val="20"/>
                <w:lang w:val="ru-RU"/>
              </w:rPr>
              <w:t>2.1</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4265EEE8" w14:textId="77777777" w:rsidR="00C0106B" w:rsidRPr="000A565B" w:rsidRDefault="00C0106B" w:rsidP="00C0106B">
            <w:pPr>
              <w:pStyle w:val="a1"/>
              <w:ind w:firstLine="0"/>
              <w:jc w:val="left"/>
              <w:rPr>
                <w:b/>
                <w:sz w:val="20"/>
                <w:szCs w:val="20"/>
                <w:lang w:val="ru-RU"/>
              </w:rPr>
            </w:pPr>
            <w:r w:rsidRPr="000A565B">
              <w:rPr>
                <w:b/>
                <w:sz w:val="20"/>
                <w:szCs w:val="20"/>
                <w:lang w:val="ru-RU"/>
              </w:rPr>
              <w:t>Численность населения</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B8B1B03" w14:textId="77777777" w:rsidR="00C0106B" w:rsidRPr="000A565B" w:rsidRDefault="00C0106B" w:rsidP="00C0106B">
            <w:pPr>
              <w:pStyle w:val="a1"/>
              <w:ind w:firstLine="0"/>
              <w:jc w:val="center"/>
              <w:rPr>
                <w:sz w:val="20"/>
                <w:szCs w:val="20"/>
                <w:lang w:val="ru-RU"/>
              </w:rPr>
            </w:pPr>
            <w:r w:rsidRPr="000A565B">
              <w:rPr>
                <w:sz w:val="20"/>
                <w:szCs w:val="20"/>
                <w:lang w:val="ru-RU"/>
              </w:rPr>
              <w:t>чел.</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02982F0A" w14:textId="37DEEAA9" w:rsidR="00C0106B" w:rsidRPr="000A565B" w:rsidRDefault="00A777C7" w:rsidP="00C0106B">
            <w:pPr>
              <w:pStyle w:val="a1"/>
              <w:ind w:firstLine="0"/>
              <w:jc w:val="center"/>
              <w:rPr>
                <w:sz w:val="20"/>
                <w:szCs w:val="20"/>
                <w:lang w:val="ru-RU"/>
              </w:rPr>
            </w:pPr>
            <w:r>
              <w:rPr>
                <w:sz w:val="20"/>
                <w:szCs w:val="20"/>
                <w:lang w:val="ru-RU"/>
              </w:rPr>
              <w:t>1508</w:t>
            </w:r>
          </w:p>
        </w:tc>
        <w:tc>
          <w:tcPr>
            <w:tcW w:w="1554" w:type="dxa"/>
            <w:gridSpan w:val="2"/>
            <w:tcBorders>
              <w:top w:val="single" w:sz="4" w:space="0" w:color="auto"/>
              <w:left w:val="single" w:sz="4" w:space="0" w:color="auto"/>
              <w:bottom w:val="single" w:sz="4" w:space="0" w:color="auto"/>
            </w:tcBorders>
            <w:shd w:val="clear" w:color="auto" w:fill="FFFFFF" w:themeFill="background1"/>
          </w:tcPr>
          <w:p w14:paraId="23514A28" w14:textId="60ED10EA" w:rsidR="00C0106B" w:rsidRPr="000A565B" w:rsidRDefault="00A777C7" w:rsidP="00C0106B">
            <w:pPr>
              <w:pStyle w:val="a1"/>
              <w:ind w:firstLine="0"/>
              <w:jc w:val="center"/>
              <w:rPr>
                <w:sz w:val="20"/>
                <w:szCs w:val="20"/>
                <w:lang w:val="ru-RU"/>
              </w:rPr>
            </w:pPr>
            <w:r>
              <w:rPr>
                <w:sz w:val="20"/>
                <w:szCs w:val="20"/>
                <w:lang w:val="ru-RU"/>
              </w:rPr>
              <w:t>1855</w:t>
            </w:r>
          </w:p>
        </w:tc>
      </w:tr>
      <w:tr w:rsidR="00C0106B" w:rsidRPr="000A565B" w14:paraId="5428DD65" w14:textId="77777777" w:rsidTr="00C0106B">
        <w:trPr>
          <w:cantSplit/>
        </w:trPr>
        <w:tc>
          <w:tcPr>
            <w:tcW w:w="9993" w:type="dxa"/>
            <w:gridSpan w:val="7"/>
            <w:tcBorders>
              <w:top w:val="single" w:sz="4" w:space="0" w:color="auto"/>
              <w:bottom w:val="single" w:sz="4" w:space="0" w:color="auto"/>
            </w:tcBorders>
            <w:shd w:val="clear" w:color="auto" w:fill="FFFFFF" w:themeFill="background1"/>
          </w:tcPr>
          <w:p w14:paraId="2F25B1F5" w14:textId="77777777" w:rsidR="00C0106B" w:rsidRPr="000A565B" w:rsidRDefault="00C0106B" w:rsidP="00C0106B">
            <w:pPr>
              <w:pStyle w:val="a1"/>
              <w:ind w:firstLine="0"/>
              <w:jc w:val="center"/>
              <w:rPr>
                <w:sz w:val="20"/>
                <w:szCs w:val="20"/>
                <w:lang w:val="ru-RU"/>
              </w:rPr>
            </w:pPr>
            <w:r w:rsidRPr="000A565B">
              <w:rPr>
                <w:b/>
                <w:sz w:val="20"/>
                <w:szCs w:val="20"/>
              </w:rPr>
              <w:t>III</w:t>
            </w:r>
            <w:r w:rsidRPr="000A565B">
              <w:rPr>
                <w:b/>
                <w:sz w:val="20"/>
                <w:szCs w:val="20"/>
                <w:lang w:val="ru-RU"/>
              </w:rPr>
              <w:t>. Объекты социального и культурно-бытового обслуживания</w:t>
            </w:r>
          </w:p>
        </w:tc>
      </w:tr>
      <w:tr w:rsidR="00C0106B" w:rsidRPr="000A565B" w14:paraId="6CBF7DE2" w14:textId="77777777" w:rsidTr="00C0106B">
        <w:trPr>
          <w:cantSplit/>
        </w:trPr>
        <w:tc>
          <w:tcPr>
            <w:tcW w:w="568" w:type="dxa"/>
            <w:vMerge w:val="restart"/>
            <w:tcBorders>
              <w:top w:val="single" w:sz="4" w:space="0" w:color="auto"/>
              <w:bottom w:val="single" w:sz="4" w:space="0" w:color="auto"/>
              <w:right w:val="single" w:sz="4" w:space="0" w:color="auto"/>
            </w:tcBorders>
            <w:shd w:val="clear" w:color="auto" w:fill="FFFFFF" w:themeFill="background1"/>
          </w:tcPr>
          <w:p w14:paraId="3EC2456B" w14:textId="77777777" w:rsidR="00C0106B" w:rsidRPr="000A565B" w:rsidRDefault="00C0106B" w:rsidP="00C0106B">
            <w:pPr>
              <w:pStyle w:val="a1"/>
              <w:ind w:firstLine="0"/>
              <w:jc w:val="center"/>
              <w:rPr>
                <w:b/>
                <w:sz w:val="20"/>
                <w:szCs w:val="20"/>
                <w:lang w:val="ru-RU"/>
              </w:rPr>
            </w:pPr>
            <w:r w:rsidRPr="000A565B">
              <w:rPr>
                <w:b/>
                <w:sz w:val="20"/>
                <w:szCs w:val="20"/>
              </w:rPr>
              <w:t>3</w:t>
            </w:r>
            <w:r w:rsidRPr="000A565B">
              <w:rPr>
                <w:b/>
                <w:sz w:val="20"/>
                <w:szCs w:val="20"/>
                <w:lang w:val="ru-RU"/>
              </w:rPr>
              <w:t>.1</w:t>
            </w:r>
          </w:p>
        </w:tc>
        <w:tc>
          <w:tcPr>
            <w:tcW w:w="9425" w:type="dxa"/>
            <w:gridSpan w:val="6"/>
            <w:tcBorders>
              <w:top w:val="single" w:sz="4" w:space="0" w:color="auto"/>
              <w:left w:val="single" w:sz="4" w:space="0" w:color="auto"/>
              <w:bottom w:val="single" w:sz="4" w:space="0" w:color="auto"/>
            </w:tcBorders>
            <w:shd w:val="clear" w:color="auto" w:fill="FFFFFF" w:themeFill="background1"/>
          </w:tcPr>
          <w:p w14:paraId="3DEDF43C" w14:textId="77777777" w:rsidR="00C0106B" w:rsidRPr="000A565B" w:rsidRDefault="00C0106B" w:rsidP="00C0106B">
            <w:pPr>
              <w:pStyle w:val="a1"/>
              <w:ind w:firstLine="0"/>
              <w:jc w:val="left"/>
              <w:rPr>
                <w:sz w:val="20"/>
                <w:szCs w:val="20"/>
                <w:lang w:val="ru-RU"/>
              </w:rPr>
            </w:pPr>
            <w:r w:rsidRPr="000A565B">
              <w:rPr>
                <w:b/>
                <w:sz w:val="20"/>
                <w:szCs w:val="20"/>
                <w:lang w:val="ru-RU"/>
              </w:rPr>
              <w:t>Объекты учебно-образовательного назначения</w:t>
            </w:r>
          </w:p>
        </w:tc>
      </w:tr>
      <w:tr w:rsidR="00C0106B" w:rsidRPr="000A565B" w14:paraId="47A7C373" w14:textId="77777777" w:rsidTr="00C0106B">
        <w:trPr>
          <w:cantSplit/>
          <w:trHeight w:val="232"/>
        </w:trPr>
        <w:tc>
          <w:tcPr>
            <w:tcW w:w="568" w:type="dxa"/>
            <w:vMerge/>
            <w:tcBorders>
              <w:top w:val="single" w:sz="4" w:space="0" w:color="auto"/>
              <w:bottom w:val="single" w:sz="4" w:space="0" w:color="auto"/>
              <w:right w:val="single" w:sz="4" w:space="0" w:color="auto"/>
            </w:tcBorders>
            <w:shd w:val="clear" w:color="auto" w:fill="FFFFFF" w:themeFill="background1"/>
          </w:tcPr>
          <w:p w14:paraId="094D2A03" w14:textId="77777777" w:rsidR="00C0106B" w:rsidRPr="000A565B" w:rsidRDefault="00C0106B" w:rsidP="00C0106B">
            <w:pPr>
              <w:pStyle w:val="a1"/>
              <w:tabs>
                <w:tab w:val="center" w:pos="235"/>
              </w:tabs>
              <w:ind w:firstLine="0"/>
              <w:jc w:val="center"/>
              <w:rPr>
                <w:b/>
                <w:sz w:val="20"/>
                <w:szCs w:val="20"/>
                <w:lang w:val="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70515F92" w14:textId="77777777" w:rsidR="00C0106B" w:rsidRPr="000A565B" w:rsidRDefault="00C0106B" w:rsidP="00C0106B">
            <w:pPr>
              <w:pStyle w:val="a1"/>
              <w:ind w:firstLine="0"/>
              <w:jc w:val="left"/>
              <w:rPr>
                <w:b/>
                <w:sz w:val="20"/>
                <w:szCs w:val="20"/>
                <w:lang w:val="ru-RU"/>
              </w:rPr>
            </w:pPr>
            <w:r w:rsidRPr="000A565B">
              <w:rPr>
                <w:b/>
                <w:sz w:val="20"/>
                <w:szCs w:val="20"/>
                <w:lang w:val="ru-RU"/>
              </w:rPr>
              <w:t>детские дошкольные учреждения</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CCC63DD" w14:textId="77777777" w:rsidR="00C0106B" w:rsidRPr="000A565B" w:rsidRDefault="00C0106B" w:rsidP="00C0106B">
            <w:pPr>
              <w:pStyle w:val="a1"/>
              <w:ind w:firstLine="0"/>
              <w:jc w:val="center"/>
              <w:rPr>
                <w:sz w:val="20"/>
                <w:szCs w:val="20"/>
                <w:lang w:val="ru-RU"/>
              </w:rPr>
            </w:pPr>
            <w:r w:rsidRPr="000A565B">
              <w:rPr>
                <w:sz w:val="20"/>
                <w:szCs w:val="20"/>
                <w:lang w:val="ru-RU"/>
              </w:rPr>
              <w:t>ед.</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482010FE" w14:textId="4FDD28AD" w:rsidR="00C0106B" w:rsidRPr="000A565B" w:rsidRDefault="00C0106B" w:rsidP="00C0106B">
            <w:pPr>
              <w:pStyle w:val="a1"/>
              <w:ind w:firstLine="0"/>
              <w:jc w:val="center"/>
              <w:rPr>
                <w:sz w:val="20"/>
                <w:szCs w:val="20"/>
                <w:lang w:val="ru-RU"/>
              </w:rPr>
            </w:pPr>
            <w:r w:rsidRPr="000A565B">
              <w:rPr>
                <w:sz w:val="20"/>
                <w:szCs w:val="20"/>
                <w:lang w:val="ru-RU"/>
              </w:rPr>
              <w:t>1</w:t>
            </w:r>
          </w:p>
        </w:tc>
        <w:tc>
          <w:tcPr>
            <w:tcW w:w="1554" w:type="dxa"/>
            <w:gridSpan w:val="2"/>
            <w:tcBorders>
              <w:top w:val="single" w:sz="4" w:space="0" w:color="auto"/>
              <w:left w:val="single" w:sz="4" w:space="0" w:color="auto"/>
              <w:bottom w:val="single" w:sz="4" w:space="0" w:color="auto"/>
            </w:tcBorders>
            <w:shd w:val="clear" w:color="auto" w:fill="FFFFFF" w:themeFill="background1"/>
          </w:tcPr>
          <w:p w14:paraId="1138B5EB" w14:textId="0BCDB31F" w:rsidR="00C0106B" w:rsidRPr="000A565B" w:rsidRDefault="00C0106B" w:rsidP="00C0106B">
            <w:pPr>
              <w:pStyle w:val="a1"/>
              <w:ind w:firstLine="0"/>
              <w:jc w:val="center"/>
              <w:rPr>
                <w:sz w:val="20"/>
                <w:szCs w:val="20"/>
                <w:lang w:val="ru-RU"/>
              </w:rPr>
            </w:pPr>
            <w:r w:rsidRPr="000A565B">
              <w:rPr>
                <w:sz w:val="20"/>
                <w:szCs w:val="20"/>
                <w:lang w:val="ru-RU"/>
              </w:rPr>
              <w:t>1</w:t>
            </w:r>
          </w:p>
        </w:tc>
      </w:tr>
      <w:tr w:rsidR="00C0106B" w:rsidRPr="000A565B" w14:paraId="0D18912B" w14:textId="77777777" w:rsidTr="00C0106B">
        <w:trPr>
          <w:cantSplit/>
        </w:trPr>
        <w:tc>
          <w:tcPr>
            <w:tcW w:w="568" w:type="dxa"/>
            <w:vMerge/>
            <w:tcBorders>
              <w:top w:val="single" w:sz="4" w:space="0" w:color="auto"/>
              <w:bottom w:val="single" w:sz="4" w:space="0" w:color="auto"/>
              <w:right w:val="single" w:sz="4" w:space="0" w:color="auto"/>
            </w:tcBorders>
            <w:shd w:val="clear" w:color="auto" w:fill="FFFFFF" w:themeFill="background1"/>
          </w:tcPr>
          <w:p w14:paraId="0A01ECC5" w14:textId="77777777" w:rsidR="00C0106B" w:rsidRPr="000A565B" w:rsidRDefault="00C0106B" w:rsidP="00C0106B">
            <w:pPr>
              <w:pStyle w:val="a1"/>
              <w:ind w:firstLine="0"/>
              <w:jc w:val="center"/>
              <w:rPr>
                <w:b/>
                <w:sz w:val="20"/>
                <w:szCs w:val="20"/>
                <w:lang w:val="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06E4FAD1" w14:textId="77777777" w:rsidR="00C0106B" w:rsidRPr="000A565B" w:rsidRDefault="00C0106B" w:rsidP="00C0106B">
            <w:pPr>
              <w:pStyle w:val="a1"/>
              <w:ind w:firstLine="0"/>
              <w:jc w:val="left"/>
              <w:rPr>
                <w:b/>
                <w:sz w:val="20"/>
                <w:szCs w:val="20"/>
                <w:lang w:val="ru-RU"/>
              </w:rPr>
            </w:pPr>
            <w:r w:rsidRPr="000A565B">
              <w:rPr>
                <w:b/>
                <w:sz w:val="20"/>
                <w:szCs w:val="20"/>
                <w:lang w:val="ru-RU"/>
              </w:rPr>
              <w:t>общеобразовательные школы</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976CEB6" w14:textId="77777777" w:rsidR="00C0106B" w:rsidRPr="000A565B" w:rsidRDefault="00C0106B" w:rsidP="00C0106B">
            <w:pPr>
              <w:pStyle w:val="a1"/>
              <w:ind w:firstLine="0"/>
              <w:jc w:val="center"/>
              <w:rPr>
                <w:sz w:val="20"/>
                <w:szCs w:val="20"/>
                <w:lang w:val="ru-RU"/>
              </w:rPr>
            </w:pPr>
            <w:r w:rsidRPr="000A565B">
              <w:rPr>
                <w:sz w:val="20"/>
                <w:szCs w:val="20"/>
                <w:lang w:val="ru-RU"/>
              </w:rPr>
              <w:t>ед.</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7DE4EB17" w14:textId="391EDEFA" w:rsidR="00C0106B" w:rsidRPr="000A565B" w:rsidRDefault="00A777C7" w:rsidP="00C0106B">
            <w:pPr>
              <w:pStyle w:val="a1"/>
              <w:ind w:firstLine="0"/>
              <w:jc w:val="center"/>
              <w:rPr>
                <w:sz w:val="20"/>
                <w:szCs w:val="20"/>
                <w:lang w:val="ru-RU"/>
              </w:rPr>
            </w:pPr>
            <w:r>
              <w:rPr>
                <w:sz w:val="20"/>
                <w:szCs w:val="20"/>
                <w:lang w:val="ru-RU"/>
              </w:rPr>
              <w:t>1</w:t>
            </w:r>
          </w:p>
        </w:tc>
        <w:tc>
          <w:tcPr>
            <w:tcW w:w="1554" w:type="dxa"/>
            <w:gridSpan w:val="2"/>
            <w:tcBorders>
              <w:top w:val="single" w:sz="4" w:space="0" w:color="auto"/>
              <w:left w:val="single" w:sz="4" w:space="0" w:color="auto"/>
              <w:bottom w:val="single" w:sz="4" w:space="0" w:color="auto"/>
            </w:tcBorders>
            <w:shd w:val="clear" w:color="auto" w:fill="FFFFFF" w:themeFill="background1"/>
          </w:tcPr>
          <w:p w14:paraId="521BBC6D" w14:textId="705CE6EC" w:rsidR="00C0106B" w:rsidRPr="000A565B" w:rsidRDefault="00A777C7" w:rsidP="00C0106B">
            <w:pPr>
              <w:pStyle w:val="a1"/>
              <w:ind w:firstLine="0"/>
              <w:jc w:val="center"/>
              <w:rPr>
                <w:sz w:val="20"/>
                <w:szCs w:val="20"/>
                <w:lang w:val="ru-RU"/>
              </w:rPr>
            </w:pPr>
            <w:r>
              <w:rPr>
                <w:sz w:val="20"/>
                <w:szCs w:val="20"/>
                <w:lang w:val="ru-RU"/>
              </w:rPr>
              <w:t>1</w:t>
            </w:r>
          </w:p>
        </w:tc>
      </w:tr>
      <w:tr w:rsidR="00A777C7" w:rsidRPr="000A565B" w14:paraId="5FCCF882" w14:textId="77777777" w:rsidTr="009A76EF">
        <w:trPr>
          <w:cantSplit/>
        </w:trPr>
        <w:tc>
          <w:tcPr>
            <w:tcW w:w="568" w:type="dxa"/>
            <w:vMerge w:val="restart"/>
            <w:tcBorders>
              <w:top w:val="single" w:sz="4" w:space="0" w:color="auto"/>
              <w:right w:val="single" w:sz="4" w:space="0" w:color="auto"/>
            </w:tcBorders>
            <w:shd w:val="clear" w:color="auto" w:fill="FFFFFF" w:themeFill="background1"/>
          </w:tcPr>
          <w:p w14:paraId="1F4FEF8B" w14:textId="77777777" w:rsidR="00A777C7" w:rsidRPr="000A565B" w:rsidRDefault="00A777C7" w:rsidP="00C0106B">
            <w:pPr>
              <w:pStyle w:val="a1"/>
              <w:ind w:firstLine="0"/>
              <w:jc w:val="center"/>
              <w:rPr>
                <w:b/>
                <w:sz w:val="20"/>
                <w:szCs w:val="20"/>
                <w:lang w:val="ru-RU"/>
              </w:rPr>
            </w:pPr>
            <w:r w:rsidRPr="000A565B">
              <w:rPr>
                <w:b/>
                <w:sz w:val="20"/>
                <w:szCs w:val="20"/>
              </w:rPr>
              <w:t>3</w:t>
            </w:r>
            <w:r w:rsidRPr="000A565B">
              <w:rPr>
                <w:b/>
                <w:sz w:val="20"/>
                <w:szCs w:val="20"/>
                <w:lang w:val="ru-RU"/>
              </w:rPr>
              <w:t>.2</w:t>
            </w:r>
          </w:p>
        </w:tc>
        <w:tc>
          <w:tcPr>
            <w:tcW w:w="9425" w:type="dxa"/>
            <w:gridSpan w:val="6"/>
            <w:tcBorders>
              <w:top w:val="single" w:sz="4" w:space="0" w:color="auto"/>
              <w:left w:val="single" w:sz="4" w:space="0" w:color="auto"/>
              <w:bottom w:val="single" w:sz="4" w:space="0" w:color="auto"/>
            </w:tcBorders>
            <w:shd w:val="clear" w:color="auto" w:fill="FFFFFF" w:themeFill="background1"/>
          </w:tcPr>
          <w:p w14:paraId="58A57D83" w14:textId="77777777" w:rsidR="00A777C7" w:rsidRPr="000A565B" w:rsidRDefault="00A777C7" w:rsidP="00C0106B">
            <w:pPr>
              <w:pStyle w:val="a1"/>
              <w:ind w:firstLine="0"/>
              <w:jc w:val="left"/>
              <w:rPr>
                <w:sz w:val="20"/>
                <w:szCs w:val="20"/>
                <w:lang w:val="ru-RU"/>
              </w:rPr>
            </w:pPr>
            <w:r w:rsidRPr="000A565B">
              <w:rPr>
                <w:b/>
                <w:sz w:val="20"/>
                <w:szCs w:val="20"/>
                <w:lang w:val="ru-RU"/>
              </w:rPr>
              <w:t>Объекты здравоохранения</w:t>
            </w:r>
          </w:p>
        </w:tc>
      </w:tr>
      <w:tr w:rsidR="00A777C7" w:rsidRPr="000A565B" w14:paraId="59FC4EA5" w14:textId="77777777" w:rsidTr="009A76EF">
        <w:trPr>
          <w:cantSplit/>
        </w:trPr>
        <w:tc>
          <w:tcPr>
            <w:tcW w:w="568" w:type="dxa"/>
            <w:vMerge/>
            <w:tcBorders>
              <w:right w:val="single" w:sz="4" w:space="0" w:color="auto"/>
            </w:tcBorders>
            <w:shd w:val="clear" w:color="auto" w:fill="FFFFFF" w:themeFill="background1"/>
          </w:tcPr>
          <w:p w14:paraId="3C641A9F" w14:textId="77777777" w:rsidR="00A777C7" w:rsidRPr="000A565B" w:rsidRDefault="00A777C7" w:rsidP="00C0106B">
            <w:pPr>
              <w:pStyle w:val="a1"/>
              <w:ind w:firstLine="0"/>
              <w:jc w:val="center"/>
              <w:rPr>
                <w:b/>
                <w:sz w:val="20"/>
                <w:szCs w:val="20"/>
                <w:lang w:val="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675E21D9" w14:textId="70E131AA" w:rsidR="00A777C7" w:rsidRPr="000A565B" w:rsidRDefault="00A777C7" w:rsidP="00C0106B">
            <w:pPr>
              <w:pStyle w:val="a1"/>
              <w:ind w:firstLine="0"/>
              <w:jc w:val="left"/>
              <w:rPr>
                <w:b/>
                <w:sz w:val="20"/>
                <w:szCs w:val="20"/>
                <w:lang w:val="ru-RU"/>
              </w:rPr>
            </w:pPr>
            <w:r w:rsidRPr="000A565B">
              <w:rPr>
                <w:b/>
                <w:sz w:val="20"/>
                <w:szCs w:val="20"/>
                <w:lang w:val="ru-RU"/>
              </w:rPr>
              <w:t>ФАП</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14564BD" w14:textId="5183318F" w:rsidR="00A777C7" w:rsidRPr="000A565B" w:rsidRDefault="00A777C7" w:rsidP="00C0106B">
            <w:pPr>
              <w:pStyle w:val="a1"/>
              <w:ind w:firstLine="0"/>
              <w:jc w:val="center"/>
              <w:rPr>
                <w:sz w:val="20"/>
                <w:szCs w:val="20"/>
                <w:lang w:val="ru-RU"/>
              </w:rPr>
            </w:pPr>
            <w:r w:rsidRPr="000A565B">
              <w:rPr>
                <w:sz w:val="20"/>
                <w:szCs w:val="20"/>
                <w:lang w:val="ru-RU"/>
              </w:rPr>
              <w:t>ед.</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7E367781" w14:textId="42AE7197" w:rsidR="00A777C7" w:rsidRPr="000A565B" w:rsidRDefault="00A777C7" w:rsidP="00C0106B">
            <w:pPr>
              <w:pStyle w:val="a1"/>
              <w:ind w:firstLine="0"/>
              <w:jc w:val="center"/>
              <w:rPr>
                <w:sz w:val="20"/>
                <w:szCs w:val="20"/>
                <w:lang w:val="ru-RU"/>
              </w:rPr>
            </w:pPr>
            <w:r>
              <w:rPr>
                <w:sz w:val="20"/>
                <w:szCs w:val="20"/>
                <w:lang w:val="ru-RU"/>
              </w:rPr>
              <w:t>1</w:t>
            </w:r>
          </w:p>
        </w:tc>
        <w:tc>
          <w:tcPr>
            <w:tcW w:w="1554" w:type="dxa"/>
            <w:gridSpan w:val="2"/>
            <w:tcBorders>
              <w:top w:val="single" w:sz="4" w:space="0" w:color="auto"/>
              <w:left w:val="single" w:sz="4" w:space="0" w:color="auto"/>
              <w:bottom w:val="single" w:sz="4" w:space="0" w:color="auto"/>
            </w:tcBorders>
            <w:shd w:val="clear" w:color="auto" w:fill="FFFFFF" w:themeFill="background1"/>
          </w:tcPr>
          <w:p w14:paraId="0A938FB2" w14:textId="394894A8" w:rsidR="00A777C7" w:rsidRPr="000A565B" w:rsidRDefault="00A777C7" w:rsidP="00C0106B">
            <w:pPr>
              <w:pStyle w:val="a1"/>
              <w:ind w:firstLine="0"/>
              <w:jc w:val="center"/>
              <w:rPr>
                <w:sz w:val="20"/>
                <w:szCs w:val="20"/>
                <w:lang w:val="ru-RU"/>
              </w:rPr>
            </w:pPr>
            <w:r>
              <w:rPr>
                <w:sz w:val="20"/>
                <w:szCs w:val="20"/>
                <w:lang w:val="ru-RU"/>
              </w:rPr>
              <w:t>1</w:t>
            </w:r>
          </w:p>
        </w:tc>
      </w:tr>
      <w:tr w:rsidR="00A777C7" w:rsidRPr="000A565B" w14:paraId="7D8F4026" w14:textId="77777777" w:rsidTr="009A76EF">
        <w:trPr>
          <w:cantSplit/>
        </w:trPr>
        <w:tc>
          <w:tcPr>
            <w:tcW w:w="568" w:type="dxa"/>
            <w:vMerge/>
            <w:tcBorders>
              <w:bottom w:val="single" w:sz="4" w:space="0" w:color="auto"/>
              <w:right w:val="single" w:sz="4" w:space="0" w:color="auto"/>
            </w:tcBorders>
            <w:shd w:val="clear" w:color="auto" w:fill="FFFFFF" w:themeFill="background1"/>
          </w:tcPr>
          <w:p w14:paraId="0817CE51" w14:textId="77777777" w:rsidR="00A777C7" w:rsidRPr="000A565B" w:rsidRDefault="00A777C7" w:rsidP="00A777C7">
            <w:pPr>
              <w:pStyle w:val="a1"/>
              <w:ind w:firstLine="0"/>
              <w:jc w:val="center"/>
              <w:rPr>
                <w:b/>
                <w:sz w:val="20"/>
                <w:szCs w:val="20"/>
                <w:lang w:val="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1452B66C" w14:textId="4FF965EA" w:rsidR="00A777C7" w:rsidRPr="000A565B" w:rsidRDefault="00A777C7" w:rsidP="00A777C7">
            <w:pPr>
              <w:pStyle w:val="a1"/>
              <w:ind w:firstLine="0"/>
              <w:jc w:val="left"/>
              <w:rPr>
                <w:b/>
                <w:sz w:val="20"/>
                <w:szCs w:val="20"/>
                <w:lang w:val="ru-RU"/>
              </w:rPr>
            </w:pPr>
            <w:r>
              <w:rPr>
                <w:b/>
                <w:sz w:val="20"/>
                <w:szCs w:val="20"/>
                <w:lang w:val="ru-RU"/>
              </w:rPr>
              <w:t>Врачебная амбулатория</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42CFB2A" w14:textId="06D74EDC" w:rsidR="00A777C7" w:rsidRPr="000A565B" w:rsidRDefault="00A777C7" w:rsidP="00A777C7">
            <w:pPr>
              <w:pStyle w:val="a1"/>
              <w:ind w:firstLine="0"/>
              <w:jc w:val="center"/>
              <w:rPr>
                <w:sz w:val="20"/>
                <w:szCs w:val="20"/>
                <w:lang w:val="ru-RU"/>
              </w:rPr>
            </w:pPr>
            <w:r w:rsidRPr="000A565B">
              <w:rPr>
                <w:sz w:val="20"/>
                <w:szCs w:val="20"/>
                <w:lang w:val="ru-RU"/>
              </w:rPr>
              <w:t>ед.</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0CAC615D" w14:textId="307BD2F7" w:rsidR="00A777C7" w:rsidRPr="000A565B" w:rsidRDefault="00A777C7" w:rsidP="00A777C7">
            <w:pPr>
              <w:pStyle w:val="a1"/>
              <w:ind w:firstLine="0"/>
              <w:jc w:val="center"/>
              <w:rPr>
                <w:sz w:val="20"/>
                <w:szCs w:val="20"/>
                <w:lang w:val="ru-RU"/>
              </w:rPr>
            </w:pPr>
            <w:r>
              <w:rPr>
                <w:sz w:val="20"/>
                <w:szCs w:val="20"/>
                <w:lang w:val="ru-RU"/>
              </w:rPr>
              <w:t>1</w:t>
            </w:r>
          </w:p>
        </w:tc>
        <w:tc>
          <w:tcPr>
            <w:tcW w:w="1554" w:type="dxa"/>
            <w:gridSpan w:val="2"/>
            <w:tcBorders>
              <w:top w:val="single" w:sz="4" w:space="0" w:color="auto"/>
              <w:left w:val="single" w:sz="4" w:space="0" w:color="auto"/>
              <w:bottom w:val="single" w:sz="4" w:space="0" w:color="auto"/>
            </w:tcBorders>
            <w:shd w:val="clear" w:color="auto" w:fill="FFFFFF" w:themeFill="background1"/>
          </w:tcPr>
          <w:p w14:paraId="4C1FDDDD" w14:textId="195910B8" w:rsidR="00A777C7" w:rsidRPr="000A565B" w:rsidRDefault="00A777C7" w:rsidP="00A777C7">
            <w:pPr>
              <w:pStyle w:val="a1"/>
              <w:ind w:firstLine="0"/>
              <w:jc w:val="center"/>
              <w:rPr>
                <w:sz w:val="20"/>
                <w:szCs w:val="20"/>
                <w:lang w:val="ru-RU"/>
              </w:rPr>
            </w:pPr>
            <w:r>
              <w:rPr>
                <w:sz w:val="20"/>
                <w:szCs w:val="20"/>
                <w:lang w:val="ru-RU"/>
              </w:rPr>
              <w:t>1</w:t>
            </w:r>
          </w:p>
        </w:tc>
      </w:tr>
      <w:tr w:rsidR="00A777C7" w:rsidRPr="000A565B" w14:paraId="7FDC2980" w14:textId="77777777" w:rsidTr="00C0106B">
        <w:trPr>
          <w:cantSplit/>
        </w:trPr>
        <w:tc>
          <w:tcPr>
            <w:tcW w:w="568" w:type="dxa"/>
            <w:vMerge w:val="restart"/>
            <w:tcBorders>
              <w:top w:val="single" w:sz="4" w:space="0" w:color="auto"/>
              <w:bottom w:val="single" w:sz="4" w:space="0" w:color="auto"/>
              <w:right w:val="single" w:sz="4" w:space="0" w:color="auto"/>
            </w:tcBorders>
            <w:shd w:val="clear" w:color="auto" w:fill="FFFFFF" w:themeFill="background1"/>
          </w:tcPr>
          <w:p w14:paraId="6BF4E284" w14:textId="77777777" w:rsidR="00A777C7" w:rsidRPr="000A565B" w:rsidRDefault="00A777C7" w:rsidP="00A777C7">
            <w:pPr>
              <w:pStyle w:val="a1"/>
              <w:ind w:firstLine="0"/>
              <w:jc w:val="center"/>
              <w:rPr>
                <w:b/>
                <w:sz w:val="20"/>
                <w:szCs w:val="20"/>
                <w:lang w:val="ru-RU"/>
              </w:rPr>
            </w:pPr>
            <w:r w:rsidRPr="000A565B">
              <w:rPr>
                <w:b/>
                <w:sz w:val="20"/>
                <w:szCs w:val="20"/>
              </w:rPr>
              <w:t>3</w:t>
            </w:r>
            <w:r w:rsidRPr="000A565B">
              <w:rPr>
                <w:b/>
                <w:sz w:val="20"/>
                <w:szCs w:val="20"/>
                <w:lang w:val="ru-RU"/>
              </w:rPr>
              <w:t>.3</w:t>
            </w:r>
          </w:p>
        </w:tc>
        <w:tc>
          <w:tcPr>
            <w:tcW w:w="9425" w:type="dxa"/>
            <w:gridSpan w:val="6"/>
            <w:tcBorders>
              <w:top w:val="single" w:sz="4" w:space="0" w:color="auto"/>
              <w:left w:val="single" w:sz="4" w:space="0" w:color="auto"/>
              <w:bottom w:val="single" w:sz="4" w:space="0" w:color="auto"/>
            </w:tcBorders>
            <w:shd w:val="clear" w:color="auto" w:fill="FFFFFF" w:themeFill="background1"/>
          </w:tcPr>
          <w:p w14:paraId="2CA2E29B" w14:textId="77777777" w:rsidR="00A777C7" w:rsidRPr="000A565B" w:rsidRDefault="00A777C7" w:rsidP="00A777C7">
            <w:pPr>
              <w:pStyle w:val="a1"/>
              <w:ind w:firstLine="0"/>
              <w:jc w:val="left"/>
              <w:rPr>
                <w:sz w:val="20"/>
                <w:szCs w:val="20"/>
                <w:lang w:val="ru-RU"/>
              </w:rPr>
            </w:pPr>
            <w:r w:rsidRPr="000A565B">
              <w:rPr>
                <w:b/>
                <w:sz w:val="20"/>
                <w:szCs w:val="20"/>
                <w:lang w:val="ru-RU"/>
              </w:rPr>
              <w:t>Спортивные и физкультурно-оздоровительные объекты</w:t>
            </w:r>
          </w:p>
        </w:tc>
      </w:tr>
      <w:tr w:rsidR="00A777C7" w:rsidRPr="000A565B" w14:paraId="0089E062" w14:textId="77777777" w:rsidTr="00C0106B">
        <w:trPr>
          <w:cantSplit/>
        </w:trPr>
        <w:tc>
          <w:tcPr>
            <w:tcW w:w="568" w:type="dxa"/>
            <w:vMerge/>
            <w:tcBorders>
              <w:top w:val="single" w:sz="4" w:space="0" w:color="auto"/>
              <w:bottom w:val="single" w:sz="4" w:space="0" w:color="auto"/>
              <w:right w:val="single" w:sz="4" w:space="0" w:color="auto"/>
            </w:tcBorders>
            <w:shd w:val="clear" w:color="auto" w:fill="FFFFFF" w:themeFill="background1"/>
          </w:tcPr>
          <w:p w14:paraId="3C31017F" w14:textId="77777777" w:rsidR="00A777C7" w:rsidRPr="000A565B" w:rsidRDefault="00A777C7" w:rsidP="00A777C7">
            <w:pPr>
              <w:pStyle w:val="a1"/>
              <w:ind w:firstLine="0"/>
              <w:jc w:val="center"/>
              <w:rPr>
                <w:b/>
                <w:sz w:val="20"/>
                <w:szCs w:val="20"/>
                <w:lang w:val="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13317D" w14:textId="3E762CDE" w:rsidR="00A777C7" w:rsidRPr="000A565B" w:rsidRDefault="00A777C7" w:rsidP="00A777C7">
            <w:pPr>
              <w:pStyle w:val="a1"/>
              <w:ind w:firstLine="0"/>
              <w:jc w:val="left"/>
              <w:rPr>
                <w:b/>
                <w:sz w:val="20"/>
                <w:szCs w:val="20"/>
                <w:lang w:val="ru-RU"/>
              </w:rPr>
            </w:pPr>
            <w:r w:rsidRPr="000A565B">
              <w:rPr>
                <w:b/>
                <w:sz w:val="20"/>
                <w:szCs w:val="20"/>
                <w:lang w:val="ru-RU"/>
              </w:rPr>
              <w:t>спортивный зал</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5E65C5" w14:textId="77777777" w:rsidR="00A777C7" w:rsidRPr="000A565B" w:rsidRDefault="00A777C7" w:rsidP="00A777C7">
            <w:pPr>
              <w:jc w:val="center"/>
              <w:rPr>
                <w:sz w:val="20"/>
                <w:szCs w:val="20"/>
              </w:rPr>
            </w:pPr>
            <w:r w:rsidRPr="000A565B">
              <w:rPr>
                <w:sz w:val="20"/>
                <w:szCs w:val="20"/>
              </w:rPr>
              <w:t>ед.</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731CD7" w14:textId="035B18B6" w:rsidR="00A777C7" w:rsidRPr="000A565B" w:rsidRDefault="00A777C7" w:rsidP="00A777C7">
            <w:pPr>
              <w:pStyle w:val="a1"/>
              <w:ind w:firstLine="0"/>
              <w:jc w:val="center"/>
              <w:rPr>
                <w:sz w:val="20"/>
                <w:szCs w:val="20"/>
                <w:lang w:val="ru-RU"/>
              </w:rPr>
            </w:pPr>
            <w:r>
              <w:rPr>
                <w:sz w:val="20"/>
                <w:szCs w:val="20"/>
                <w:lang w:val="ru-RU"/>
              </w:rPr>
              <w:t>1</w:t>
            </w:r>
          </w:p>
        </w:tc>
        <w:tc>
          <w:tcPr>
            <w:tcW w:w="1554" w:type="dxa"/>
            <w:gridSpan w:val="2"/>
            <w:tcBorders>
              <w:top w:val="single" w:sz="4" w:space="0" w:color="auto"/>
              <w:left w:val="single" w:sz="4" w:space="0" w:color="auto"/>
              <w:bottom w:val="single" w:sz="4" w:space="0" w:color="auto"/>
            </w:tcBorders>
            <w:shd w:val="clear" w:color="auto" w:fill="FFFFFF" w:themeFill="background1"/>
            <w:vAlign w:val="center"/>
          </w:tcPr>
          <w:p w14:paraId="692661FC" w14:textId="58CFAD65" w:rsidR="00A777C7" w:rsidRPr="000A565B" w:rsidRDefault="00A777C7" w:rsidP="00A777C7">
            <w:pPr>
              <w:pStyle w:val="a1"/>
              <w:ind w:firstLine="0"/>
              <w:jc w:val="center"/>
              <w:rPr>
                <w:sz w:val="20"/>
                <w:szCs w:val="20"/>
                <w:lang w:val="ru-RU"/>
              </w:rPr>
            </w:pPr>
            <w:r>
              <w:rPr>
                <w:sz w:val="20"/>
                <w:szCs w:val="20"/>
                <w:lang w:val="ru-RU"/>
              </w:rPr>
              <w:t>1</w:t>
            </w:r>
          </w:p>
        </w:tc>
      </w:tr>
      <w:tr w:rsidR="00A777C7" w:rsidRPr="000A565B" w14:paraId="6B32636A" w14:textId="77777777" w:rsidTr="00C0106B">
        <w:trPr>
          <w:cantSplit/>
        </w:trPr>
        <w:tc>
          <w:tcPr>
            <w:tcW w:w="568" w:type="dxa"/>
            <w:vMerge/>
            <w:tcBorders>
              <w:top w:val="single" w:sz="4" w:space="0" w:color="auto"/>
              <w:bottom w:val="single" w:sz="4" w:space="0" w:color="auto"/>
              <w:right w:val="single" w:sz="4" w:space="0" w:color="auto"/>
            </w:tcBorders>
            <w:shd w:val="clear" w:color="auto" w:fill="FFFFFF" w:themeFill="background1"/>
          </w:tcPr>
          <w:p w14:paraId="1237424B" w14:textId="77777777" w:rsidR="00A777C7" w:rsidRPr="000A565B" w:rsidRDefault="00A777C7" w:rsidP="00A777C7">
            <w:pPr>
              <w:pStyle w:val="a1"/>
              <w:ind w:firstLine="0"/>
              <w:jc w:val="center"/>
              <w:rPr>
                <w:b/>
                <w:sz w:val="20"/>
                <w:szCs w:val="20"/>
                <w:lang w:val="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F6F1FD" w14:textId="26EA0FF3" w:rsidR="00A777C7" w:rsidRPr="000A565B" w:rsidRDefault="00A777C7" w:rsidP="00A777C7">
            <w:pPr>
              <w:pStyle w:val="a1"/>
              <w:ind w:firstLine="0"/>
              <w:jc w:val="left"/>
              <w:rPr>
                <w:b/>
                <w:sz w:val="20"/>
                <w:szCs w:val="20"/>
                <w:lang w:val="ru-RU"/>
              </w:rPr>
            </w:pPr>
            <w:r w:rsidRPr="000A565B">
              <w:rPr>
                <w:b/>
                <w:sz w:val="20"/>
                <w:szCs w:val="20"/>
                <w:lang w:val="ru-RU"/>
              </w:rPr>
              <w:t>спортивная площадка</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8AE6055" w14:textId="39C58D4F" w:rsidR="00A777C7" w:rsidRPr="000A565B" w:rsidRDefault="00A777C7" w:rsidP="00A777C7">
            <w:pPr>
              <w:jc w:val="center"/>
              <w:rPr>
                <w:sz w:val="20"/>
                <w:szCs w:val="20"/>
              </w:rPr>
            </w:pPr>
            <w:r w:rsidRPr="000A565B">
              <w:rPr>
                <w:sz w:val="20"/>
                <w:szCs w:val="20"/>
              </w:rPr>
              <w:t>ед.</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B28C99" w14:textId="323BED22" w:rsidR="00A777C7" w:rsidRPr="000A565B" w:rsidRDefault="00A777C7" w:rsidP="00A777C7">
            <w:pPr>
              <w:pStyle w:val="a1"/>
              <w:ind w:firstLine="0"/>
              <w:jc w:val="center"/>
              <w:rPr>
                <w:sz w:val="20"/>
                <w:szCs w:val="20"/>
                <w:lang w:val="ru-RU"/>
              </w:rPr>
            </w:pPr>
            <w:r>
              <w:rPr>
                <w:sz w:val="20"/>
                <w:szCs w:val="20"/>
                <w:lang w:val="ru-RU"/>
              </w:rPr>
              <w:t>1</w:t>
            </w:r>
          </w:p>
        </w:tc>
        <w:tc>
          <w:tcPr>
            <w:tcW w:w="1554" w:type="dxa"/>
            <w:gridSpan w:val="2"/>
            <w:tcBorders>
              <w:top w:val="single" w:sz="4" w:space="0" w:color="auto"/>
              <w:left w:val="single" w:sz="4" w:space="0" w:color="auto"/>
              <w:bottom w:val="single" w:sz="4" w:space="0" w:color="auto"/>
            </w:tcBorders>
            <w:shd w:val="clear" w:color="auto" w:fill="FFFFFF" w:themeFill="background1"/>
            <w:vAlign w:val="center"/>
          </w:tcPr>
          <w:p w14:paraId="40C89CC1" w14:textId="40050B57" w:rsidR="00A777C7" w:rsidRPr="000A565B" w:rsidRDefault="00A777C7" w:rsidP="00A777C7">
            <w:pPr>
              <w:pStyle w:val="a1"/>
              <w:ind w:firstLine="0"/>
              <w:jc w:val="center"/>
              <w:rPr>
                <w:sz w:val="20"/>
                <w:szCs w:val="20"/>
                <w:lang w:val="ru-RU"/>
              </w:rPr>
            </w:pPr>
            <w:r>
              <w:rPr>
                <w:sz w:val="20"/>
                <w:szCs w:val="20"/>
                <w:lang w:val="ru-RU"/>
              </w:rPr>
              <w:t>4</w:t>
            </w:r>
          </w:p>
        </w:tc>
      </w:tr>
      <w:tr w:rsidR="00A777C7" w:rsidRPr="000A565B" w14:paraId="46B093AF" w14:textId="77777777" w:rsidTr="00C0106B">
        <w:trPr>
          <w:cantSplit/>
        </w:trPr>
        <w:tc>
          <w:tcPr>
            <w:tcW w:w="568" w:type="dxa"/>
            <w:vMerge w:val="restart"/>
            <w:tcBorders>
              <w:top w:val="single" w:sz="4" w:space="0" w:color="auto"/>
              <w:bottom w:val="single" w:sz="4" w:space="0" w:color="auto"/>
              <w:right w:val="single" w:sz="4" w:space="0" w:color="auto"/>
            </w:tcBorders>
            <w:shd w:val="clear" w:color="auto" w:fill="FFFFFF" w:themeFill="background1"/>
          </w:tcPr>
          <w:p w14:paraId="672A65D4" w14:textId="4D927361" w:rsidR="00A777C7" w:rsidRPr="000A565B" w:rsidRDefault="00A777C7" w:rsidP="00A777C7">
            <w:pPr>
              <w:pStyle w:val="a1"/>
              <w:ind w:firstLine="0"/>
              <w:jc w:val="center"/>
              <w:rPr>
                <w:b/>
                <w:sz w:val="20"/>
                <w:szCs w:val="20"/>
                <w:lang w:val="ru-RU"/>
              </w:rPr>
            </w:pPr>
            <w:r w:rsidRPr="000A565B">
              <w:rPr>
                <w:b/>
                <w:sz w:val="20"/>
                <w:szCs w:val="20"/>
              </w:rPr>
              <w:t>3</w:t>
            </w:r>
            <w:r w:rsidRPr="000A565B">
              <w:rPr>
                <w:b/>
                <w:sz w:val="20"/>
                <w:szCs w:val="20"/>
                <w:lang w:val="ru-RU"/>
              </w:rPr>
              <w:t>.4</w:t>
            </w:r>
          </w:p>
        </w:tc>
        <w:tc>
          <w:tcPr>
            <w:tcW w:w="9425" w:type="dxa"/>
            <w:gridSpan w:val="6"/>
            <w:tcBorders>
              <w:top w:val="single" w:sz="4" w:space="0" w:color="auto"/>
              <w:left w:val="single" w:sz="4" w:space="0" w:color="auto"/>
              <w:bottom w:val="single" w:sz="4" w:space="0" w:color="auto"/>
            </w:tcBorders>
            <w:shd w:val="clear" w:color="auto" w:fill="FFFFFF" w:themeFill="background1"/>
          </w:tcPr>
          <w:p w14:paraId="60917133" w14:textId="77777777" w:rsidR="00A777C7" w:rsidRPr="000A565B" w:rsidRDefault="00A777C7" w:rsidP="00A777C7">
            <w:pPr>
              <w:pStyle w:val="a1"/>
              <w:ind w:firstLine="0"/>
              <w:jc w:val="left"/>
              <w:rPr>
                <w:sz w:val="20"/>
                <w:szCs w:val="20"/>
                <w:lang w:val="ru-RU"/>
              </w:rPr>
            </w:pPr>
            <w:r w:rsidRPr="000A565B">
              <w:rPr>
                <w:b/>
                <w:sz w:val="20"/>
                <w:szCs w:val="20"/>
                <w:lang w:val="ru-RU"/>
              </w:rPr>
              <w:t>Объекты культурно-досугового назначения</w:t>
            </w:r>
          </w:p>
        </w:tc>
      </w:tr>
      <w:tr w:rsidR="00A777C7" w:rsidRPr="000A565B" w14:paraId="32225592" w14:textId="77777777" w:rsidTr="00C0106B">
        <w:trPr>
          <w:cantSplit/>
          <w:trHeight w:val="220"/>
        </w:trPr>
        <w:tc>
          <w:tcPr>
            <w:tcW w:w="568" w:type="dxa"/>
            <w:vMerge/>
            <w:tcBorders>
              <w:top w:val="single" w:sz="4" w:space="0" w:color="auto"/>
              <w:bottom w:val="single" w:sz="4" w:space="0" w:color="auto"/>
              <w:right w:val="single" w:sz="4" w:space="0" w:color="auto"/>
            </w:tcBorders>
            <w:shd w:val="clear" w:color="auto" w:fill="FFFFFF" w:themeFill="background1"/>
          </w:tcPr>
          <w:p w14:paraId="7F1E7876" w14:textId="77777777" w:rsidR="00A777C7" w:rsidRPr="000A565B" w:rsidRDefault="00A777C7" w:rsidP="00A777C7">
            <w:pPr>
              <w:pStyle w:val="a1"/>
              <w:ind w:firstLine="0"/>
              <w:jc w:val="center"/>
              <w:rPr>
                <w:b/>
                <w:sz w:val="20"/>
                <w:szCs w:val="20"/>
                <w:lang w:val="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4F00498B" w14:textId="77777777" w:rsidR="00A777C7" w:rsidRPr="000A565B" w:rsidRDefault="00A777C7" w:rsidP="00A777C7">
            <w:pPr>
              <w:pStyle w:val="a1"/>
              <w:ind w:firstLine="0"/>
              <w:jc w:val="left"/>
              <w:rPr>
                <w:b/>
                <w:sz w:val="20"/>
                <w:szCs w:val="20"/>
                <w:lang w:val="ru-RU"/>
              </w:rPr>
            </w:pPr>
            <w:r w:rsidRPr="000A565B">
              <w:rPr>
                <w:b/>
                <w:sz w:val="20"/>
                <w:szCs w:val="20"/>
                <w:lang w:val="ru-RU"/>
              </w:rPr>
              <w:t>учреждения культуры</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9122AF1" w14:textId="77777777" w:rsidR="00A777C7" w:rsidRPr="000A565B" w:rsidRDefault="00A777C7" w:rsidP="00A777C7">
            <w:pPr>
              <w:pStyle w:val="a1"/>
              <w:ind w:firstLine="0"/>
              <w:jc w:val="center"/>
              <w:rPr>
                <w:sz w:val="20"/>
                <w:szCs w:val="20"/>
                <w:lang w:val="ru-RU"/>
              </w:rPr>
            </w:pPr>
            <w:r w:rsidRPr="000A565B">
              <w:rPr>
                <w:sz w:val="20"/>
                <w:szCs w:val="20"/>
                <w:lang w:val="ru-RU"/>
              </w:rPr>
              <w:t>ед.</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29064A66" w14:textId="13005BF7" w:rsidR="00A777C7" w:rsidRPr="000A565B" w:rsidRDefault="00A777C7" w:rsidP="00A777C7">
            <w:pPr>
              <w:pStyle w:val="a1"/>
              <w:ind w:firstLine="0"/>
              <w:jc w:val="center"/>
              <w:rPr>
                <w:sz w:val="20"/>
                <w:szCs w:val="20"/>
                <w:lang w:val="ru-RU"/>
              </w:rPr>
            </w:pPr>
            <w:r>
              <w:rPr>
                <w:sz w:val="20"/>
                <w:szCs w:val="20"/>
                <w:lang w:val="ru-RU"/>
              </w:rPr>
              <w:t>2</w:t>
            </w:r>
          </w:p>
        </w:tc>
        <w:tc>
          <w:tcPr>
            <w:tcW w:w="1554" w:type="dxa"/>
            <w:gridSpan w:val="2"/>
            <w:tcBorders>
              <w:top w:val="single" w:sz="4" w:space="0" w:color="auto"/>
              <w:left w:val="single" w:sz="4" w:space="0" w:color="auto"/>
              <w:bottom w:val="single" w:sz="4" w:space="0" w:color="auto"/>
            </w:tcBorders>
            <w:shd w:val="clear" w:color="auto" w:fill="FFFFFF" w:themeFill="background1"/>
          </w:tcPr>
          <w:p w14:paraId="716105A4" w14:textId="0FD4D798" w:rsidR="00A777C7" w:rsidRPr="000A565B" w:rsidRDefault="00A777C7" w:rsidP="00A777C7">
            <w:pPr>
              <w:pStyle w:val="a1"/>
              <w:ind w:firstLine="0"/>
              <w:jc w:val="center"/>
              <w:rPr>
                <w:sz w:val="20"/>
                <w:szCs w:val="20"/>
                <w:lang w:val="ru-RU"/>
              </w:rPr>
            </w:pPr>
            <w:r>
              <w:rPr>
                <w:sz w:val="20"/>
                <w:szCs w:val="20"/>
                <w:lang w:val="ru-RU"/>
              </w:rPr>
              <w:t>2</w:t>
            </w:r>
          </w:p>
        </w:tc>
      </w:tr>
      <w:tr w:rsidR="004873E3" w:rsidRPr="000A565B" w14:paraId="02E9DA59" w14:textId="77777777" w:rsidTr="004873E3">
        <w:trPr>
          <w:cantSplit/>
        </w:trPr>
        <w:tc>
          <w:tcPr>
            <w:tcW w:w="568" w:type="dxa"/>
            <w:vMerge w:val="restart"/>
            <w:tcBorders>
              <w:top w:val="single" w:sz="4" w:space="0" w:color="auto"/>
              <w:bottom w:val="single" w:sz="4" w:space="0" w:color="auto"/>
              <w:right w:val="single" w:sz="4" w:space="0" w:color="auto"/>
            </w:tcBorders>
            <w:shd w:val="clear" w:color="auto" w:fill="FFFFFF" w:themeFill="background1"/>
          </w:tcPr>
          <w:p w14:paraId="6A399894" w14:textId="77777777" w:rsidR="004873E3" w:rsidRPr="000A565B" w:rsidRDefault="004873E3" w:rsidP="00A777C7">
            <w:pPr>
              <w:pStyle w:val="a1"/>
              <w:ind w:firstLine="0"/>
              <w:jc w:val="center"/>
              <w:rPr>
                <w:b/>
                <w:sz w:val="20"/>
                <w:szCs w:val="20"/>
                <w:lang w:val="ru-RU"/>
              </w:rPr>
            </w:pPr>
            <w:r w:rsidRPr="000A565B">
              <w:rPr>
                <w:b/>
                <w:sz w:val="20"/>
                <w:szCs w:val="20"/>
              </w:rPr>
              <w:t>3</w:t>
            </w:r>
            <w:r w:rsidRPr="000A565B">
              <w:rPr>
                <w:b/>
                <w:sz w:val="20"/>
                <w:szCs w:val="20"/>
                <w:lang w:val="ru-RU"/>
              </w:rPr>
              <w:t>.5</w:t>
            </w:r>
          </w:p>
        </w:tc>
        <w:tc>
          <w:tcPr>
            <w:tcW w:w="5251" w:type="dxa"/>
            <w:gridSpan w:val="2"/>
            <w:tcBorders>
              <w:top w:val="single" w:sz="4" w:space="0" w:color="auto"/>
              <w:left w:val="single" w:sz="4" w:space="0" w:color="auto"/>
              <w:bottom w:val="single" w:sz="4" w:space="0" w:color="auto"/>
            </w:tcBorders>
            <w:shd w:val="clear" w:color="auto" w:fill="FFFFFF" w:themeFill="background1"/>
          </w:tcPr>
          <w:p w14:paraId="09652C0F" w14:textId="77777777" w:rsidR="004873E3" w:rsidRPr="000A565B" w:rsidRDefault="004873E3" w:rsidP="00A777C7">
            <w:pPr>
              <w:pStyle w:val="a1"/>
              <w:ind w:firstLine="0"/>
              <w:jc w:val="left"/>
              <w:rPr>
                <w:b/>
                <w:sz w:val="20"/>
                <w:szCs w:val="20"/>
                <w:lang w:val="ru-RU"/>
              </w:rPr>
            </w:pPr>
            <w:r w:rsidRPr="000A565B">
              <w:rPr>
                <w:b/>
                <w:sz w:val="20"/>
                <w:szCs w:val="20"/>
                <w:lang w:val="ru-RU"/>
              </w:rPr>
              <w:t>Объекты торгового назначения</w:t>
            </w:r>
          </w:p>
        </w:tc>
        <w:tc>
          <w:tcPr>
            <w:tcW w:w="1203" w:type="dxa"/>
            <w:tcBorders>
              <w:top w:val="single" w:sz="4" w:space="0" w:color="auto"/>
              <w:left w:val="single" w:sz="4" w:space="0" w:color="auto"/>
              <w:bottom w:val="single" w:sz="4" w:space="0" w:color="auto"/>
            </w:tcBorders>
            <w:shd w:val="clear" w:color="auto" w:fill="FFFFFF" w:themeFill="background1"/>
          </w:tcPr>
          <w:p w14:paraId="0958034F" w14:textId="19DBE99B" w:rsidR="004873E3" w:rsidRPr="004873E3" w:rsidRDefault="004873E3" w:rsidP="004873E3">
            <w:pPr>
              <w:pStyle w:val="a1"/>
              <w:ind w:firstLine="0"/>
              <w:jc w:val="center"/>
              <w:rPr>
                <w:sz w:val="20"/>
                <w:szCs w:val="20"/>
                <w:lang w:val="ru-RU"/>
              </w:rPr>
            </w:pPr>
            <w:r>
              <w:rPr>
                <w:sz w:val="20"/>
                <w:szCs w:val="20"/>
                <w:lang w:val="ru-RU"/>
              </w:rPr>
              <w:t>е</w:t>
            </w:r>
            <w:r w:rsidRPr="004873E3">
              <w:rPr>
                <w:sz w:val="20"/>
                <w:szCs w:val="20"/>
                <w:lang w:val="ru-RU"/>
              </w:rPr>
              <w:t>д.</w:t>
            </w:r>
          </w:p>
        </w:tc>
        <w:tc>
          <w:tcPr>
            <w:tcW w:w="1428" w:type="dxa"/>
            <w:gridSpan w:val="2"/>
            <w:tcBorders>
              <w:top w:val="single" w:sz="4" w:space="0" w:color="auto"/>
              <w:left w:val="single" w:sz="4" w:space="0" w:color="auto"/>
              <w:bottom w:val="single" w:sz="4" w:space="0" w:color="auto"/>
            </w:tcBorders>
            <w:shd w:val="clear" w:color="auto" w:fill="FFFFFF" w:themeFill="background1"/>
          </w:tcPr>
          <w:p w14:paraId="19D38CBB" w14:textId="249D9BDA" w:rsidR="004873E3" w:rsidRPr="004873E3" w:rsidRDefault="004873E3" w:rsidP="004873E3">
            <w:pPr>
              <w:pStyle w:val="a1"/>
              <w:ind w:firstLine="0"/>
              <w:jc w:val="center"/>
              <w:rPr>
                <w:sz w:val="20"/>
                <w:szCs w:val="20"/>
                <w:lang w:val="ru-RU"/>
              </w:rPr>
            </w:pPr>
            <w:r>
              <w:rPr>
                <w:sz w:val="20"/>
                <w:szCs w:val="20"/>
                <w:lang w:val="ru-RU"/>
              </w:rPr>
              <w:t>6</w:t>
            </w:r>
          </w:p>
        </w:tc>
        <w:tc>
          <w:tcPr>
            <w:tcW w:w="1543" w:type="dxa"/>
            <w:tcBorders>
              <w:top w:val="single" w:sz="4" w:space="0" w:color="auto"/>
              <w:left w:val="single" w:sz="4" w:space="0" w:color="auto"/>
              <w:bottom w:val="single" w:sz="4" w:space="0" w:color="auto"/>
            </w:tcBorders>
            <w:shd w:val="clear" w:color="auto" w:fill="FFFFFF" w:themeFill="background1"/>
          </w:tcPr>
          <w:p w14:paraId="3E9F5E1A" w14:textId="4D70CB0B" w:rsidR="004873E3" w:rsidRPr="004873E3" w:rsidRDefault="004873E3" w:rsidP="004873E3">
            <w:pPr>
              <w:pStyle w:val="a1"/>
              <w:ind w:firstLine="0"/>
              <w:jc w:val="center"/>
              <w:rPr>
                <w:sz w:val="20"/>
                <w:szCs w:val="20"/>
                <w:lang w:val="ru-RU"/>
              </w:rPr>
            </w:pPr>
            <w:r>
              <w:rPr>
                <w:sz w:val="20"/>
                <w:szCs w:val="20"/>
                <w:lang w:val="ru-RU"/>
              </w:rPr>
              <w:t>6</w:t>
            </w:r>
          </w:p>
        </w:tc>
      </w:tr>
      <w:tr w:rsidR="00A777C7" w:rsidRPr="000A565B" w14:paraId="0DCF821A" w14:textId="77777777" w:rsidTr="00C0106B">
        <w:trPr>
          <w:cantSplit/>
        </w:trPr>
        <w:tc>
          <w:tcPr>
            <w:tcW w:w="568" w:type="dxa"/>
            <w:vMerge/>
            <w:tcBorders>
              <w:top w:val="single" w:sz="4" w:space="0" w:color="auto"/>
              <w:bottom w:val="single" w:sz="4" w:space="0" w:color="auto"/>
              <w:right w:val="single" w:sz="4" w:space="0" w:color="auto"/>
            </w:tcBorders>
            <w:shd w:val="clear" w:color="auto" w:fill="FFFFFF" w:themeFill="background1"/>
          </w:tcPr>
          <w:p w14:paraId="5455AC98" w14:textId="77777777" w:rsidR="00A777C7" w:rsidRPr="000A565B" w:rsidRDefault="00A777C7" w:rsidP="00A777C7">
            <w:pPr>
              <w:pStyle w:val="a1"/>
              <w:ind w:firstLine="0"/>
              <w:jc w:val="center"/>
              <w:rPr>
                <w:b/>
                <w:sz w:val="20"/>
                <w:szCs w:val="20"/>
                <w:lang w:val="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75CB2D2A" w14:textId="5F64EC0F" w:rsidR="00A777C7" w:rsidRPr="000A565B" w:rsidRDefault="00A777C7" w:rsidP="00A777C7">
            <w:pPr>
              <w:pStyle w:val="a1"/>
              <w:ind w:firstLine="0"/>
              <w:jc w:val="left"/>
              <w:rPr>
                <w:b/>
                <w:sz w:val="20"/>
                <w:szCs w:val="20"/>
                <w:lang w:val="ru-RU"/>
              </w:rPr>
            </w:pPr>
            <w:r w:rsidRPr="000A565B">
              <w:rPr>
                <w:b/>
                <w:sz w:val="20"/>
                <w:szCs w:val="20"/>
                <w:lang w:val="ru-RU"/>
              </w:rPr>
              <w:t>столовые, находящиеся на балансе учебных заведений, организаций, промышленных предприятий</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E90ACB5" w14:textId="7FCAAC17" w:rsidR="00A777C7" w:rsidRPr="000A565B" w:rsidRDefault="00A777C7" w:rsidP="00A777C7">
            <w:pPr>
              <w:pStyle w:val="a1"/>
              <w:ind w:firstLine="0"/>
              <w:jc w:val="center"/>
              <w:rPr>
                <w:sz w:val="20"/>
                <w:szCs w:val="20"/>
                <w:lang w:val="ru-RU"/>
              </w:rPr>
            </w:pPr>
            <w:r w:rsidRPr="000A565B">
              <w:rPr>
                <w:sz w:val="20"/>
                <w:szCs w:val="20"/>
                <w:lang w:val="ru-RU"/>
              </w:rPr>
              <w:t>ед.</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5F3E4663" w14:textId="52E1E814" w:rsidR="00A777C7" w:rsidRPr="000A565B" w:rsidRDefault="004873E3" w:rsidP="00A777C7">
            <w:pPr>
              <w:pStyle w:val="a1"/>
              <w:ind w:firstLine="0"/>
              <w:jc w:val="center"/>
              <w:rPr>
                <w:sz w:val="20"/>
                <w:szCs w:val="20"/>
                <w:lang w:val="ru-RU"/>
              </w:rPr>
            </w:pPr>
            <w:r>
              <w:rPr>
                <w:sz w:val="20"/>
                <w:szCs w:val="20"/>
                <w:lang w:val="ru-RU"/>
              </w:rPr>
              <w:t>1</w:t>
            </w:r>
          </w:p>
        </w:tc>
        <w:tc>
          <w:tcPr>
            <w:tcW w:w="1554" w:type="dxa"/>
            <w:gridSpan w:val="2"/>
            <w:tcBorders>
              <w:top w:val="single" w:sz="4" w:space="0" w:color="auto"/>
              <w:left w:val="single" w:sz="4" w:space="0" w:color="auto"/>
              <w:bottom w:val="single" w:sz="4" w:space="0" w:color="auto"/>
            </w:tcBorders>
            <w:shd w:val="clear" w:color="auto" w:fill="FFFFFF" w:themeFill="background1"/>
          </w:tcPr>
          <w:p w14:paraId="731F2B5D" w14:textId="3F912F0B" w:rsidR="00A777C7" w:rsidRPr="000A565B" w:rsidRDefault="004873E3" w:rsidP="00A777C7">
            <w:pPr>
              <w:pStyle w:val="a1"/>
              <w:ind w:firstLine="0"/>
              <w:jc w:val="center"/>
              <w:rPr>
                <w:sz w:val="20"/>
                <w:szCs w:val="20"/>
                <w:lang w:val="ru-RU"/>
              </w:rPr>
            </w:pPr>
            <w:r>
              <w:rPr>
                <w:sz w:val="20"/>
                <w:szCs w:val="20"/>
                <w:lang w:val="ru-RU"/>
              </w:rPr>
              <w:t>1</w:t>
            </w:r>
          </w:p>
        </w:tc>
      </w:tr>
      <w:tr w:rsidR="00A777C7" w:rsidRPr="000A565B" w14:paraId="73193B17" w14:textId="77777777" w:rsidTr="00C0106B">
        <w:trPr>
          <w:cantSplit/>
        </w:trPr>
        <w:tc>
          <w:tcPr>
            <w:tcW w:w="568" w:type="dxa"/>
            <w:vMerge w:val="restart"/>
            <w:tcBorders>
              <w:top w:val="single" w:sz="4" w:space="0" w:color="auto"/>
              <w:bottom w:val="single" w:sz="4" w:space="0" w:color="auto"/>
              <w:right w:val="single" w:sz="4" w:space="0" w:color="auto"/>
            </w:tcBorders>
            <w:shd w:val="clear" w:color="auto" w:fill="FFFFFF" w:themeFill="background1"/>
          </w:tcPr>
          <w:p w14:paraId="340935DB" w14:textId="1EAB0A10" w:rsidR="00A777C7" w:rsidRPr="000A565B" w:rsidRDefault="00A777C7" w:rsidP="00A777C7">
            <w:pPr>
              <w:pStyle w:val="a1"/>
              <w:ind w:firstLine="0"/>
              <w:jc w:val="center"/>
              <w:rPr>
                <w:b/>
                <w:sz w:val="20"/>
                <w:szCs w:val="20"/>
                <w:lang w:val="ru-RU"/>
              </w:rPr>
            </w:pPr>
            <w:r w:rsidRPr="000A565B">
              <w:rPr>
                <w:b/>
                <w:sz w:val="20"/>
                <w:szCs w:val="20"/>
                <w:lang w:val="ru-RU"/>
              </w:rPr>
              <w:t>3.</w:t>
            </w:r>
            <w:r w:rsidR="004873E3">
              <w:rPr>
                <w:b/>
                <w:sz w:val="20"/>
                <w:szCs w:val="20"/>
                <w:lang w:val="ru-RU"/>
              </w:rPr>
              <w:t>6</w:t>
            </w:r>
          </w:p>
        </w:tc>
        <w:tc>
          <w:tcPr>
            <w:tcW w:w="9425" w:type="dxa"/>
            <w:gridSpan w:val="6"/>
            <w:tcBorders>
              <w:top w:val="single" w:sz="4" w:space="0" w:color="auto"/>
              <w:left w:val="single" w:sz="4" w:space="0" w:color="auto"/>
              <w:bottom w:val="single" w:sz="4" w:space="0" w:color="auto"/>
            </w:tcBorders>
            <w:shd w:val="clear" w:color="auto" w:fill="FFFFFF" w:themeFill="background1"/>
          </w:tcPr>
          <w:p w14:paraId="3AE15F7E" w14:textId="05589030" w:rsidR="00A777C7" w:rsidRPr="000A565B" w:rsidRDefault="00A777C7" w:rsidP="00A777C7">
            <w:pPr>
              <w:pStyle w:val="a1"/>
              <w:ind w:firstLine="0"/>
              <w:jc w:val="left"/>
              <w:rPr>
                <w:sz w:val="20"/>
                <w:szCs w:val="20"/>
                <w:lang w:val="ru-RU"/>
              </w:rPr>
            </w:pPr>
            <w:r w:rsidRPr="000A565B">
              <w:rPr>
                <w:b/>
                <w:sz w:val="20"/>
                <w:szCs w:val="20"/>
                <w:lang w:val="ru-RU"/>
              </w:rPr>
              <w:t>Отделения связи</w:t>
            </w:r>
          </w:p>
        </w:tc>
      </w:tr>
      <w:tr w:rsidR="00A777C7" w:rsidRPr="000A565B" w14:paraId="7D8C45AF" w14:textId="77777777" w:rsidTr="00C0106B">
        <w:trPr>
          <w:cantSplit/>
        </w:trPr>
        <w:tc>
          <w:tcPr>
            <w:tcW w:w="568" w:type="dxa"/>
            <w:vMerge/>
            <w:tcBorders>
              <w:top w:val="single" w:sz="4" w:space="0" w:color="auto"/>
              <w:bottom w:val="single" w:sz="4" w:space="0" w:color="auto"/>
              <w:right w:val="single" w:sz="4" w:space="0" w:color="auto"/>
            </w:tcBorders>
            <w:shd w:val="clear" w:color="auto" w:fill="FFFFFF" w:themeFill="background1"/>
          </w:tcPr>
          <w:p w14:paraId="29FCC4C9" w14:textId="77777777" w:rsidR="00A777C7" w:rsidRPr="000A565B" w:rsidRDefault="00A777C7" w:rsidP="00A777C7">
            <w:pPr>
              <w:pStyle w:val="a1"/>
              <w:ind w:firstLine="0"/>
              <w:jc w:val="center"/>
              <w:rPr>
                <w:b/>
                <w:sz w:val="20"/>
                <w:szCs w:val="20"/>
                <w:lang w:val="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61162E5B" w14:textId="340B975B" w:rsidR="00A777C7" w:rsidRPr="000A565B" w:rsidRDefault="00A777C7" w:rsidP="00A777C7">
            <w:pPr>
              <w:pStyle w:val="a1"/>
              <w:ind w:firstLine="0"/>
              <w:jc w:val="left"/>
              <w:rPr>
                <w:b/>
                <w:sz w:val="20"/>
                <w:szCs w:val="20"/>
                <w:lang w:val="ru-RU"/>
              </w:rPr>
            </w:pPr>
            <w:r w:rsidRPr="000A565B">
              <w:rPr>
                <w:b/>
                <w:sz w:val="20"/>
                <w:szCs w:val="20"/>
                <w:lang w:val="ru-RU"/>
              </w:rPr>
              <w:t>почта</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AFD4302" w14:textId="7A93165B" w:rsidR="00A777C7" w:rsidRPr="000A565B" w:rsidRDefault="00A777C7" w:rsidP="00A777C7">
            <w:pPr>
              <w:pStyle w:val="a1"/>
              <w:ind w:firstLine="0"/>
              <w:jc w:val="center"/>
              <w:rPr>
                <w:sz w:val="20"/>
                <w:szCs w:val="20"/>
                <w:lang w:val="ru-RU"/>
              </w:rPr>
            </w:pPr>
            <w:r w:rsidRPr="000A565B">
              <w:rPr>
                <w:sz w:val="20"/>
                <w:szCs w:val="20"/>
                <w:lang w:val="ru-RU"/>
              </w:rPr>
              <w:t>ед.</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5100776C" w14:textId="0A619ED5" w:rsidR="00A777C7" w:rsidRPr="000A565B" w:rsidRDefault="00A777C7" w:rsidP="00A777C7">
            <w:pPr>
              <w:pStyle w:val="a1"/>
              <w:ind w:firstLine="0"/>
              <w:jc w:val="center"/>
              <w:rPr>
                <w:sz w:val="20"/>
                <w:szCs w:val="20"/>
                <w:lang w:val="ru-RU"/>
              </w:rPr>
            </w:pPr>
            <w:r w:rsidRPr="000A565B">
              <w:rPr>
                <w:sz w:val="20"/>
                <w:szCs w:val="20"/>
                <w:lang w:val="ru-RU"/>
              </w:rPr>
              <w:t>1</w:t>
            </w:r>
          </w:p>
        </w:tc>
        <w:tc>
          <w:tcPr>
            <w:tcW w:w="1554" w:type="dxa"/>
            <w:gridSpan w:val="2"/>
            <w:tcBorders>
              <w:top w:val="single" w:sz="4" w:space="0" w:color="auto"/>
              <w:left w:val="single" w:sz="4" w:space="0" w:color="auto"/>
              <w:bottom w:val="single" w:sz="4" w:space="0" w:color="auto"/>
            </w:tcBorders>
            <w:shd w:val="clear" w:color="auto" w:fill="FFFFFF" w:themeFill="background1"/>
          </w:tcPr>
          <w:p w14:paraId="19F23FF4" w14:textId="36FF1641" w:rsidR="00A777C7" w:rsidRPr="000A565B" w:rsidRDefault="00A777C7" w:rsidP="00A777C7">
            <w:pPr>
              <w:pStyle w:val="a1"/>
              <w:ind w:firstLine="0"/>
              <w:jc w:val="center"/>
              <w:rPr>
                <w:sz w:val="20"/>
                <w:szCs w:val="20"/>
                <w:lang w:val="ru-RU"/>
              </w:rPr>
            </w:pPr>
            <w:r w:rsidRPr="000A565B">
              <w:rPr>
                <w:sz w:val="20"/>
                <w:szCs w:val="20"/>
                <w:lang w:val="ru-RU"/>
              </w:rPr>
              <w:t>1</w:t>
            </w:r>
          </w:p>
        </w:tc>
      </w:tr>
      <w:tr w:rsidR="00A777C7" w:rsidRPr="000A565B" w14:paraId="67B7BB30" w14:textId="77777777" w:rsidTr="00C0106B">
        <w:trPr>
          <w:cantSplit/>
        </w:trPr>
        <w:tc>
          <w:tcPr>
            <w:tcW w:w="9993" w:type="dxa"/>
            <w:gridSpan w:val="7"/>
            <w:tcBorders>
              <w:top w:val="single" w:sz="4" w:space="0" w:color="auto"/>
              <w:bottom w:val="single" w:sz="4" w:space="0" w:color="auto"/>
            </w:tcBorders>
            <w:shd w:val="clear" w:color="auto" w:fill="FFFFFF" w:themeFill="background1"/>
          </w:tcPr>
          <w:p w14:paraId="41760557" w14:textId="77777777" w:rsidR="00A777C7" w:rsidRPr="000A565B" w:rsidRDefault="00A777C7" w:rsidP="00A777C7">
            <w:pPr>
              <w:pStyle w:val="a1"/>
              <w:ind w:firstLine="0"/>
              <w:jc w:val="center"/>
              <w:rPr>
                <w:sz w:val="20"/>
                <w:szCs w:val="20"/>
                <w:lang w:val="ru-RU"/>
              </w:rPr>
            </w:pPr>
            <w:r w:rsidRPr="000A565B">
              <w:rPr>
                <w:b/>
                <w:sz w:val="20"/>
                <w:szCs w:val="20"/>
              </w:rPr>
              <w:t>IV</w:t>
            </w:r>
            <w:r w:rsidRPr="000A565B">
              <w:rPr>
                <w:b/>
                <w:sz w:val="20"/>
                <w:szCs w:val="20"/>
                <w:lang w:val="ru-RU"/>
              </w:rPr>
              <w:t>. Транспорт</w:t>
            </w:r>
          </w:p>
        </w:tc>
      </w:tr>
      <w:tr w:rsidR="00A777C7" w:rsidRPr="000A565B" w14:paraId="6BE5D548" w14:textId="77777777" w:rsidTr="00C0106B">
        <w:trPr>
          <w:cantSplit/>
        </w:trPr>
        <w:tc>
          <w:tcPr>
            <w:tcW w:w="568" w:type="dxa"/>
            <w:vMerge w:val="restart"/>
            <w:tcBorders>
              <w:top w:val="single" w:sz="4" w:space="0" w:color="auto"/>
              <w:bottom w:val="single" w:sz="4" w:space="0" w:color="auto"/>
              <w:right w:val="single" w:sz="4" w:space="0" w:color="auto"/>
            </w:tcBorders>
            <w:shd w:val="clear" w:color="auto" w:fill="FFFFFF" w:themeFill="background1"/>
          </w:tcPr>
          <w:p w14:paraId="0E94FF73" w14:textId="77777777" w:rsidR="00A777C7" w:rsidRPr="000A565B" w:rsidRDefault="00A777C7" w:rsidP="00A777C7">
            <w:pPr>
              <w:pStyle w:val="a1"/>
              <w:ind w:firstLine="0"/>
              <w:jc w:val="center"/>
              <w:rPr>
                <w:b/>
                <w:sz w:val="20"/>
                <w:szCs w:val="20"/>
                <w:lang w:val="ru-RU"/>
              </w:rPr>
            </w:pPr>
            <w:r w:rsidRPr="000A565B">
              <w:rPr>
                <w:b/>
                <w:sz w:val="20"/>
                <w:szCs w:val="20"/>
              </w:rPr>
              <w:t>4</w:t>
            </w:r>
            <w:r w:rsidRPr="000A565B">
              <w:rPr>
                <w:b/>
                <w:sz w:val="20"/>
                <w:szCs w:val="20"/>
                <w:lang w:val="ru-RU"/>
              </w:rPr>
              <w:t>.1</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05189E8C" w14:textId="77777777" w:rsidR="00A777C7" w:rsidRPr="000A565B" w:rsidRDefault="00A777C7" w:rsidP="00A777C7">
            <w:pPr>
              <w:pStyle w:val="a1"/>
              <w:ind w:firstLine="0"/>
              <w:jc w:val="left"/>
              <w:rPr>
                <w:b/>
                <w:sz w:val="20"/>
                <w:szCs w:val="20"/>
                <w:lang w:val="ru-RU"/>
              </w:rPr>
            </w:pPr>
            <w:r w:rsidRPr="000A565B">
              <w:rPr>
                <w:b/>
                <w:sz w:val="20"/>
                <w:szCs w:val="20"/>
                <w:lang w:val="ru-RU"/>
              </w:rPr>
              <w:t>Протяженность автомобильных дорог, в том числе</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C870414" w14:textId="77777777" w:rsidR="00A777C7" w:rsidRPr="000A565B" w:rsidRDefault="00A777C7" w:rsidP="00A777C7">
            <w:pPr>
              <w:pStyle w:val="a1"/>
              <w:ind w:firstLine="0"/>
              <w:jc w:val="center"/>
              <w:rPr>
                <w:sz w:val="20"/>
                <w:szCs w:val="20"/>
                <w:lang w:val="ru-RU"/>
              </w:rPr>
            </w:pPr>
            <w:r w:rsidRPr="000A565B">
              <w:rPr>
                <w:sz w:val="20"/>
                <w:szCs w:val="20"/>
                <w:lang w:val="ru-RU"/>
              </w:rPr>
              <w:t>км</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02B434FB" w14:textId="40693A2D" w:rsidR="00A777C7" w:rsidRPr="000A565B" w:rsidRDefault="004873E3" w:rsidP="00A777C7">
            <w:pPr>
              <w:pStyle w:val="a1"/>
              <w:ind w:firstLine="0"/>
              <w:jc w:val="center"/>
              <w:rPr>
                <w:sz w:val="20"/>
                <w:szCs w:val="20"/>
                <w:lang w:val="ru-RU"/>
              </w:rPr>
            </w:pPr>
            <w:r>
              <w:rPr>
                <w:sz w:val="20"/>
                <w:szCs w:val="20"/>
                <w:lang w:val="ru-RU"/>
              </w:rPr>
              <w:t>55,92</w:t>
            </w:r>
          </w:p>
        </w:tc>
        <w:tc>
          <w:tcPr>
            <w:tcW w:w="1554" w:type="dxa"/>
            <w:gridSpan w:val="2"/>
            <w:tcBorders>
              <w:top w:val="single" w:sz="4" w:space="0" w:color="auto"/>
              <w:left w:val="single" w:sz="4" w:space="0" w:color="auto"/>
              <w:bottom w:val="single" w:sz="4" w:space="0" w:color="auto"/>
            </w:tcBorders>
            <w:shd w:val="clear" w:color="auto" w:fill="FFFFFF" w:themeFill="background1"/>
          </w:tcPr>
          <w:p w14:paraId="5661401F" w14:textId="6A9A2971" w:rsidR="00A777C7" w:rsidRPr="000A565B" w:rsidRDefault="004873E3" w:rsidP="00A777C7">
            <w:pPr>
              <w:pStyle w:val="a1"/>
              <w:ind w:firstLine="0"/>
              <w:jc w:val="center"/>
              <w:rPr>
                <w:sz w:val="20"/>
                <w:szCs w:val="20"/>
                <w:lang w:val="ru-RU"/>
              </w:rPr>
            </w:pPr>
            <w:r>
              <w:rPr>
                <w:sz w:val="20"/>
                <w:szCs w:val="20"/>
                <w:lang w:val="ru-RU"/>
              </w:rPr>
              <w:t>55,92</w:t>
            </w:r>
          </w:p>
        </w:tc>
      </w:tr>
      <w:tr w:rsidR="004873E3" w:rsidRPr="000A565B" w14:paraId="1F64FFA2" w14:textId="77777777" w:rsidTr="00C0106B">
        <w:trPr>
          <w:cantSplit/>
          <w:trHeight w:val="50"/>
        </w:trPr>
        <w:tc>
          <w:tcPr>
            <w:tcW w:w="568" w:type="dxa"/>
            <w:vMerge/>
            <w:tcBorders>
              <w:top w:val="single" w:sz="4" w:space="0" w:color="auto"/>
              <w:bottom w:val="single" w:sz="4" w:space="0" w:color="auto"/>
              <w:right w:val="single" w:sz="4" w:space="0" w:color="auto"/>
            </w:tcBorders>
            <w:shd w:val="clear" w:color="auto" w:fill="FFFFFF" w:themeFill="background1"/>
          </w:tcPr>
          <w:p w14:paraId="019B0D78" w14:textId="77777777" w:rsidR="004873E3" w:rsidRPr="000A565B" w:rsidRDefault="004873E3" w:rsidP="00A777C7">
            <w:pPr>
              <w:pStyle w:val="a1"/>
              <w:ind w:firstLine="0"/>
              <w:jc w:val="center"/>
              <w:rPr>
                <w:b/>
                <w:sz w:val="20"/>
                <w:szCs w:val="20"/>
                <w:lang w:val="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34606573" w14:textId="13F84165" w:rsidR="004873E3" w:rsidRPr="000A565B" w:rsidRDefault="004873E3" w:rsidP="00A777C7">
            <w:pPr>
              <w:pStyle w:val="a1"/>
              <w:ind w:firstLine="0"/>
              <w:jc w:val="left"/>
              <w:rPr>
                <w:b/>
                <w:sz w:val="20"/>
                <w:szCs w:val="20"/>
                <w:lang w:val="ru-RU"/>
              </w:rPr>
            </w:pPr>
            <w:r>
              <w:rPr>
                <w:b/>
                <w:sz w:val="20"/>
                <w:szCs w:val="20"/>
                <w:lang w:val="ru-RU"/>
              </w:rPr>
              <w:t>федерального значения</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120B0BC" w14:textId="0E8ADFE1" w:rsidR="004873E3" w:rsidRPr="000A565B" w:rsidRDefault="004873E3" w:rsidP="00A777C7">
            <w:pPr>
              <w:pStyle w:val="a1"/>
              <w:ind w:firstLine="0"/>
              <w:jc w:val="center"/>
              <w:rPr>
                <w:sz w:val="20"/>
                <w:szCs w:val="20"/>
                <w:lang w:val="ru-RU"/>
              </w:rPr>
            </w:pPr>
            <w:r>
              <w:rPr>
                <w:sz w:val="20"/>
                <w:szCs w:val="20"/>
                <w:lang w:val="ru-RU"/>
              </w:rPr>
              <w:t>км</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0E291E57" w14:textId="7D8C9029" w:rsidR="004873E3" w:rsidRPr="000A565B" w:rsidRDefault="004873E3" w:rsidP="00A777C7">
            <w:pPr>
              <w:pStyle w:val="a1"/>
              <w:ind w:firstLine="0"/>
              <w:jc w:val="center"/>
              <w:rPr>
                <w:sz w:val="20"/>
                <w:szCs w:val="20"/>
                <w:lang w:val="ru-RU"/>
              </w:rPr>
            </w:pPr>
            <w:r>
              <w:rPr>
                <w:sz w:val="20"/>
                <w:szCs w:val="20"/>
                <w:lang w:val="ru-RU"/>
              </w:rPr>
              <w:t>5,99</w:t>
            </w:r>
          </w:p>
        </w:tc>
        <w:tc>
          <w:tcPr>
            <w:tcW w:w="1554" w:type="dxa"/>
            <w:gridSpan w:val="2"/>
            <w:tcBorders>
              <w:top w:val="single" w:sz="4" w:space="0" w:color="auto"/>
              <w:left w:val="single" w:sz="4" w:space="0" w:color="auto"/>
              <w:bottom w:val="single" w:sz="4" w:space="0" w:color="auto"/>
            </w:tcBorders>
            <w:shd w:val="clear" w:color="auto" w:fill="FFFFFF" w:themeFill="background1"/>
          </w:tcPr>
          <w:p w14:paraId="5A7D990A" w14:textId="248D05C6" w:rsidR="004873E3" w:rsidRPr="000A565B" w:rsidRDefault="004873E3" w:rsidP="00A777C7">
            <w:pPr>
              <w:pStyle w:val="a1"/>
              <w:ind w:firstLine="0"/>
              <w:jc w:val="center"/>
              <w:rPr>
                <w:sz w:val="20"/>
                <w:szCs w:val="20"/>
                <w:lang w:val="ru-RU"/>
              </w:rPr>
            </w:pPr>
            <w:r>
              <w:rPr>
                <w:sz w:val="20"/>
                <w:szCs w:val="20"/>
                <w:lang w:val="ru-RU"/>
              </w:rPr>
              <w:t>5,99</w:t>
            </w:r>
          </w:p>
        </w:tc>
      </w:tr>
      <w:tr w:rsidR="00A777C7" w:rsidRPr="000A565B" w14:paraId="23FD352E" w14:textId="77777777" w:rsidTr="00C0106B">
        <w:trPr>
          <w:cantSplit/>
          <w:trHeight w:val="50"/>
        </w:trPr>
        <w:tc>
          <w:tcPr>
            <w:tcW w:w="568" w:type="dxa"/>
            <w:vMerge/>
            <w:tcBorders>
              <w:top w:val="single" w:sz="4" w:space="0" w:color="auto"/>
              <w:bottom w:val="single" w:sz="4" w:space="0" w:color="auto"/>
              <w:right w:val="single" w:sz="4" w:space="0" w:color="auto"/>
            </w:tcBorders>
            <w:shd w:val="clear" w:color="auto" w:fill="FFFFFF" w:themeFill="background1"/>
          </w:tcPr>
          <w:p w14:paraId="0D97635B" w14:textId="77777777" w:rsidR="00A777C7" w:rsidRPr="000A565B" w:rsidRDefault="00A777C7" w:rsidP="00A777C7">
            <w:pPr>
              <w:pStyle w:val="a1"/>
              <w:ind w:firstLine="0"/>
              <w:jc w:val="center"/>
              <w:rPr>
                <w:b/>
                <w:sz w:val="20"/>
                <w:szCs w:val="20"/>
                <w:lang w:val="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03CB5B7A" w14:textId="77777777" w:rsidR="00A777C7" w:rsidRPr="000A565B" w:rsidRDefault="00A777C7" w:rsidP="00A777C7">
            <w:pPr>
              <w:pStyle w:val="a1"/>
              <w:ind w:firstLine="0"/>
              <w:jc w:val="left"/>
              <w:rPr>
                <w:b/>
                <w:sz w:val="20"/>
                <w:szCs w:val="20"/>
                <w:lang w:val="ru-RU"/>
              </w:rPr>
            </w:pPr>
            <w:r w:rsidRPr="000A565B">
              <w:rPr>
                <w:b/>
                <w:sz w:val="20"/>
                <w:szCs w:val="20"/>
                <w:lang w:val="ru-RU"/>
              </w:rPr>
              <w:t>регионального значения</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B80FA63" w14:textId="77777777" w:rsidR="00A777C7" w:rsidRPr="000A565B" w:rsidRDefault="00A777C7" w:rsidP="00A777C7">
            <w:pPr>
              <w:pStyle w:val="a1"/>
              <w:ind w:firstLine="0"/>
              <w:jc w:val="center"/>
              <w:rPr>
                <w:sz w:val="20"/>
                <w:szCs w:val="20"/>
                <w:lang w:val="ru-RU"/>
              </w:rPr>
            </w:pPr>
            <w:r w:rsidRPr="000A565B">
              <w:rPr>
                <w:sz w:val="20"/>
                <w:szCs w:val="20"/>
                <w:lang w:val="ru-RU"/>
              </w:rPr>
              <w:t>км</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0E12821B" w14:textId="0A7A467A" w:rsidR="00A777C7" w:rsidRPr="000A565B" w:rsidRDefault="004873E3" w:rsidP="00A777C7">
            <w:pPr>
              <w:pStyle w:val="a1"/>
              <w:ind w:firstLine="0"/>
              <w:jc w:val="center"/>
              <w:rPr>
                <w:sz w:val="20"/>
                <w:szCs w:val="20"/>
                <w:lang w:val="ru-RU"/>
              </w:rPr>
            </w:pPr>
            <w:r>
              <w:rPr>
                <w:sz w:val="20"/>
                <w:szCs w:val="20"/>
                <w:lang w:val="ru-RU"/>
              </w:rPr>
              <w:t>20,63</w:t>
            </w:r>
          </w:p>
        </w:tc>
        <w:tc>
          <w:tcPr>
            <w:tcW w:w="1554" w:type="dxa"/>
            <w:gridSpan w:val="2"/>
            <w:tcBorders>
              <w:top w:val="single" w:sz="4" w:space="0" w:color="auto"/>
              <w:left w:val="single" w:sz="4" w:space="0" w:color="auto"/>
              <w:bottom w:val="single" w:sz="4" w:space="0" w:color="auto"/>
            </w:tcBorders>
            <w:shd w:val="clear" w:color="auto" w:fill="FFFFFF" w:themeFill="background1"/>
          </w:tcPr>
          <w:p w14:paraId="77160CFD" w14:textId="20D24BD9" w:rsidR="00A777C7" w:rsidRPr="000A565B" w:rsidRDefault="004873E3" w:rsidP="00A777C7">
            <w:pPr>
              <w:pStyle w:val="a1"/>
              <w:ind w:firstLine="0"/>
              <w:jc w:val="center"/>
              <w:rPr>
                <w:sz w:val="20"/>
                <w:szCs w:val="20"/>
                <w:lang w:val="ru-RU"/>
              </w:rPr>
            </w:pPr>
            <w:r>
              <w:rPr>
                <w:sz w:val="20"/>
                <w:szCs w:val="20"/>
                <w:lang w:val="ru-RU"/>
              </w:rPr>
              <w:t>20,63</w:t>
            </w:r>
          </w:p>
        </w:tc>
      </w:tr>
      <w:tr w:rsidR="00A777C7" w:rsidRPr="000A565B" w14:paraId="7298159C" w14:textId="77777777" w:rsidTr="00C0106B">
        <w:trPr>
          <w:cantSplit/>
          <w:trHeight w:val="50"/>
        </w:trPr>
        <w:tc>
          <w:tcPr>
            <w:tcW w:w="568" w:type="dxa"/>
            <w:vMerge/>
            <w:tcBorders>
              <w:top w:val="single" w:sz="4" w:space="0" w:color="auto"/>
              <w:bottom w:val="single" w:sz="4" w:space="0" w:color="auto"/>
              <w:right w:val="single" w:sz="4" w:space="0" w:color="auto"/>
            </w:tcBorders>
            <w:shd w:val="clear" w:color="auto" w:fill="FFFFFF" w:themeFill="background1"/>
          </w:tcPr>
          <w:p w14:paraId="28E51EBB" w14:textId="77777777" w:rsidR="00A777C7" w:rsidRPr="000A565B" w:rsidRDefault="00A777C7" w:rsidP="00A777C7">
            <w:pPr>
              <w:pStyle w:val="a1"/>
              <w:ind w:firstLine="0"/>
              <w:jc w:val="center"/>
              <w:rPr>
                <w:b/>
                <w:sz w:val="20"/>
                <w:szCs w:val="20"/>
                <w:lang w:val="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78D8BF53" w14:textId="6FED52CA" w:rsidR="00A777C7" w:rsidRPr="000A565B" w:rsidRDefault="00A777C7" w:rsidP="00A777C7">
            <w:pPr>
              <w:pStyle w:val="a1"/>
              <w:ind w:firstLine="0"/>
              <w:jc w:val="left"/>
              <w:rPr>
                <w:b/>
                <w:sz w:val="20"/>
                <w:szCs w:val="20"/>
                <w:lang w:val="ru-RU"/>
              </w:rPr>
            </w:pPr>
            <w:r w:rsidRPr="000A565B">
              <w:rPr>
                <w:b/>
                <w:sz w:val="20"/>
                <w:szCs w:val="20"/>
                <w:lang w:val="ru-RU"/>
              </w:rPr>
              <w:t>улично-дорожная сеть</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E30D9BA" w14:textId="206E7AE8" w:rsidR="00A777C7" w:rsidRPr="000A565B" w:rsidRDefault="00A777C7" w:rsidP="00A777C7">
            <w:pPr>
              <w:pStyle w:val="a1"/>
              <w:ind w:firstLine="0"/>
              <w:jc w:val="center"/>
              <w:rPr>
                <w:sz w:val="20"/>
                <w:szCs w:val="20"/>
                <w:lang w:val="ru-RU"/>
              </w:rPr>
            </w:pPr>
            <w:r w:rsidRPr="000A565B">
              <w:rPr>
                <w:sz w:val="20"/>
                <w:szCs w:val="20"/>
                <w:lang w:val="ru-RU"/>
              </w:rPr>
              <w:t>км</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231D70BD" w14:textId="1A7DF4A4" w:rsidR="00A777C7" w:rsidRPr="000A565B" w:rsidRDefault="004873E3" w:rsidP="00A777C7">
            <w:pPr>
              <w:pStyle w:val="a1"/>
              <w:ind w:firstLine="0"/>
              <w:jc w:val="center"/>
              <w:rPr>
                <w:sz w:val="20"/>
                <w:szCs w:val="20"/>
                <w:lang w:val="ru-RU"/>
              </w:rPr>
            </w:pPr>
            <w:r>
              <w:rPr>
                <w:sz w:val="20"/>
                <w:szCs w:val="20"/>
                <w:lang w:val="ru-RU"/>
              </w:rPr>
              <w:t>29,3</w:t>
            </w:r>
          </w:p>
        </w:tc>
        <w:tc>
          <w:tcPr>
            <w:tcW w:w="1554" w:type="dxa"/>
            <w:gridSpan w:val="2"/>
            <w:tcBorders>
              <w:top w:val="single" w:sz="4" w:space="0" w:color="auto"/>
              <w:left w:val="single" w:sz="4" w:space="0" w:color="auto"/>
              <w:bottom w:val="single" w:sz="4" w:space="0" w:color="auto"/>
            </w:tcBorders>
            <w:shd w:val="clear" w:color="auto" w:fill="FFFFFF" w:themeFill="background1"/>
          </w:tcPr>
          <w:p w14:paraId="3B7AD708" w14:textId="4B48F742" w:rsidR="00A777C7" w:rsidRPr="000A565B" w:rsidRDefault="004873E3" w:rsidP="00A777C7">
            <w:pPr>
              <w:pStyle w:val="a1"/>
              <w:ind w:firstLine="0"/>
              <w:jc w:val="center"/>
              <w:rPr>
                <w:sz w:val="20"/>
                <w:szCs w:val="20"/>
                <w:lang w:val="ru-RU"/>
              </w:rPr>
            </w:pPr>
            <w:r>
              <w:rPr>
                <w:sz w:val="20"/>
                <w:szCs w:val="20"/>
                <w:lang w:val="ru-RU"/>
              </w:rPr>
              <w:t>29,3</w:t>
            </w:r>
          </w:p>
        </w:tc>
      </w:tr>
      <w:tr w:rsidR="00A777C7" w:rsidRPr="000A565B" w14:paraId="688AC4AA" w14:textId="77777777" w:rsidTr="00C0106B">
        <w:trPr>
          <w:cantSplit/>
        </w:trPr>
        <w:tc>
          <w:tcPr>
            <w:tcW w:w="9993" w:type="dxa"/>
            <w:gridSpan w:val="7"/>
            <w:tcBorders>
              <w:top w:val="single" w:sz="4" w:space="0" w:color="auto"/>
              <w:bottom w:val="single" w:sz="4" w:space="0" w:color="auto"/>
            </w:tcBorders>
            <w:shd w:val="clear" w:color="auto" w:fill="FFFFFF" w:themeFill="background1"/>
          </w:tcPr>
          <w:p w14:paraId="4B35C31B" w14:textId="77777777" w:rsidR="00A777C7" w:rsidRPr="000A565B" w:rsidRDefault="00A777C7" w:rsidP="00A777C7">
            <w:pPr>
              <w:pStyle w:val="a1"/>
              <w:ind w:firstLine="0"/>
              <w:jc w:val="center"/>
              <w:rPr>
                <w:sz w:val="20"/>
                <w:szCs w:val="20"/>
                <w:lang w:val="ru-RU"/>
              </w:rPr>
            </w:pPr>
            <w:r w:rsidRPr="000A565B">
              <w:rPr>
                <w:b/>
                <w:sz w:val="20"/>
                <w:szCs w:val="20"/>
              </w:rPr>
              <w:t>V</w:t>
            </w:r>
            <w:r w:rsidRPr="000A565B">
              <w:rPr>
                <w:b/>
                <w:sz w:val="20"/>
                <w:szCs w:val="20"/>
                <w:lang w:val="ru-RU"/>
              </w:rPr>
              <w:t>. Инженерная инфраструктура и благоустройство территории</w:t>
            </w:r>
          </w:p>
        </w:tc>
      </w:tr>
      <w:tr w:rsidR="00A777C7" w:rsidRPr="000A565B" w14:paraId="44D70EE0" w14:textId="77777777" w:rsidTr="00C0106B">
        <w:trPr>
          <w:cantSplit/>
        </w:trPr>
        <w:tc>
          <w:tcPr>
            <w:tcW w:w="568" w:type="dxa"/>
            <w:tcBorders>
              <w:top w:val="single" w:sz="4" w:space="0" w:color="auto"/>
              <w:bottom w:val="single" w:sz="4" w:space="0" w:color="auto"/>
              <w:right w:val="single" w:sz="4" w:space="0" w:color="auto"/>
            </w:tcBorders>
            <w:shd w:val="clear" w:color="auto" w:fill="FFFFFF" w:themeFill="background1"/>
          </w:tcPr>
          <w:p w14:paraId="2EA79024" w14:textId="77777777" w:rsidR="00A777C7" w:rsidRPr="000A565B" w:rsidRDefault="00A777C7" w:rsidP="00A777C7">
            <w:pPr>
              <w:pStyle w:val="a1"/>
              <w:ind w:firstLine="0"/>
              <w:jc w:val="center"/>
              <w:rPr>
                <w:b/>
                <w:sz w:val="20"/>
                <w:szCs w:val="20"/>
                <w:lang w:val="ru-RU"/>
              </w:rPr>
            </w:pPr>
            <w:r w:rsidRPr="000A565B">
              <w:rPr>
                <w:b/>
                <w:sz w:val="20"/>
                <w:szCs w:val="20"/>
              </w:rPr>
              <w:t>5</w:t>
            </w:r>
            <w:r w:rsidRPr="000A565B">
              <w:rPr>
                <w:b/>
                <w:sz w:val="20"/>
                <w:szCs w:val="20"/>
                <w:lang w:val="ru-RU"/>
              </w:rPr>
              <w:t>.1</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6D517B82" w14:textId="77777777" w:rsidR="00A777C7" w:rsidRPr="000A565B" w:rsidRDefault="00A777C7" w:rsidP="00A777C7">
            <w:pPr>
              <w:pStyle w:val="a1"/>
              <w:ind w:firstLine="0"/>
              <w:jc w:val="left"/>
              <w:rPr>
                <w:b/>
                <w:sz w:val="20"/>
                <w:szCs w:val="20"/>
                <w:lang w:val="ru-RU"/>
              </w:rPr>
            </w:pPr>
            <w:r w:rsidRPr="000A565B">
              <w:rPr>
                <w:b/>
                <w:sz w:val="20"/>
                <w:szCs w:val="20"/>
                <w:lang w:val="ru-RU"/>
              </w:rPr>
              <w:t>Водопотребление</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9FC2089" w14:textId="77777777" w:rsidR="00A777C7" w:rsidRPr="000A565B" w:rsidRDefault="00A777C7" w:rsidP="00A777C7">
            <w:pPr>
              <w:pStyle w:val="a1"/>
              <w:ind w:firstLine="0"/>
              <w:jc w:val="center"/>
              <w:rPr>
                <w:sz w:val="20"/>
                <w:szCs w:val="20"/>
                <w:lang w:val="ru-RU"/>
              </w:rPr>
            </w:pPr>
            <w:r w:rsidRPr="000A565B">
              <w:rPr>
                <w:sz w:val="20"/>
                <w:szCs w:val="20"/>
              </w:rPr>
              <w:t>м</w:t>
            </w:r>
            <w:r w:rsidRPr="000A565B">
              <w:rPr>
                <w:sz w:val="20"/>
                <w:szCs w:val="20"/>
                <w:vertAlign w:val="superscript"/>
              </w:rPr>
              <w:t>3</w:t>
            </w:r>
            <w:r w:rsidRPr="000A565B">
              <w:rPr>
                <w:sz w:val="20"/>
                <w:szCs w:val="20"/>
              </w:rPr>
              <w:t>/сут.</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087920C8" w14:textId="31E13FEF" w:rsidR="00A777C7" w:rsidRPr="000A565B" w:rsidRDefault="004873E3" w:rsidP="00A777C7">
            <w:pPr>
              <w:pStyle w:val="a1"/>
              <w:ind w:firstLine="0"/>
              <w:jc w:val="center"/>
              <w:rPr>
                <w:sz w:val="20"/>
                <w:szCs w:val="20"/>
                <w:lang w:val="ru-RU"/>
              </w:rPr>
            </w:pPr>
            <w:r>
              <w:rPr>
                <w:sz w:val="20"/>
                <w:szCs w:val="20"/>
                <w:lang w:val="ru-RU"/>
              </w:rPr>
              <w:t>330,25</w:t>
            </w:r>
          </w:p>
        </w:tc>
        <w:tc>
          <w:tcPr>
            <w:tcW w:w="1554" w:type="dxa"/>
            <w:gridSpan w:val="2"/>
            <w:tcBorders>
              <w:top w:val="single" w:sz="4" w:space="0" w:color="auto"/>
              <w:left w:val="single" w:sz="4" w:space="0" w:color="auto"/>
              <w:bottom w:val="single" w:sz="4" w:space="0" w:color="auto"/>
            </w:tcBorders>
            <w:shd w:val="clear" w:color="auto" w:fill="FFFFFF" w:themeFill="background1"/>
          </w:tcPr>
          <w:p w14:paraId="29EB598C" w14:textId="71772516" w:rsidR="00A777C7" w:rsidRPr="000A565B" w:rsidRDefault="004873E3" w:rsidP="00A777C7">
            <w:pPr>
              <w:pStyle w:val="a1"/>
              <w:ind w:firstLine="0"/>
              <w:jc w:val="center"/>
              <w:rPr>
                <w:sz w:val="20"/>
                <w:szCs w:val="20"/>
                <w:lang w:val="ru-RU"/>
              </w:rPr>
            </w:pPr>
            <w:r>
              <w:rPr>
                <w:sz w:val="20"/>
                <w:szCs w:val="20"/>
                <w:lang w:val="ru-RU"/>
              </w:rPr>
              <w:t>406,25</w:t>
            </w:r>
          </w:p>
        </w:tc>
      </w:tr>
      <w:tr w:rsidR="00A777C7" w:rsidRPr="000A565B" w14:paraId="65B4B360" w14:textId="77777777" w:rsidTr="00C0106B">
        <w:trPr>
          <w:cantSplit/>
        </w:trPr>
        <w:tc>
          <w:tcPr>
            <w:tcW w:w="568" w:type="dxa"/>
            <w:tcBorders>
              <w:top w:val="single" w:sz="4" w:space="0" w:color="auto"/>
              <w:bottom w:val="single" w:sz="4" w:space="0" w:color="auto"/>
              <w:right w:val="single" w:sz="4" w:space="0" w:color="auto"/>
            </w:tcBorders>
            <w:shd w:val="clear" w:color="auto" w:fill="FFFFFF" w:themeFill="background1"/>
          </w:tcPr>
          <w:p w14:paraId="09627800" w14:textId="40E416B3" w:rsidR="00A777C7" w:rsidRPr="000A565B" w:rsidRDefault="00A777C7" w:rsidP="00A777C7">
            <w:pPr>
              <w:pStyle w:val="a1"/>
              <w:ind w:firstLine="0"/>
              <w:jc w:val="center"/>
              <w:rPr>
                <w:b/>
                <w:sz w:val="20"/>
                <w:szCs w:val="20"/>
                <w:lang w:val="ru-RU"/>
              </w:rPr>
            </w:pPr>
            <w:r w:rsidRPr="000A565B">
              <w:rPr>
                <w:b/>
                <w:sz w:val="20"/>
                <w:szCs w:val="20"/>
              </w:rPr>
              <w:t>5</w:t>
            </w:r>
            <w:r w:rsidRPr="000A565B">
              <w:rPr>
                <w:b/>
                <w:sz w:val="20"/>
                <w:szCs w:val="20"/>
                <w:lang w:val="ru-RU"/>
              </w:rPr>
              <w:t>.2</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21A25C90" w14:textId="77777777" w:rsidR="00A777C7" w:rsidRPr="000A565B" w:rsidRDefault="00A777C7" w:rsidP="00A777C7">
            <w:pPr>
              <w:pStyle w:val="a1"/>
              <w:ind w:firstLine="0"/>
              <w:jc w:val="left"/>
              <w:rPr>
                <w:b/>
                <w:sz w:val="20"/>
                <w:szCs w:val="20"/>
                <w:lang w:val="ru-RU"/>
              </w:rPr>
            </w:pPr>
            <w:r w:rsidRPr="000A565B">
              <w:rPr>
                <w:b/>
                <w:sz w:val="20"/>
                <w:szCs w:val="20"/>
                <w:lang w:val="ru-RU"/>
              </w:rPr>
              <w:t>Водоотведение</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CC5BB81" w14:textId="77777777" w:rsidR="00A777C7" w:rsidRPr="000A565B" w:rsidRDefault="00A777C7" w:rsidP="00A777C7">
            <w:pPr>
              <w:pStyle w:val="a1"/>
              <w:ind w:firstLine="0"/>
              <w:jc w:val="center"/>
              <w:rPr>
                <w:sz w:val="20"/>
                <w:szCs w:val="20"/>
                <w:lang w:val="ru-RU"/>
              </w:rPr>
            </w:pPr>
            <w:r w:rsidRPr="000A565B">
              <w:rPr>
                <w:sz w:val="20"/>
                <w:szCs w:val="20"/>
              </w:rPr>
              <w:t>м</w:t>
            </w:r>
            <w:r w:rsidRPr="000A565B">
              <w:rPr>
                <w:sz w:val="20"/>
                <w:szCs w:val="20"/>
                <w:vertAlign w:val="superscript"/>
              </w:rPr>
              <w:t>3</w:t>
            </w:r>
            <w:r w:rsidRPr="000A565B">
              <w:rPr>
                <w:sz w:val="20"/>
                <w:szCs w:val="20"/>
              </w:rPr>
              <w:t>/сут.</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78B730BB" w14:textId="501A4A7E" w:rsidR="00A777C7" w:rsidRPr="000A565B" w:rsidRDefault="004873E3" w:rsidP="00A777C7">
            <w:pPr>
              <w:pStyle w:val="a1"/>
              <w:ind w:firstLine="0"/>
              <w:jc w:val="center"/>
              <w:rPr>
                <w:sz w:val="20"/>
                <w:szCs w:val="20"/>
                <w:lang w:val="ru-RU"/>
              </w:rPr>
            </w:pPr>
            <w:r>
              <w:rPr>
                <w:sz w:val="20"/>
                <w:szCs w:val="20"/>
                <w:lang w:val="ru-RU"/>
              </w:rPr>
              <w:t>254,85</w:t>
            </w:r>
          </w:p>
        </w:tc>
        <w:tc>
          <w:tcPr>
            <w:tcW w:w="1554" w:type="dxa"/>
            <w:gridSpan w:val="2"/>
            <w:tcBorders>
              <w:top w:val="single" w:sz="4" w:space="0" w:color="auto"/>
              <w:left w:val="single" w:sz="4" w:space="0" w:color="auto"/>
              <w:bottom w:val="single" w:sz="4" w:space="0" w:color="auto"/>
            </w:tcBorders>
            <w:shd w:val="clear" w:color="auto" w:fill="FFFFFF" w:themeFill="background1"/>
          </w:tcPr>
          <w:p w14:paraId="26D5734A" w14:textId="20984D18" w:rsidR="00A777C7" w:rsidRPr="000A565B" w:rsidRDefault="00166CD2" w:rsidP="00A777C7">
            <w:pPr>
              <w:pStyle w:val="a1"/>
              <w:ind w:firstLine="0"/>
              <w:jc w:val="center"/>
              <w:rPr>
                <w:sz w:val="20"/>
                <w:szCs w:val="20"/>
                <w:lang w:val="ru-RU"/>
              </w:rPr>
            </w:pPr>
            <w:r>
              <w:rPr>
                <w:sz w:val="20"/>
                <w:szCs w:val="20"/>
                <w:lang w:val="ru-RU"/>
              </w:rPr>
              <w:t>313,5</w:t>
            </w:r>
          </w:p>
        </w:tc>
      </w:tr>
      <w:tr w:rsidR="00A777C7" w:rsidRPr="000A565B" w14:paraId="6C28C05A" w14:textId="77777777" w:rsidTr="00C0106B">
        <w:trPr>
          <w:cantSplit/>
        </w:trPr>
        <w:tc>
          <w:tcPr>
            <w:tcW w:w="568" w:type="dxa"/>
            <w:tcBorders>
              <w:top w:val="single" w:sz="4" w:space="0" w:color="auto"/>
              <w:bottom w:val="single" w:sz="4" w:space="0" w:color="auto"/>
              <w:right w:val="single" w:sz="4" w:space="0" w:color="auto"/>
            </w:tcBorders>
            <w:shd w:val="clear" w:color="auto" w:fill="FFFFFF" w:themeFill="background1"/>
          </w:tcPr>
          <w:p w14:paraId="60524D61" w14:textId="77777777" w:rsidR="00A777C7" w:rsidRPr="000A565B" w:rsidRDefault="00A777C7" w:rsidP="00A777C7">
            <w:pPr>
              <w:pStyle w:val="a1"/>
              <w:ind w:firstLine="0"/>
              <w:jc w:val="center"/>
              <w:rPr>
                <w:b/>
                <w:sz w:val="20"/>
                <w:szCs w:val="20"/>
                <w:lang w:val="ru-RU"/>
              </w:rPr>
            </w:pPr>
            <w:r w:rsidRPr="000A565B">
              <w:rPr>
                <w:b/>
                <w:sz w:val="20"/>
                <w:szCs w:val="20"/>
              </w:rPr>
              <w:t>5</w:t>
            </w:r>
            <w:r w:rsidRPr="000A565B">
              <w:rPr>
                <w:b/>
                <w:sz w:val="20"/>
                <w:szCs w:val="20"/>
                <w:lang w:val="ru-RU"/>
              </w:rPr>
              <w:t>.3</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506F6478" w14:textId="0D48367C" w:rsidR="00A777C7" w:rsidRPr="000A565B" w:rsidRDefault="00A777C7" w:rsidP="00A777C7">
            <w:pPr>
              <w:pStyle w:val="a1"/>
              <w:ind w:firstLine="0"/>
              <w:jc w:val="left"/>
              <w:rPr>
                <w:b/>
                <w:sz w:val="20"/>
                <w:szCs w:val="20"/>
                <w:lang w:val="ru-RU"/>
              </w:rPr>
            </w:pPr>
            <w:r w:rsidRPr="000A565B">
              <w:rPr>
                <w:b/>
                <w:sz w:val="20"/>
                <w:szCs w:val="20"/>
                <w:lang w:val="ru-RU"/>
              </w:rPr>
              <w:t>Энергопотребление</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C6E2E74" w14:textId="0103472F" w:rsidR="00A777C7" w:rsidRPr="000A565B" w:rsidRDefault="004873E3" w:rsidP="00A777C7">
            <w:pPr>
              <w:pStyle w:val="a1"/>
              <w:ind w:firstLine="0"/>
              <w:jc w:val="center"/>
              <w:rPr>
                <w:sz w:val="20"/>
                <w:szCs w:val="20"/>
                <w:lang w:val="ru-RU"/>
              </w:rPr>
            </w:pPr>
            <w:r w:rsidRPr="004873E3">
              <w:rPr>
                <w:sz w:val="20"/>
                <w:szCs w:val="20"/>
                <w:lang w:val="ru-RU"/>
              </w:rPr>
              <w:t>тыс. кВт в год</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09F8F056" w14:textId="68E069CE" w:rsidR="00A777C7" w:rsidRPr="000A565B" w:rsidRDefault="004873E3" w:rsidP="00A777C7">
            <w:pPr>
              <w:pStyle w:val="a1"/>
              <w:ind w:firstLine="0"/>
              <w:jc w:val="center"/>
              <w:rPr>
                <w:sz w:val="20"/>
                <w:szCs w:val="20"/>
                <w:lang w:val="ru-RU"/>
              </w:rPr>
            </w:pPr>
            <w:r>
              <w:rPr>
                <w:sz w:val="20"/>
                <w:szCs w:val="20"/>
                <w:lang w:val="ru-RU"/>
              </w:rPr>
              <w:t>1432,6</w:t>
            </w:r>
          </w:p>
        </w:tc>
        <w:tc>
          <w:tcPr>
            <w:tcW w:w="1554" w:type="dxa"/>
            <w:gridSpan w:val="2"/>
            <w:tcBorders>
              <w:top w:val="single" w:sz="4" w:space="0" w:color="auto"/>
              <w:left w:val="single" w:sz="4" w:space="0" w:color="auto"/>
              <w:bottom w:val="single" w:sz="4" w:space="0" w:color="auto"/>
            </w:tcBorders>
            <w:shd w:val="clear" w:color="auto" w:fill="FFFFFF" w:themeFill="background1"/>
          </w:tcPr>
          <w:p w14:paraId="2E28BEB4" w14:textId="646D4315" w:rsidR="00A777C7" w:rsidRPr="000A565B" w:rsidRDefault="004873E3" w:rsidP="00A777C7">
            <w:pPr>
              <w:pStyle w:val="a1"/>
              <w:ind w:firstLine="0"/>
              <w:jc w:val="center"/>
              <w:rPr>
                <w:sz w:val="20"/>
                <w:szCs w:val="20"/>
                <w:lang w:val="ru-RU"/>
              </w:rPr>
            </w:pPr>
            <w:r>
              <w:rPr>
                <w:sz w:val="20"/>
                <w:szCs w:val="20"/>
                <w:lang w:val="ru-RU"/>
              </w:rPr>
              <w:t>4123,67</w:t>
            </w:r>
          </w:p>
        </w:tc>
      </w:tr>
      <w:tr w:rsidR="00A777C7" w:rsidRPr="000A565B" w14:paraId="3D9BFABE" w14:textId="77777777" w:rsidTr="00C0106B">
        <w:trPr>
          <w:cantSplit/>
        </w:trPr>
        <w:tc>
          <w:tcPr>
            <w:tcW w:w="568" w:type="dxa"/>
            <w:tcBorders>
              <w:top w:val="single" w:sz="4" w:space="0" w:color="auto"/>
              <w:bottom w:val="single" w:sz="4" w:space="0" w:color="auto"/>
              <w:right w:val="single" w:sz="4" w:space="0" w:color="auto"/>
            </w:tcBorders>
            <w:shd w:val="clear" w:color="auto" w:fill="FFFFFF" w:themeFill="background1"/>
          </w:tcPr>
          <w:p w14:paraId="7268290A" w14:textId="77777777" w:rsidR="00A777C7" w:rsidRPr="000A565B" w:rsidRDefault="00A777C7" w:rsidP="00A777C7">
            <w:pPr>
              <w:pStyle w:val="a1"/>
              <w:ind w:firstLine="0"/>
              <w:jc w:val="center"/>
              <w:rPr>
                <w:b/>
                <w:sz w:val="20"/>
                <w:szCs w:val="20"/>
                <w:lang w:val="ru-RU"/>
              </w:rPr>
            </w:pPr>
            <w:r w:rsidRPr="000A565B">
              <w:rPr>
                <w:b/>
                <w:sz w:val="20"/>
                <w:szCs w:val="20"/>
              </w:rPr>
              <w:t>5</w:t>
            </w:r>
            <w:r w:rsidRPr="000A565B">
              <w:rPr>
                <w:b/>
                <w:sz w:val="20"/>
                <w:szCs w:val="20"/>
                <w:lang w:val="ru-RU"/>
              </w:rPr>
              <w:t>.4</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20FB57A6" w14:textId="77777777" w:rsidR="00A777C7" w:rsidRPr="000A565B" w:rsidRDefault="00A777C7" w:rsidP="00A777C7">
            <w:pPr>
              <w:pStyle w:val="a1"/>
              <w:ind w:firstLine="0"/>
              <w:jc w:val="left"/>
              <w:rPr>
                <w:b/>
                <w:sz w:val="20"/>
                <w:szCs w:val="20"/>
                <w:lang w:val="ru-RU"/>
              </w:rPr>
            </w:pPr>
            <w:r w:rsidRPr="000A565B">
              <w:rPr>
                <w:b/>
                <w:sz w:val="20"/>
                <w:szCs w:val="20"/>
                <w:lang w:val="ru-RU"/>
              </w:rPr>
              <w:t>Санитарная очистка территорий. Количество твердых коммунальных отходов</w:t>
            </w:r>
          </w:p>
        </w:tc>
        <w:tc>
          <w:tcPr>
            <w:tcW w:w="12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55E4E40" w14:textId="15403D4F" w:rsidR="00A777C7" w:rsidRPr="000A565B" w:rsidRDefault="00A777C7" w:rsidP="00A777C7">
            <w:pPr>
              <w:pStyle w:val="a1"/>
              <w:ind w:firstLine="0"/>
              <w:jc w:val="center"/>
              <w:rPr>
                <w:sz w:val="20"/>
                <w:szCs w:val="20"/>
                <w:lang w:val="ru-RU"/>
              </w:rPr>
            </w:pPr>
            <w:r w:rsidRPr="000A565B">
              <w:rPr>
                <w:sz w:val="20"/>
                <w:szCs w:val="20"/>
              </w:rPr>
              <w:t>м</w:t>
            </w:r>
            <w:r w:rsidRPr="000A565B">
              <w:rPr>
                <w:sz w:val="20"/>
                <w:szCs w:val="20"/>
                <w:vertAlign w:val="superscript"/>
              </w:rPr>
              <w:t>3</w:t>
            </w:r>
            <w:r w:rsidRPr="000A565B">
              <w:rPr>
                <w:sz w:val="20"/>
                <w:szCs w:val="20"/>
                <w:lang w:val="ru-RU"/>
              </w:rPr>
              <w:t>/год</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6DECCA02" w14:textId="44895F0C" w:rsidR="00A777C7" w:rsidRPr="000A565B" w:rsidRDefault="004873E3" w:rsidP="00A777C7">
            <w:pPr>
              <w:pStyle w:val="a1"/>
              <w:ind w:firstLine="0"/>
              <w:jc w:val="center"/>
              <w:rPr>
                <w:sz w:val="20"/>
                <w:szCs w:val="20"/>
                <w:lang w:val="ru-RU"/>
              </w:rPr>
            </w:pPr>
            <w:r>
              <w:rPr>
                <w:sz w:val="20"/>
                <w:szCs w:val="20"/>
                <w:lang w:val="ru-RU"/>
              </w:rPr>
              <w:t>3528,72</w:t>
            </w:r>
          </w:p>
        </w:tc>
        <w:tc>
          <w:tcPr>
            <w:tcW w:w="1554" w:type="dxa"/>
            <w:gridSpan w:val="2"/>
            <w:tcBorders>
              <w:top w:val="single" w:sz="4" w:space="0" w:color="auto"/>
              <w:left w:val="single" w:sz="4" w:space="0" w:color="auto"/>
              <w:bottom w:val="single" w:sz="4" w:space="0" w:color="auto"/>
            </w:tcBorders>
            <w:shd w:val="clear" w:color="auto" w:fill="FFFFFF" w:themeFill="background1"/>
          </w:tcPr>
          <w:p w14:paraId="300EA9FC" w14:textId="2883D90A" w:rsidR="00A777C7" w:rsidRPr="000A565B" w:rsidRDefault="004873E3" w:rsidP="00A777C7">
            <w:pPr>
              <w:pStyle w:val="a1"/>
              <w:ind w:firstLine="0"/>
              <w:jc w:val="center"/>
              <w:rPr>
                <w:sz w:val="20"/>
                <w:szCs w:val="20"/>
                <w:lang w:val="ru-RU"/>
              </w:rPr>
            </w:pPr>
            <w:r>
              <w:rPr>
                <w:sz w:val="20"/>
                <w:szCs w:val="20"/>
                <w:lang w:val="ru-RU"/>
              </w:rPr>
              <w:t>4340,7</w:t>
            </w:r>
          </w:p>
        </w:tc>
      </w:tr>
      <w:tr w:rsidR="00A777C7" w:rsidRPr="000A565B" w14:paraId="092A242A" w14:textId="77777777" w:rsidTr="00C0106B">
        <w:trPr>
          <w:cantSplit/>
        </w:trPr>
        <w:tc>
          <w:tcPr>
            <w:tcW w:w="568" w:type="dxa"/>
            <w:tcBorders>
              <w:top w:val="single" w:sz="4" w:space="0" w:color="auto"/>
              <w:right w:val="single" w:sz="4" w:space="0" w:color="auto"/>
            </w:tcBorders>
            <w:shd w:val="clear" w:color="auto" w:fill="FFFFFF" w:themeFill="background1"/>
          </w:tcPr>
          <w:p w14:paraId="23EF2ED4" w14:textId="77777777" w:rsidR="00A777C7" w:rsidRPr="000A565B" w:rsidRDefault="00A777C7" w:rsidP="00A777C7">
            <w:pPr>
              <w:pStyle w:val="a1"/>
              <w:ind w:firstLine="0"/>
              <w:jc w:val="center"/>
              <w:rPr>
                <w:b/>
                <w:sz w:val="20"/>
                <w:szCs w:val="20"/>
                <w:lang w:val="ru-RU"/>
              </w:rPr>
            </w:pPr>
            <w:r w:rsidRPr="000A565B">
              <w:rPr>
                <w:b/>
                <w:sz w:val="20"/>
                <w:szCs w:val="20"/>
                <w:lang w:val="ru-RU"/>
              </w:rPr>
              <w:t>5.5</w:t>
            </w:r>
          </w:p>
        </w:tc>
        <w:tc>
          <w:tcPr>
            <w:tcW w:w="5245" w:type="dxa"/>
            <w:tcBorders>
              <w:top w:val="single" w:sz="4" w:space="0" w:color="auto"/>
              <w:left w:val="single" w:sz="4" w:space="0" w:color="auto"/>
              <w:right w:val="single" w:sz="4" w:space="0" w:color="auto"/>
            </w:tcBorders>
            <w:shd w:val="clear" w:color="auto" w:fill="FFFFFF" w:themeFill="background1"/>
          </w:tcPr>
          <w:p w14:paraId="29E452C2" w14:textId="77777777" w:rsidR="00A777C7" w:rsidRPr="000A565B" w:rsidRDefault="00A777C7" w:rsidP="00A777C7">
            <w:pPr>
              <w:pStyle w:val="a1"/>
              <w:ind w:firstLine="0"/>
              <w:jc w:val="left"/>
              <w:rPr>
                <w:b/>
                <w:sz w:val="20"/>
                <w:szCs w:val="20"/>
                <w:lang w:val="ru-RU"/>
              </w:rPr>
            </w:pPr>
            <w:r w:rsidRPr="000A565B">
              <w:rPr>
                <w:b/>
                <w:sz w:val="20"/>
                <w:szCs w:val="20"/>
                <w:lang w:val="ru-RU"/>
              </w:rPr>
              <w:t>Газоснабжение</w:t>
            </w:r>
          </w:p>
        </w:tc>
        <w:tc>
          <w:tcPr>
            <w:tcW w:w="1209" w:type="dxa"/>
            <w:gridSpan w:val="2"/>
            <w:tcBorders>
              <w:top w:val="single" w:sz="4" w:space="0" w:color="auto"/>
              <w:left w:val="single" w:sz="4" w:space="0" w:color="auto"/>
              <w:right w:val="single" w:sz="4" w:space="0" w:color="auto"/>
            </w:tcBorders>
            <w:shd w:val="clear" w:color="auto" w:fill="FFFFFF" w:themeFill="background1"/>
          </w:tcPr>
          <w:p w14:paraId="3747AADA" w14:textId="3EE648E8" w:rsidR="00A777C7" w:rsidRPr="000A565B" w:rsidRDefault="004873E3" w:rsidP="00A777C7">
            <w:pPr>
              <w:pStyle w:val="a1"/>
              <w:ind w:firstLine="0"/>
              <w:jc w:val="center"/>
              <w:rPr>
                <w:sz w:val="20"/>
                <w:szCs w:val="20"/>
                <w:lang w:val="ru-RU"/>
              </w:rPr>
            </w:pPr>
            <w:r>
              <w:rPr>
                <w:sz w:val="20"/>
                <w:szCs w:val="20"/>
                <w:lang w:val="ru-RU"/>
              </w:rPr>
              <w:t>тыс.</w:t>
            </w:r>
            <w:r w:rsidR="00A777C7" w:rsidRPr="000A565B">
              <w:rPr>
                <w:sz w:val="20"/>
                <w:szCs w:val="20"/>
              </w:rPr>
              <w:t>м</w:t>
            </w:r>
            <w:r w:rsidR="00A777C7" w:rsidRPr="000A565B">
              <w:rPr>
                <w:sz w:val="20"/>
                <w:szCs w:val="20"/>
                <w:vertAlign w:val="superscript"/>
              </w:rPr>
              <w:t>3</w:t>
            </w:r>
            <w:r w:rsidR="00A777C7" w:rsidRPr="000A565B">
              <w:rPr>
                <w:sz w:val="20"/>
                <w:szCs w:val="20"/>
                <w:lang w:val="ru-RU"/>
              </w:rPr>
              <w:t>/год</w:t>
            </w:r>
          </w:p>
        </w:tc>
        <w:tc>
          <w:tcPr>
            <w:tcW w:w="1417" w:type="dxa"/>
            <w:tcBorders>
              <w:top w:val="single" w:sz="4" w:space="0" w:color="auto"/>
              <w:left w:val="single" w:sz="4" w:space="0" w:color="auto"/>
              <w:right w:val="single" w:sz="4" w:space="0" w:color="auto"/>
            </w:tcBorders>
            <w:shd w:val="clear" w:color="auto" w:fill="FFFFFF" w:themeFill="background1"/>
          </w:tcPr>
          <w:p w14:paraId="537246E2" w14:textId="1122E7E5" w:rsidR="00A777C7" w:rsidRPr="000A565B" w:rsidRDefault="004873E3" w:rsidP="00A777C7">
            <w:pPr>
              <w:pStyle w:val="a1"/>
              <w:ind w:firstLine="0"/>
              <w:jc w:val="center"/>
              <w:rPr>
                <w:sz w:val="20"/>
                <w:szCs w:val="20"/>
                <w:lang w:val="ru-RU"/>
              </w:rPr>
            </w:pPr>
            <w:r>
              <w:rPr>
                <w:sz w:val="20"/>
                <w:szCs w:val="20"/>
                <w:lang w:val="ru-RU"/>
              </w:rPr>
              <w:t>452,4</w:t>
            </w:r>
          </w:p>
        </w:tc>
        <w:tc>
          <w:tcPr>
            <w:tcW w:w="1554" w:type="dxa"/>
            <w:gridSpan w:val="2"/>
            <w:tcBorders>
              <w:top w:val="single" w:sz="4" w:space="0" w:color="auto"/>
              <w:left w:val="single" w:sz="4" w:space="0" w:color="auto"/>
            </w:tcBorders>
            <w:shd w:val="clear" w:color="auto" w:fill="FFFFFF" w:themeFill="background1"/>
          </w:tcPr>
          <w:p w14:paraId="62163633" w14:textId="298DCEAF" w:rsidR="00A777C7" w:rsidRPr="000A565B" w:rsidRDefault="004873E3" w:rsidP="00A777C7">
            <w:pPr>
              <w:pStyle w:val="a1"/>
              <w:ind w:firstLine="0"/>
              <w:jc w:val="center"/>
              <w:rPr>
                <w:sz w:val="20"/>
                <w:szCs w:val="20"/>
                <w:lang w:val="ru-RU"/>
              </w:rPr>
            </w:pPr>
            <w:r>
              <w:rPr>
                <w:sz w:val="20"/>
                <w:szCs w:val="20"/>
                <w:lang w:val="ru-RU"/>
              </w:rPr>
              <w:t>565,5</w:t>
            </w:r>
          </w:p>
        </w:tc>
      </w:tr>
    </w:tbl>
    <w:p w14:paraId="341D9305" w14:textId="77777777" w:rsidR="00CB7F9E" w:rsidRDefault="00CB7F9E" w:rsidP="003854B8">
      <w:pPr>
        <w:spacing w:before="120" w:after="120"/>
        <w:rPr>
          <w:lang w:eastAsia="ar-SA" w:bidi="en-US"/>
        </w:rPr>
        <w:sectPr w:rsidR="00CB7F9E" w:rsidSect="00156A71">
          <w:pgSz w:w="11907" w:h="16840" w:code="9"/>
          <w:pgMar w:top="1418" w:right="851" w:bottom="1134" w:left="1701" w:header="680" w:footer="680" w:gutter="0"/>
          <w:cols w:space="708"/>
          <w:docGrid w:linePitch="360"/>
        </w:sectPr>
      </w:pPr>
    </w:p>
    <w:p w14:paraId="5891C789" w14:textId="73F7C4D7" w:rsidR="000712D3" w:rsidRDefault="000712D3" w:rsidP="003854B8">
      <w:pPr>
        <w:spacing w:before="120" w:after="120"/>
        <w:rPr>
          <w:lang w:eastAsia="ar-SA" w:bidi="en-US"/>
        </w:rPr>
      </w:pPr>
    </w:p>
    <w:p w14:paraId="17B5286A" w14:textId="77777777" w:rsidR="00CB7F9E" w:rsidRPr="003D7F39" w:rsidRDefault="00CB7F9E" w:rsidP="00CB7F9E">
      <w:pPr>
        <w:pStyle w:val="1"/>
        <w:spacing w:before="360"/>
        <w:rPr>
          <w:sz w:val="28"/>
          <w:lang w:eastAsia="ar-SA" w:bidi="en-US"/>
        </w:rPr>
      </w:pPr>
      <w:bookmarkStart w:id="213" w:name="_Toc180055639"/>
      <w:bookmarkStart w:id="214" w:name="_Toc182900479"/>
      <w:bookmarkStart w:id="215" w:name="_Toc188001913"/>
      <w:r w:rsidRPr="003D7F39">
        <w:rPr>
          <w:sz w:val="28"/>
          <w:lang w:eastAsia="ar-SA" w:bidi="en-US"/>
        </w:rPr>
        <w:lastRenderedPageBreak/>
        <w:t>ПРИЛОЖЕНИЕ 1</w:t>
      </w:r>
      <w:bookmarkEnd w:id="213"/>
      <w:bookmarkEnd w:id="214"/>
      <w:bookmarkEnd w:id="215"/>
    </w:p>
    <w:p w14:paraId="1BDC373D" w14:textId="77777777" w:rsidR="00CB7F9E" w:rsidRDefault="00CB7F9E" w:rsidP="00CB7F9E">
      <w:pPr>
        <w:pStyle w:val="a1"/>
        <w:ind w:firstLine="0"/>
        <w:jc w:val="left"/>
        <w:rPr>
          <w:bCs/>
          <w:sz w:val="28"/>
          <w:szCs w:val="28"/>
          <w:lang w:val="ru-RU"/>
        </w:rPr>
      </w:pPr>
      <w:r>
        <w:rPr>
          <w:bCs/>
          <w:noProof/>
          <w:sz w:val="28"/>
          <w:szCs w:val="28"/>
        </w:rPr>
        <w:drawing>
          <wp:inline distT="0" distB="0" distL="0" distR="0" wp14:anchorId="7655F073" wp14:editId="59F66024">
            <wp:extent cx="5934075" cy="8401050"/>
            <wp:effectExtent l="0" t="0" r="9525" b="0"/>
            <wp:docPr id="7625302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14:paraId="6A3FD2A2" w14:textId="77777777" w:rsidR="00CB7F9E" w:rsidRDefault="00CB7F9E" w:rsidP="00CB7F9E">
      <w:pPr>
        <w:pStyle w:val="a1"/>
        <w:ind w:firstLine="0"/>
        <w:jc w:val="left"/>
        <w:rPr>
          <w:bCs/>
          <w:sz w:val="28"/>
          <w:szCs w:val="28"/>
          <w:lang w:val="ru-RU"/>
        </w:rPr>
      </w:pPr>
      <w:r>
        <w:rPr>
          <w:bCs/>
          <w:noProof/>
          <w:sz w:val="28"/>
          <w:szCs w:val="28"/>
          <w:lang w:val="ru-RU"/>
        </w:rPr>
        <w:lastRenderedPageBreak/>
        <w:drawing>
          <wp:inline distT="0" distB="0" distL="0" distR="0" wp14:anchorId="5BD32DE7" wp14:editId="4F94D52D">
            <wp:extent cx="5934075" cy="8401050"/>
            <wp:effectExtent l="0" t="0" r="9525" b="0"/>
            <wp:docPr id="142143080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14:paraId="2D8088E3" w14:textId="77777777" w:rsidR="00CB7F9E" w:rsidRDefault="00CB7F9E" w:rsidP="00CB7F9E">
      <w:pPr>
        <w:pStyle w:val="a1"/>
        <w:ind w:firstLine="0"/>
        <w:jc w:val="left"/>
        <w:rPr>
          <w:bCs/>
          <w:sz w:val="28"/>
          <w:szCs w:val="28"/>
          <w:lang w:val="ru-RU"/>
        </w:rPr>
      </w:pPr>
    </w:p>
    <w:p w14:paraId="371045DB" w14:textId="77777777" w:rsidR="00CB7F9E" w:rsidRDefault="00CB7F9E" w:rsidP="00CB7F9E">
      <w:pPr>
        <w:pStyle w:val="a1"/>
        <w:ind w:firstLine="0"/>
        <w:jc w:val="left"/>
        <w:rPr>
          <w:bCs/>
          <w:sz w:val="28"/>
          <w:szCs w:val="28"/>
          <w:lang w:val="ru-RU"/>
        </w:rPr>
      </w:pPr>
    </w:p>
    <w:p w14:paraId="0654B0CA" w14:textId="77777777" w:rsidR="00CB7F9E" w:rsidRDefault="00CB7F9E" w:rsidP="00CB7F9E">
      <w:pPr>
        <w:pStyle w:val="a1"/>
        <w:ind w:firstLine="0"/>
        <w:jc w:val="left"/>
        <w:rPr>
          <w:bCs/>
          <w:sz w:val="28"/>
          <w:szCs w:val="28"/>
          <w:lang w:val="ru-RU"/>
        </w:rPr>
      </w:pPr>
    </w:p>
    <w:p w14:paraId="7A0EDAC5" w14:textId="77777777" w:rsidR="00CB7F9E" w:rsidRDefault="00CB7F9E" w:rsidP="00CB7F9E">
      <w:pPr>
        <w:pStyle w:val="a1"/>
        <w:ind w:firstLine="0"/>
        <w:jc w:val="left"/>
        <w:rPr>
          <w:bCs/>
          <w:sz w:val="28"/>
          <w:szCs w:val="28"/>
          <w:lang w:val="ru-RU"/>
        </w:rPr>
      </w:pPr>
      <w:r>
        <w:rPr>
          <w:bCs/>
          <w:noProof/>
          <w:sz w:val="28"/>
          <w:szCs w:val="28"/>
          <w:lang w:val="ru-RU"/>
        </w:rPr>
        <w:lastRenderedPageBreak/>
        <w:drawing>
          <wp:inline distT="0" distB="0" distL="0" distR="0" wp14:anchorId="1BC30C85" wp14:editId="24C416BF">
            <wp:extent cx="5934075" cy="8401050"/>
            <wp:effectExtent l="0" t="0" r="9525" b="0"/>
            <wp:docPr id="6795797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14:paraId="26EBA9E9" w14:textId="77777777" w:rsidR="00CB7F9E" w:rsidRDefault="00CB7F9E" w:rsidP="00CB7F9E">
      <w:pPr>
        <w:pStyle w:val="a1"/>
        <w:ind w:firstLine="0"/>
        <w:jc w:val="left"/>
        <w:rPr>
          <w:bCs/>
          <w:sz w:val="28"/>
          <w:szCs w:val="28"/>
          <w:lang w:val="ru-RU"/>
        </w:rPr>
      </w:pPr>
    </w:p>
    <w:p w14:paraId="39E20A50" w14:textId="77777777" w:rsidR="00CB7F9E" w:rsidRDefault="00CB7F9E" w:rsidP="00CB7F9E">
      <w:pPr>
        <w:pStyle w:val="a1"/>
        <w:ind w:firstLine="0"/>
        <w:jc w:val="left"/>
        <w:rPr>
          <w:bCs/>
          <w:sz w:val="28"/>
          <w:szCs w:val="28"/>
          <w:lang w:val="ru-RU"/>
        </w:rPr>
      </w:pPr>
    </w:p>
    <w:p w14:paraId="2FB28185" w14:textId="77777777" w:rsidR="00CB7F9E" w:rsidRDefault="00CB7F9E" w:rsidP="00CB7F9E">
      <w:pPr>
        <w:pStyle w:val="a1"/>
        <w:ind w:firstLine="0"/>
        <w:jc w:val="left"/>
        <w:rPr>
          <w:bCs/>
          <w:sz w:val="28"/>
          <w:szCs w:val="28"/>
          <w:lang w:val="ru-RU"/>
        </w:rPr>
      </w:pPr>
    </w:p>
    <w:p w14:paraId="6E1F98B7" w14:textId="77777777" w:rsidR="00CB7F9E" w:rsidRDefault="00CB7F9E" w:rsidP="00CB7F9E">
      <w:pPr>
        <w:pStyle w:val="a1"/>
        <w:ind w:firstLine="0"/>
        <w:jc w:val="left"/>
        <w:rPr>
          <w:bCs/>
          <w:sz w:val="28"/>
          <w:szCs w:val="28"/>
          <w:lang w:val="ru-RU"/>
        </w:rPr>
      </w:pPr>
      <w:r>
        <w:rPr>
          <w:bCs/>
          <w:noProof/>
          <w:sz w:val="28"/>
          <w:szCs w:val="28"/>
          <w:lang w:val="ru-RU"/>
        </w:rPr>
        <w:lastRenderedPageBreak/>
        <w:drawing>
          <wp:inline distT="0" distB="0" distL="0" distR="0" wp14:anchorId="11A95B5B" wp14:editId="29226DDA">
            <wp:extent cx="5934075" cy="8401050"/>
            <wp:effectExtent l="0" t="0" r="9525" b="0"/>
            <wp:docPr id="67173485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14:paraId="4D3296AC" w14:textId="77777777" w:rsidR="00CB7F9E" w:rsidRDefault="00CB7F9E" w:rsidP="00CB7F9E">
      <w:pPr>
        <w:pStyle w:val="a1"/>
        <w:ind w:firstLine="0"/>
        <w:jc w:val="left"/>
        <w:rPr>
          <w:bCs/>
          <w:sz w:val="28"/>
          <w:szCs w:val="28"/>
          <w:lang w:val="ru-RU"/>
        </w:rPr>
      </w:pPr>
    </w:p>
    <w:p w14:paraId="28CB176F" w14:textId="77777777" w:rsidR="00CB7F9E" w:rsidRDefault="00CB7F9E" w:rsidP="00CB7F9E">
      <w:pPr>
        <w:pStyle w:val="a1"/>
        <w:ind w:firstLine="0"/>
        <w:jc w:val="left"/>
        <w:rPr>
          <w:bCs/>
          <w:sz w:val="28"/>
          <w:szCs w:val="28"/>
          <w:lang w:val="ru-RU"/>
        </w:rPr>
      </w:pPr>
    </w:p>
    <w:p w14:paraId="124EB3BA" w14:textId="77777777" w:rsidR="00CB7F9E" w:rsidRDefault="00CB7F9E" w:rsidP="00CB7F9E">
      <w:pPr>
        <w:pStyle w:val="a1"/>
        <w:ind w:firstLine="0"/>
        <w:jc w:val="left"/>
        <w:rPr>
          <w:bCs/>
          <w:sz w:val="28"/>
          <w:szCs w:val="28"/>
          <w:lang w:val="ru-RU"/>
        </w:rPr>
      </w:pPr>
    </w:p>
    <w:p w14:paraId="70519519" w14:textId="77777777" w:rsidR="00CB7F9E" w:rsidRPr="00A5149A" w:rsidRDefault="00CB7F9E" w:rsidP="00CB7F9E">
      <w:pPr>
        <w:pStyle w:val="a1"/>
        <w:ind w:firstLine="0"/>
        <w:jc w:val="left"/>
        <w:rPr>
          <w:bCs/>
          <w:sz w:val="28"/>
          <w:szCs w:val="28"/>
          <w:lang w:val="ru-RU"/>
        </w:rPr>
      </w:pPr>
      <w:r>
        <w:rPr>
          <w:bCs/>
          <w:noProof/>
          <w:sz w:val="28"/>
          <w:szCs w:val="28"/>
          <w:lang w:val="ru-RU"/>
        </w:rPr>
        <w:lastRenderedPageBreak/>
        <w:drawing>
          <wp:inline distT="0" distB="0" distL="0" distR="0" wp14:anchorId="28DD1C17" wp14:editId="458B544E">
            <wp:extent cx="5934075" cy="8401050"/>
            <wp:effectExtent l="0" t="0" r="9525" b="0"/>
            <wp:docPr id="42520724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sectPr w:rsidR="00CB7F9E" w:rsidRPr="00A5149A" w:rsidSect="00156A71">
      <w:pgSz w:w="11907" w:h="16840" w:code="9"/>
      <w:pgMar w:top="1418" w:right="851" w:bottom="1134" w:left="170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8D1E59" w14:textId="77777777" w:rsidR="00CC41F8" w:rsidRDefault="00CC41F8" w:rsidP="009D69D2">
      <w:r>
        <w:separator/>
      </w:r>
    </w:p>
  </w:endnote>
  <w:endnote w:type="continuationSeparator" w:id="0">
    <w:p w14:paraId="272DA1B6" w14:textId="77777777" w:rsidR="00CC41F8" w:rsidRDefault="00CC41F8" w:rsidP="009D69D2">
      <w:r>
        <w:continuationSeparator/>
      </w:r>
    </w:p>
  </w:endnote>
  <w:endnote w:id="1">
    <w:p w14:paraId="75F04334" w14:textId="598000FE" w:rsidR="00626F7F" w:rsidRPr="00804324" w:rsidRDefault="00626F7F" w:rsidP="00626F7F">
      <w:pPr>
        <w:pStyle w:val="aff6"/>
        <w:rPr>
          <w:sz w:val="26"/>
        </w:rPr>
      </w:pPr>
    </w:p>
  </w:endnote>
  <w:endnote w:id="2">
    <w:p w14:paraId="1D4F1030" w14:textId="4AD9FAEB" w:rsidR="00626F7F" w:rsidRPr="00804324" w:rsidRDefault="00626F7F" w:rsidP="00626F7F">
      <w:pPr>
        <w:pStyle w:val="aff6"/>
        <w:rPr>
          <w:sz w:val="26"/>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Mincho"/>
    <w:charset w:val="CC"/>
    <w:family w:val="auto"/>
    <w:pitch w:val="default"/>
  </w:font>
  <w:font w:name="OpenSymbol">
    <w:altName w:val="Courier New"/>
    <w:charset w:val="00"/>
    <w:family w:val="auto"/>
    <w:pitch w:val="variable"/>
    <w:sig w:usb0="00000003" w:usb1="1001ECEA" w:usb2="00000000" w:usb3="00000000" w:csb0="00000001" w:csb1="00000000"/>
  </w:font>
  <w:font w:name="Arial">
    <w:panose1 w:val="020B0604020202020204"/>
    <w:charset w:val="CC"/>
    <w:family w:val="swiss"/>
    <w:pitch w:val="variable"/>
    <w:sig w:usb0="E0002EFF" w:usb1="C000785B" w:usb2="00000009" w:usb3="00000000" w:csb0="000001FF" w:csb1="00000000"/>
  </w:font>
  <w:font w:name="Tunga">
    <w:panose1 w:val="00000400000000000000"/>
    <w:charset w:val="00"/>
    <w:family w:val="swiss"/>
    <w:pitch w:val="variable"/>
    <w:sig w:usb0="004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ntiqua">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haroni">
    <w:charset w:val="B1"/>
    <w:family w:val="auto"/>
    <w:pitch w:val="variable"/>
    <w:sig w:usb0="00000803" w:usb1="00000000" w:usb2="00000000" w:usb3="00000000" w:csb0="00000021"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3483600"/>
    </w:sdtPr>
    <w:sdtContent>
      <w:p w14:paraId="0E67F013" w14:textId="2C37D66E" w:rsidR="001375CD" w:rsidRDefault="001375CD" w:rsidP="001A0048">
        <w:pPr>
          <w:pStyle w:val="af8"/>
          <w:tabs>
            <w:tab w:val="clear" w:pos="4677"/>
            <w:tab w:val="clear" w:pos="9355"/>
            <w:tab w:val="right" w:pos="14317"/>
          </w:tabs>
          <w:ind w:left="142"/>
          <w:jc w:val="right"/>
        </w:pPr>
        <w:r>
          <w:fldChar w:fldCharType="begin"/>
        </w:r>
        <w:r>
          <w:instrText xml:space="preserve"> PAGE   \* MERGEFORMAT </w:instrText>
        </w:r>
        <w:r>
          <w:fldChar w:fldCharType="separate"/>
        </w:r>
        <w:r>
          <w:rPr>
            <w:noProof/>
          </w:rPr>
          <w:t>42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9116059"/>
    </w:sdtPr>
    <w:sdtContent>
      <w:p w14:paraId="68D0AE85" w14:textId="363305F2" w:rsidR="001375CD" w:rsidRDefault="001375CD" w:rsidP="001A0048">
        <w:pPr>
          <w:pStyle w:val="af8"/>
          <w:tabs>
            <w:tab w:val="clear" w:pos="4677"/>
            <w:tab w:val="clear" w:pos="9355"/>
            <w:tab w:val="left" w:pos="5775"/>
            <w:tab w:val="left" w:pos="9225"/>
            <w:tab w:val="right" w:pos="14317"/>
          </w:tabs>
          <w:ind w:left="142"/>
          <w:jc w:val="right"/>
        </w:pPr>
        <w:r>
          <w:fldChar w:fldCharType="begin"/>
        </w:r>
        <w:r>
          <w:instrText xml:space="preserve"> PAGE   \* MERGEFORMAT </w:instrText>
        </w:r>
        <w:r>
          <w:fldChar w:fldCharType="separate"/>
        </w:r>
        <w:r>
          <w:rPr>
            <w:noProof/>
          </w:rPr>
          <w:t>43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F5D00" w14:textId="5D17C3C2" w:rsidR="001375CD" w:rsidRDefault="00000000" w:rsidP="005969A3">
    <w:pPr>
      <w:pStyle w:val="af8"/>
      <w:tabs>
        <w:tab w:val="clear" w:pos="9355"/>
        <w:tab w:val="right" w:pos="7513"/>
      </w:tabs>
      <w:jc w:val="right"/>
    </w:pPr>
    <w:sdt>
      <w:sdtPr>
        <w:id w:val="1995680103"/>
      </w:sdtPr>
      <w:sdtContent>
        <w:r w:rsidR="001375CD">
          <w:fldChar w:fldCharType="begin"/>
        </w:r>
        <w:r w:rsidR="001375CD">
          <w:instrText xml:space="preserve"> PAGE   \* MERGEFORMAT </w:instrText>
        </w:r>
        <w:r w:rsidR="001375CD">
          <w:fldChar w:fldCharType="separate"/>
        </w:r>
        <w:r w:rsidR="001375CD">
          <w:rPr>
            <w:noProof/>
          </w:rPr>
          <w:t>43</w:t>
        </w:r>
        <w:r w:rsidR="001375CD">
          <w:rPr>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2025540"/>
    </w:sdtPr>
    <w:sdtContent>
      <w:p w14:paraId="52D03C6A" w14:textId="7B7C34FA" w:rsidR="001375CD" w:rsidRDefault="001375CD" w:rsidP="001A0048">
        <w:pPr>
          <w:pStyle w:val="af8"/>
          <w:tabs>
            <w:tab w:val="clear" w:pos="4677"/>
            <w:tab w:val="clear" w:pos="9355"/>
            <w:tab w:val="left" w:pos="5775"/>
            <w:tab w:val="left" w:pos="9225"/>
            <w:tab w:val="right" w:pos="14317"/>
          </w:tabs>
          <w:ind w:left="142"/>
          <w:jc w:val="right"/>
        </w:pPr>
        <w:r>
          <w:fldChar w:fldCharType="begin"/>
        </w:r>
        <w:r>
          <w:instrText xml:space="preserve"> PAGE   \* MERGEFORMAT </w:instrText>
        </w:r>
        <w:r>
          <w:fldChar w:fldCharType="separate"/>
        </w:r>
        <w:r>
          <w:rPr>
            <w:noProof/>
          </w:rPr>
          <w:t>46</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4714480"/>
    </w:sdtPr>
    <w:sdtContent>
      <w:p w14:paraId="64B92B90" w14:textId="72722A95" w:rsidR="001375CD" w:rsidRDefault="001375CD" w:rsidP="001A0048">
        <w:pPr>
          <w:pStyle w:val="af8"/>
          <w:tabs>
            <w:tab w:val="clear" w:pos="4677"/>
            <w:tab w:val="clear" w:pos="9355"/>
            <w:tab w:val="left" w:pos="9375"/>
            <w:tab w:val="right" w:pos="14317"/>
          </w:tabs>
          <w:ind w:left="142"/>
          <w:jc w:val="right"/>
        </w:pPr>
        <w:r>
          <w:fldChar w:fldCharType="begin"/>
        </w:r>
        <w:r>
          <w:instrText xml:space="preserve"> PAGE   \* MERGEFORMAT </w:instrText>
        </w:r>
        <w:r>
          <w:fldChar w:fldCharType="separate"/>
        </w:r>
        <w:r>
          <w:rPr>
            <w:noProof/>
          </w:rPr>
          <w:t>48</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CA41C" w14:textId="6987E652" w:rsidR="00A31D2C" w:rsidRDefault="001375CD" w:rsidP="00A31D2C">
    <w:pPr>
      <w:pStyle w:val="af8"/>
      <w:tabs>
        <w:tab w:val="clear" w:pos="4677"/>
        <w:tab w:val="clear" w:pos="9355"/>
        <w:tab w:val="left" w:pos="9150"/>
        <w:tab w:val="right" w:pos="14317"/>
      </w:tabs>
      <w:ind w:left="142"/>
      <w:jc w:val="right"/>
      <w:rPr>
        <w:noProof/>
      </w:rPr>
    </w:pPr>
    <w:r>
      <w:fldChar w:fldCharType="begin"/>
    </w:r>
    <w:r>
      <w:instrText xml:space="preserve"> PAGE   \* MERGEFORMAT </w:instrText>
    </w:r>
    <w:r>
      <w:fldChar w:fldCharType="separate"/>
    </w:r>
    <w:r>
      <w:rPr>
        <w:noProof/>
      </w:rPr>
      <w:t>57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A5E060" w14:textId="77777777" w:rsidR="00CC41F8" w:rsidRDefault="00CC41F8" w:rsidP="009D69D2">
      <w:r>
        <w:separator/>
      </w:r>
    </w:p>
  </w:footnote>
  <w:footnote w:type="continuationSeparator" w:id="0">
    <w:p w14:paraId="0A68D291" w14:textId="77777777" w:rsidR="00CC41F8" w:rsidRDefault="00CC41F8" w:rsidP="009D69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2D4E5" w14:textId="557693D0" w:rsidR="001375CD" w:rsidRPr="001B7400" w:rsidRDefault="001375CD" w:rsidP="001B7400">
    <w:pPr>
      <w:pStyle w:val="af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1BCA3" w14:textId="6081AA0C" w:rsidR="001375CD" w:rsidRDefault="001375CD" w:rsidP="0002317B">
    <w:pPr>
      <w:pStyle w:val="af6"/>
      <w:pBdr>
        <w:bottom w:val="inset" w:sz="6" w:space="1" w:color="auto"/>
      </w:pBdr>
      <w:tabs>
        <w:tab w:val="clear" w:pos="4677"/>
      </w:tabs>
      <w:spacing w:line="300" w:lineRule="auto"/>
      <w:jc w:val="center"/>
      <w:rPr>
        <w:sz w:val="20"/>
        <w:szCs w:val="20"/>
      </w:rPr>
    </w:pPr>
    <w:r>
      <w:rPr>
        <w:sz w:val="20"/>
        <w:szCs w:val="20"/>
      </w:rPr>
      <w:t>Г</w:t>
    </w:r>
    <w:r w:rsidRPr="00A67862">
      <w:rPr>
        <w:sz w:val="20"/>
        <w:szCs w:val="20"/>
      </w:rPr>
      <w:t xml:space="preserve">енеральный </w:t>
    </w:r>
    <w:r>
      <w:rPr>
        <w:sz w:val="20"/>
        <w:szCs w:val="20"/>
      </w:rPr>
      <w:t xml:space="preserve">план </w:t>
    </w:r>
    <w:r w:rsidR="001B7400">
      <w:rPr>
        <w:sz w:val="20"/>
        <w:szCs w:val="20"/>
      </w:rPr>
      <w:t>Маламинского</w:t>
    </w:r>
    <w:r>
      <w:rPr>
        <w:sz w:val="20"/>
        <w:szCs w:val="20"/>
      </w:rPr>
      <w:t xml:space="preserve"> сельского поселения Успенского района Краснодарского края.</w:t>
    </w:r>
  </w:p>
  <w:p w14:paraId="1E5E9468" w14:textId="77777777" w:rsidR="001375CD" w:rsidRPr="003B02B8" w:rsidRDefault="001375CD" w:rsidP="0002317B">
    <w:pPr>
      <w:pStyle w:val="af6"/>
      <w:pBdr>
        <w:bottom w:val="inset" w:sz="6" w:space="1" w:color="auto"/>
      </w:pBdr>
      <w:tabs>
        <w:tab w:val="clear" w:pos="4677"/>
      </w:tabs>
      <w:spacing w:line="300" w:lineRule="auto"/>
      <w:jc w:val="center"/>
      <w:rPr>
        <w:color w:val="262626" w:themeColor="text1" w:themeTint="D9"/>
        <w:sz w:val="20"/>
        <w:szCs w:val="20"/>
      </w:rPr>
    </w:pPr>
    <w:r>
      <w:rPr>
        <w:sz w:val="20"/>
        <w:szCs w:val="20"/>
      </w:rPr>
      <w:t>Том 2</w:t>
    </w:r>
    <w:r w:rsidRPr="003C5C40">
      <w:rPr>
        <w:sz w:val="20"/>
        <w:szCs w:val="20"/>
      </w:rPr>
      <w:t xml:space="preserve">. </w:t>
    </w:r>
    <w:r>
      <w:rPr>
        <w:sz w:val="20"/>
        <w:szCs w:val="20"/>
      </w:rPr>
      <w:t>Материалы по обоснованию</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F3897" w14:textId="777A0339" w:rsidR="001375CD" w:rsidRDefault="001375CD" w:rsidP="0002317B">
    <w:pPr>
      <w:pStyle w:val="af6"/>
      <w:pBdr>
        <w:bottom w:val="inset" w:sz="6" w:space="1" w:color="auto"/>
      </w:pBdr>
      <w:tabs>
        <w:tab w:val="clear" w:pos="4677"/>
      </w:tabs>
      <w:spacing w:line="300" w:lineRule="auto"/>
      <w:jc w:val="center"/>
      <w:rPr>
        <w:sz w:val="20"/>
        <w:szCs w:val="20"/>
      </w:rPr>
    </w:pPr>
    <w:r>
      <w:rPr>
        <w:sz w:val="20"/>
        <w:szCs w:val="20"/>
      </w:rPr>
      <w:t>Г</w:t>
    </w:r>
    <w:r w:rsidRPr="00A67862">
      <w:rPr>
        <w:sz w:val="20"/>
        <w:szCs w:val="20"/>
      </w:rPr>
      <w:t xml:space="preserve">енеральный </w:t>
    </w:r>
    <w:r>
      <w:rPr>
        <w:sz w:val="20"/>
        <w:szCs w:val="20"/>
      </w:rPr>
      <w:t xml:space="preserve">план </w:t>
    </w:r>
    <w:r w:rsidR="001B7400">
      <w:rPr>
        <w:sz w:val="20"/>
        <w:szCs w:val="20"/>
        <w:lang w:eastAsia="ar-SA" w:bidi="en-US"/>
      </w:rPr>
      <w:t>Маламинского</w:t>
    </w:r>
    <w:r>
      <w:rPr>
        <w:sz w:val="20"/>
        <w:szCs w:val="20"/>
      </w:rPr>
      <w:t xml:space="preserve"> сельского поселения Успенского района Краснодарского края.</w:t>
    </w:r>
  </w:p>
  <w:p w14:paraId="692AD311" w14:textId="77777777" w:rsidR="001375CD" w:rsidRPr="003B02B8" w:rsidRDefault="001375CD" w:rsidP="0002317B">
    <w:pPr>
      <w:pStyle w:val="af6"/>
      <w:pBdr>
        <w:bottom w:val="inset" w:sz="6" w:space="1" w:color="auto"/>
      </w:pBdr>
      <w:tabs>
        <w:tab w:val="clear" w:pos="4677"/>
      </w:tabs>
      <w:spacing w:line="300" w:lineRule="auto"/>
      <w:jc w:val="center"/>
      <w:rPr>
        <w:color w:val="262626" w:themeColor="text1" w:themeTint="D9"/>
        <w:sz w:val="20"/>
        <w:szCs w:val="20"/>
      </w:rPr>
    </w:pPr>
    <w:r>
      <w:rPr>
        <w:sz w:val="20"/>
        <w:szCs w:val="20"/>
      </w:rPr>
      <w:t>Том 2</w:t>
    </w:r>
    <w:r w:rsidRPr="003C5C40">
      <w:rPr>
        <w:sz w:val="20"/>
        <w:szCs w:val="20"/>
      </w:rPr>
      <w:t xml:space="preserve">. </w:t>
    </w:r>
    <w:r>
      <w:rPr>
        <w:sz w:val="20"/>
        <w:szCs w:val="20"/>
      </w:rPr>
      <w:t>Материалы по обоснованию</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2"/>
    <w:lvl w:ilvl="0">
      <w:start w:val="1"/>
      <w:numFmt w:val="decimal"/>
      <w:lvlText w:val="%1."/>
      <w:lvlJc w:val="left"/>
      <w:pPr>
        <w:tabs>
          <w:tab w:val="num" w:pos="0"/>
        </w:tabs>
        <w:ind w:left="1200" w:hanging="480"/>
      </w:pPr>
      <w:rPr>
        <w:rFonts w:ascii="Courier New" w:hAnsi="Courier New"/>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3"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4" w15:restartNumberingAfterBreak="0">
    <w:nsid w:val="00000006"/>
    <w:multiLevelType w:val="singleLevel"/>
    <w:tmpl w:val="00000006"/>
    <w:name w:val="WW8Num6"/>
    <w:lvl w:ilvl="0">
      <w:start w:val="1"/>
      <w:numFmt w:val="decimal"/>
      <w:lvlText w:val="%1."/>
      <w:lvlJc w:val="left"/>
      <w:pPr>
        <w:tabs>
          <w:tab w:val="num" w:pos="0"/>
        </w:tabs>
        <w:ind w:left="720" w:hanging="360"/>
      </w:pPr>
    </w:lvl>
  </w:abstractNum>
  <w:abstractNum w:abstractNumId="5"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Symbol" w:hAnsi="Symbol"/>
      </w:rPr>
    </w:lvl>
  </w:abstractNum>
  <w:abstractNum w:abstractNumId="6" w15:restartNumberingAfterBreak="0">
    <w:nsid w:val="0000000E"/>
    <w:multiLevelType w:val="singleLevel"/>
    <w:tmpl w:val="0000000E"/>
    <w:name w:val="WW8Num14"/>
    <w:lvl w:ilvl="0">
      <w:start w:val="1"/>
      <w:numFmt w:val="bullet"/>
      <w:lvlText w:val=""/>
      <w:lvlJc w:val="left"/>
      <w:pPr>
        <w:tabs>
          <w:tab w:val="num" w:pos="0"/>
        </w:tabs>
        <w:ind w:left="720" w:hanging="360"/>
      </w:pPr>
      <w:rPr>
        <w:rFonts w:ascii="Symbol" w:hAnsi="Symbol"/>
      </w:rPr>
    </w:lvl>
  </w:abstractNum>
  <w:abstractNum w:abstractNumId="7" w15:restartNumberingAfterBreak="0">
    <w:nsid w:val="00000013"/>
    <w:multiLevelType w:val="multilevel"/>
    <w:tmpl w:val="00000013"/>
    <w:name w:val="WW8Num3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114"/>
        </w:tabs>
        <w:ind w:left="1114" w:hanging="360"/>
      </w:pPr>
      <w:rPr>
        <w:rFonts w:ascii="Symbol" w:hAnsi="Symbol" w:cs="StarSymbol"/>
        <w:sz w:val="18"/>
        <w:szCs w:val="18"/>
      </w:rPr>
    </w:lvl>
    <w:lvl w:ilvl="2">
      <w:start w:val="1"/>
      <w:numFmt w:val="bullet"/>
      <w:lvlText w:val=""/>
      <w:lvlJc w:val="left"/>
      <w:pPr>
        <w:tabs>
          <w:tab w:val="num" w:pos="1868"/>
        </w:tabs>
        <w:ind w:left="1868" w:hanging="360"/>
      </w:pPr>
      <w:rPr>
        <w:rFonts w:ascii="Symbol" w:hAnsi="Symbol" w:cs="StarSymbol"/>
        <w:sz w:val="18"/>
        <w:szCs w:val="18"/>
      </w:rPr>
    </w:lvl>
    <w:lvl w:ilvl="3">
      <w:start w:val="1"/>
      <w:numFmt w:val="bullet"/>
      <w:lvlText w:val=""/>
      <w:lvlJc w:val="left"/>
      <w:pPr>
        <w:tabs>
          <w:tab w:val="num" w:pos="2622"/>
        </w:tabs>
        <w:ind w:left="2622" w:hanging="360"/>
      </w:pPr>
      <w:rPr>
        <w:rFonts w:ascii="Symbol" w:hAnsi="Symbol" w:cs="StarSymbol"/>
        <w:sz w:val="18"/>
        <w:szCs w:val="18"/>
      </w:rPr>
    </w:lvl>
    <w:lvl w:ilvl="4">
      <w:start w:val="1"/>
      <w:numFmt w:val="bullet"/>
      <w:lvlText w:val=""/>
      <w:lvlJc w:val="left"/>
      <w:pPr>
        <w:tabs>
          <w:tab w:val="num" w:pos="3376"/>
        </w:tabs>
        <w:ind w:left="3376" w:hanging="360"/>
      </w:pPr>
      <w:rPr>
        <w:rFonts w:ascii="Symbol" w:hAnsi="Symbol" w:cs="StarSymbol"/>
        <w:sz w:val="18"/>
        <w:szCs w:val="18"/>
      </w:rPr>
    </w:lvl>
    <w:lvl w:ilvl="5">
      <w:start w:val="1"/>
      <w:numFmt w:val="bullet"/>
      <w:lvlText w:val=""/>
      <w:lvlJc w:val="left"/>
      <w:pPr>
        <w:tabs>
          <w:tab w:val="num" w:pos="4130"/>
        </w:tabs>
        <w:ind w:left="4130" w:hanging="360"/>
      </w:pPr>
      <w:rPr>
        <w:rFonts w:ascii="Symbol" w:hAnsi="Symbol" w:cs="StarSymbol"/>
        <w:sz w:val="18"/>
        <w:szCs w:val="18"/>
      </w:rPr>
    </w:lvl>
    <w:lvl w:ilvl="6">
      <w:start w:val="1"/>
      <w:numFmt w:val="bullet"/>
      <w:lvlText w:val=""/>
      <w:lvlJc w:val="left"/>
      <w:pPr>
        <w:tabs>
          <w:tab w:val="num" w:pos="4884"/>
        </w:tabs>
        <w:ind w:left="4884" w:hanging="360"/>
      </w:pPr>
      <w:rPr>
        <w:rFonts w:ascii="Symbol" w:hAnsi="Symbol" w:cs="StarSymbol"/>
        <w:sz w:val="18"/>
        <w:szCs w:val="18"/>
      </w:rPr>
    </w:lvl>
    <w:lvl w:ilvl="7">
      <w:start w:val="1"/>
      <w:numFmt w:val="bullet"/>
      <w:lvlText w:val=""/>
      <w:lvlJc w:val="left"/>
      <w:pPr>
        <w:tabs>
          <w:tab w:val="num" w:pos="5638"/>
        </w:tabs>
        <w:ind w:left="5638" w:hanging="360"/>
      </w:pPr>
      <w:rPr>
        <w:rFonts w:ascii="Symbol" w:hAnsi="Symbol" w:cs="StarSymbol"/>
        <w:sz w:val="18"/>
        <w:szCs w:val="18"/>
      </w:rPr>
    </w:lvl>
    <w:lvl w:ilvl="8">
      <w:start w:val="1"/>
      <w:numFmt w:val="bullet"/>
      <w:lvlText w:val=""/>
      <w:lvlJc w:val="left"/>
      <w:pPr>
        <w:tabs>
          <w:tab w:val="num" w:pos="6392"/>
        </w:tabs>
        <w:ind w:left="6392" w:hanging="360"/>
      </w:pPr>
      <w:rPr>
        <w:rFonts w:ascii="Symbol" w:hAnsi="Symbol" w:cs="StarSymbol"/>
        <w:sz w:val="18"/>
        <w:szCs w:val="18"/>
      </w:rPr>
    </w:lvl>
  </w:abstractNum>
  <w:abstractNum w:abstractNumId="8" w15:restartNumberingAfterBreak="0">
    <w:nsid w:val="00000018"/>
    <w:multiLevelType w:val="singleLevel"/>
    <w:tmpl w:val="00000018"/>
    <w:name w:val="WW8Num42"/>
    <w:lvl w:ilvl="0">
      <w:numFmt w:val="bullet"/>
      <w:lvlText w:val="-"/>
      <w:lvlJc w:val="left"/>
      <w:pPr>
        <w:tabs>
          <w:tab w:val="num" w:pos="1080"/>
        </w:tabs>
        <w:ind w:left="1080" w:hanging="360"/>
      </w:pPr>
      <w:rPr>
        <w:rFonts w:ascii="Arial" w:hAnsi="Arial" w:cs="Arial"/>
      </w:rPr>
    </w:lvl>
  </w:abstractNum>
  <w:abstractNum w:abstractNumId="9" w15:restartNumberingAfterBreak="0">
    <w:nsid w:val="00000019"/>
    <w:multiLevelType w:val="singleLevel"/>
    <w:tmpl w:val="00000019"/>
    <w:name w:val="WW8Num25"/>
    <w:lvl w:ilvl="0">
      <w:start w:val="1"/>
      <w:numFmt w:val="bullet"/>
      <w:lvlText w:val=""/>
      <w:lvlJc w:val="left"/>
      <w:pPr>
        <w:tabs>
          <w:tab w:val="num" w:pos="0"/>
        </w:tabs>
        <w:ind w:left="720" w:hanging="360"/>
      </w:pPr>
      <w:rPr>
        <w:rFonts w:ascii="Symbol" w:hAnsi="Symbol"/>
      </w:rPr>
    </w:lvl>
  </w:abstractNum>
  <w:abstractNum w:abstractNumId="10" w15:restartNumberingAfterBreak="0">
    <w:nsid w:val="0000001F"/>
    <w:multiLevelType w:val="singleLevel"/>
    <w:tmpl w:val="0000001F"/>
    <w:name w:val="WW8Num31"/>
    <w:lvl w:ilvl="0">
      <w:start w:val="1"/>
      <w:numFmt w:val="bullet"/>
      <w:lvlText w:val="−"/>
      <w:lvlJc w:val="left"/>
      <w:pPr>
        <w:tabs>
          <w:tab w:val="num" w:pos="0"/>
        </w:tabs>
        <w:ind w:left="720" w:hanging="360"/>
      </w:pPr>
      <w:rPr>
        <w:rFonts w:ascii="Courier New" w:hAnsi="Courier New"/>
      </w:rPr>
    </w:lvl>
  </w:abstractNum>
  <w:abstractNum w:abstractNumId="11" w15:restartNumberingAfterBreak="0">
    <w:nsid w:val="00000021"/>
    <w:multiLevelType w:val="singleLevel"/>
    <w:tmpl w:val="00000021"/>
    <w:name w:val="WW8Num33"/>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30"/>
    <w:multiLevelType w:val="singleLevel"/>
    <w:tmpl w:val="00000030"/>
    <w:name w:val="WW8Num69"/>
    <w:lvl w:ilvl="0">
      <w:numFmt w:val="bullet"/>
      <w:lvlText w:val="-"/>
      <w:lvlJc w:val="left"/>
      <w:pPr>
        <w:tabs>
          <w:tab w:val="num" w:pos="1080"/>
        </w:tabs>
        <w:ind w:left="1080" w:hanging="360"/>
      </w:pPr>
      <w:rPr>
        <w:rFonts w:ascii="Arial" w:hAnsi="Arial" w:cs="Arial"/>
      </w:rPr>
    </w:lvl>
  </w:abstractNum>
  <w:abstractNum w:abstractNumId="13" w15:restartNumberingAfterBreak="0">
    <w:nsid w:val="00000031"/>
    <w:multiLevelType w:val="singleLevel"/>
    <w:tmpl w:val="00000031"/>
    <w:name w:val="WW8Num70"/>
    <w:lvl w:ilvl="0">
      <w:start w:val="1"/>
      <w:numFmt w:val="bullet"/>
      <w:lvlText w:val="-"/>
      <w:lvlJc w:val="left"/>
      <w:pPr>
        <w:tabs>
          <w:tab w:val="num" w:pos="720"/>
        </w:tabs>
        <w:ind w:left="720" w:hanging="360"/>
      </w:pPr>
      <w:rPr>
        <w:rFonts w:ascii="Tunga" w:hAnsi="Tunga"/>
      </w:rPr>
    </w:lvl>
  </w:abstractNum>
  <w:abstractNum w:abstractNumId="14" w15:restartNumberingAfterBreak="0">
    <w:nsid w:val="0000003E"/>
    <w:multiLevelType w:val="singleLevel"/>
    <w:tmpl w:val="0000003E"/>
    <w:name w:val="WW8Num542222222"/>
    <w:lvl w:ilvl="0">
      <w:numFmt w:val="bullet"/>
      <w:lvlText w:val="-"/>
      <w:lvlJc w:val="left"/>
      <w:pPr>
        <w:tabs>
          <w:tab w:val="num" w:pos="720"/>
        </w:tabs>
        <w:ind w:left="720" w:hanging="360"/>
      </w:pPr>
      <w:rPr>
        <w:rFonts w:ascii="Times New Roman" w:hAnsi="Times New Roman" w:cs="Times New Roman"/>
      </w:rPr>
    </w:lvl>
  </w:abstractNum>
  <w:abstractNum w:abstractNumId="15" w15:restartNumberingAfterBreak="0">
    <w:nsid w:val="00000047"/>
    <w:multiLevelType w:val="singleLevel"/>
    <w:tmpl w:val="00000047"/>
    <w:name w:val="WW8Num100"/>
    <w:lvl w:ilvl="0">
      <w:numFmt w:val="bullet"/>
      <w:lvlText w:val="-"/>
      <w:lvlJc w:val="left"/>
      <w:pPr>
        <w:tabs>
          <w:tab w:val="num" w:pos="1080"/>
        </w:tabs>
        <w:ind w:left="1080" w:hanging="360"/>
      </w:pPr>
      <w:rPr>
        <w:rFonts w:ascii="Arial" w:hAnsi="Arial" w:cs="Arial"/>
      </w:rPr>
    </w:lvl>
  </w:abstractNum>
  <w:abstractNum w:abstractNumId="16" w15:restartNumberingAfterBreak="0">
    <w:nsid w:val="09535C2A"/>
    <w:multiLevelType w:val="hybridMultilevel"/>
    <w:tmpl w:val="F6E0901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FBE1772"/>
    <w:multiLevelType w:val="hybridMultilevel"/>
    <w:tmpl w:val="2AE26ABA"/>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0541707"/>
    <w:multiLevelType w:val="multilevel"/>
    <w:tmpl w:val="B396033A"/>
    <w:styleLink w:val="3"/>
    <w:lvl w:ilvl="0">
      <w:start w:val="1"/>
      <w:numFmt w:val="decimal"/>
      <w:lvlText w:val="%1."/>
      <w:lvlJc w:val="left"/>
      <w:pPr>
        <w:tabs>
          <w:tab w:val="num" w:pos="1440"/>
        </w:tabs>
        <w:ind w:left="1440" w:hanging="360"/>
      </w:pPr>
      <w:rPr>
        <w:rFonts w:ascii="Times New Roman" w:eastAsia="Times New Roman" w:hAnsi="Times New Roman" w:cs="Times New Roman"/>
        <w:sz w:val="26"/>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11AE6A2C"/>
    <w:multiLevelType w:val="hybridMultilevel"/>
    <w:tmpl w:val="EEFCE610"/>
    <w:name w:val="WW8Num2822"/>
    <w:lvl w:ilvl="0" w:tplc="FFFFFFFF">
      <w:start w:val="1"/>
      <w:numFmt w:val="bullet"/>
      <w:lvlText w:val=""/>
      <w:lvlJc w:val="left"/>
      <w:pPr>
        <w:tabs>
          <w:tab w:val="num" w:pos="2520"/>
        </w:tabs>
        <w:ind w:left="25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90936F9"/>
    <w:multiLevelType w:val="hybridMultilevel"/>
    <w:tmpl w:val="5030D9B0"/>
    <w:lvl w:ilvl="0" w:tplc="5FA0F8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C6928CF"/>
    <w:multiLevelType w:val="hybridMultilevel"/>
    <w:tmpl w:val="A4CCD934"/>
    <w:lvl w:ilvl="0" w:tplc="2BB66F2E">
      <w:start w:val="1"/>
      <w:numFmt w:val="bullet"/>
      <w:lvlText w:val="-"/>
      <w:lvlJc w:val="left"/>
      <w:pPr>
        <w:ind w:left="2145" w:hanging="360"/>
      </w:pPr>
      <w:rPr>
        <w:rFonts w:ascii="Courier New" w:hAnsi="Courier New" w:hint="default"/>
      </w:rPr>
    </w:lvl>
    <w:lvl w:ilvl="1" w:tplc="04190003" w:tentative="1">
      <w:start w:val="1"/>
      <w:numFmt w:val="bullet"/>
      <w:lvlText w:val="o"/>
      <w:lvlJc w:val="left"/>
      <w:pPr>
        <w:ind w:left="2865" w:hanging="360"/>
      </w:pPr>
      <w:rPr>
        <w:rFonts w:ascii="Courier New" w:hAnsi="Courier New" w:cs="Courier New" w:hint="default"/>
      </w:rPr>
    </w:lvl>
    <w:lvl w:ilvl="2" w:tplc="04190005" w:tentative="1">
      <w:start w:val="1"/>
      <w:numFmt w:val="bullet"/>
      <w:lvlText w:val=""/>
      <w:lvlJc w:val="left"/>
      <w:pPr>
        <w:ind w:left="3585" w:hanging="360"/>
      </w:pPr>
      <w:rPr>
        <w:rFonts w:ascii="Wingdings" w:hAnsi="Wingdings" w:hint="default"/>
      </w:rPr>
    </w:lvl>
    <w:lvl w:ilvl="3" w:tplc="04190001" w:tentative="1">
      <w:start w:val="1"/>
      <w:numFmt w:val="bullet"/>
      <w:lvlText w:val=""/>
      <w:lvlJc w:val="left"/>
      <w:pPr>
        <w:ind w:left="4305" w:hanging="360"/>
      </w:pPr>
      <w:rPr>
        <w:rFonts w:ascii="Symbol" w:hAnsi="Symbol" w:hint="default"/>
      </w:rPr>
    </w:lvl>
    <w:lvl w:ilvl="4" w:tplc="04190003" w:tentative="1">
      <w:start w:val="1"/>
      <w:numFmt w:val="bullet"/>
      <w:lvlText w:val="o"/>
      <w:lvlJc w:val="left"/>
      <w:pPr>
        <w:ind w:left="5025" w:hanging="360"/>
      </w:pPr>
      <w:rPr>
        <w:rFonts w:ascii="Courier New" w:hAnsi="Courier New" w:cs="Courier New" w:hint="default"/>
      </w:rPr>
    </w:lvl>
    <w:lvl w:ilvl="5" w:tplc="04190005" w:tentative="1">
      <w:start w:val="1"/>
      <w:numFmt w:val="bullet"/>
      <w:lvlText w:val=""/>
      <w:lvlJc w:val="left"/>
      <w:pPr>
        <w:ind w:left="5745" w:hanging="360"/>
      </w:pPr>
      <w:rPr>
        <w:rFonts w:ascii="Wingdings" w:hAnsi="Wingdings" w:hint="default"/>
      </w:rPr>
    </w:lvl>
    <w:lvl w:ilvl="6" w:tplc="04190001" w:tentative="1">
      <w:start w:val="1"/>
      <w:numFmt w:val="bullet"/>
      <w:lvlText w:val=""/>
      <w:lvlJc w:val="left"/>
      <w:pPr>
        <w:ind w:left="6465" w:hanging="360"/>
      </w:pPr>
      <w:rPr>
        <w:rFonts w:ascii="Symbol" w:hAnsi="Symbol" w:hint="default"/>
      </w:rPr>
    </w:lvl>
    <w:lvl w:ilvl="7" w:tplc="04190003" w:tentative="1">
      <w:start w:val="1"/>
      <w:numFmt w:val="bullet"/>
      <w:lvlText w:val="o"/>
      <w:lvlJc w:val="left"/>
      <w:pPr>
        <w:ind w:left="7185" w:hanging="360"/>
      </w:pPr>
      <w:rPr>
        <w:rFonts w:ascii="Courier New" w:hAnsi="Courier New" w:cs="Courier New" w:hint="default"/>
      </w:rPr>
    </w:lvl>
    <w:lvl w:ilvl="8" w:tplc="04190005" w:tentative="1">
      <w:start w:val="1"/>
      <w:numFmt w:val="bullet"/>
      <w:lvlText w:val=""/>
      <w:lvlJc w:val="left"/>
      <w:pPr>
        <w:ind w:left="7905" w:hanging="360"/>
      </w:pPr>
      <w:rPr>
        <w:rFonts w:ascii="Wingdings" w:hAnsi="Wingdings" w:hint="default"/>
      </w:rPr>
    </w:lvl>
  </w:abstractNum>
  <w:abstractNum w:abstractNumId="22" w15:restartNumberingAfterBreak="0">
    <w:nsid w:val="241B690A"/>
    <w:multiLevelType w:val="hybridMultilevel"/>
    <w:tmpl w:val="D1880E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5450146"/>
    <w:multiLevelType w:val="hybridMultilevel"/>
    <w:tmpl w:val="130AE1F4"/>
    <w:lvl w:ilvl="0" w:tplc="227093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8A45199"/>
    <w:multiLevelType w:val="hybridMultilevel"/>
    <w:tmpl w:val="3DC4E388"/>
    <w:lvl w:ilvl="0" w:tplc="5E8481CE">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5" w15:restartNumberingAfterBreak="0">
    <w:nsid w:val="36D54799"/>
    <w:multiLevelType w:val="hybridMultilevel"/>
    <w:tmpl w:val="C81454A4"/>
    <w:lvl w:ilvl="0" w:tplc="5FA0F888">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6" w15:restartNumberingAfterBreak="0">
    <w:nsid w:val="38345307"/>
    <w:multiLevelType w:val="multilevel"/>
    <w:tmpl w:val="37E6F334"/>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1080"/>
        </w:tabs>
        <w:ind w:left="1080" w:hanging="360"/>
      </w:pPr>
      <w:rPr>
        <w:rFonts w:hint="default"/>
        <w:b/>
      </w:rPr>
    </w:lvl>
    <w:lvl w:ilvl="2">
      <w:start w:val="1"/>
      <w:numFmt w:val="decimal"/>
      <w:pStyle w:val="S3"/>
      <w:lvlText w:val="%1.%2.%3"/>
      <w:lvlJc w:val="left"/>
      <w:pPr>
        <w:tabs>
          <w:tab w:val="num" w:pos="1440"/>
        </w:tabs>
        <w:ind w:left="1440" w:hanging="720"/>
      </w:pPr>
      <w:rPr>
        <w:rFonts w:hint="default"/>
        <w:color w:val="auto"/>
      </w:rPr>
    </w:lvl>
    <w:lvl w:ilvl="3">
      <w:start w:val="1"/>
      <w:numFmt w:val="decimal"/>
      <w:pStyle w:val="S4"/>
      <w:lvlText w:val="%1.%2.%3.%4"/>
      <w:lvlJc w:val="left"/>
      <w:pPr>
        <w:tabs>
          <w:tab w:val="num" w:pos="1800"/>
        </w:tabs>
        <w:ind w:left="1800" w:hanging="720"/>
      </w:pPr>
      <w:rPr>
        <w:rFonts w:hint="default"/>
      </w:rPr>
    </w:lvl>
    <w:lvl w:ilvl="4">
      <w:start w:val="1"/>
      <w:numFmt w:val="decimal"/>
      <w:pStyle w:val="S5"/>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7" w15:restartNumberingAfterBreak="0">
    <w:nsid w:val="38CC21E3"/>
    <w:multiLevelType w:val="hybridMultilevel"/>
    <w:tmpl w:val="5B043526"/>
    <w:lvl w:ilvl="0" w:tplc="5E8481CE">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1995259"/>
    <w:multiLevelType w:val="multilevel"/>
    <w:tmpl w:val="2FF07804"/>
    <w:styleLink w:val="a"/>
    <w:lvl w:ilvl="0">
      <w:start w:val="1"/>
      <w:numFmt w:val="decimal"/>
      <w:lvlText w:val="%1."/>
      <w:lvlJc w:val="left"/>
      <w:pPr>
        <w:tabs>
          <w:tab w:val="num" w:pos="0"/>
        </w:tabs>
        <w:ind w:left="360" w:hanging="360"/>
      </w:pPr>
      <w:rPr>
        <w:rFonts w:hint="default"/>
        <w:sz w:val="26"/>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43D03B2E"/>
    <w:multiLevelType w:val="hybridMultilevel"/>
    <w:tmpl w:val="42ECE5EC"/>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193380E"/>
    <w:multiLevelType w:val="hybridMultilevel"/>
    <w:tmpl w:val="434ACC3E"/>
    <w:lvl w:ilvl="0" w:tplc="8D522CF2">
      <w:start w:val="1"/>
      <w:numFmt w:val="bullet"/>
      <w:pStyle w:val="2"/>
      <w:lvlText w:val="−"/>
      <w:lvlJc w:val="left"/>
      <w:pPr>
        <w:tabs>
          <w:tab w:val="num" w:pos="1353"/>
        </w:tabs>
        <w:ind w:left="1353" w:hanging="360"/>
      </w:pPr>
      <w:rPr>
        <w:rFonts w:ascii="Times New Roman" w:hAnsi="Times New Roman" w:cs="Times New Roman" w:hint="default"/>
      </w:rPr>
    </w:lvl>
    <w:lvl w:ilvl="1" w:tplc="04190003" w:tentative="1">
      <w:start w:val="1"/>
      <w:numFmt w:val="bullet"/>
      <w:lvlText w:val="o"/>
      <w:lvlJc w:val="left"/>
      <w:pPr>
        <w:tabs>
          <w:tab w:val="num" w:pos="-436"/>
        </w:tabs>
        <w:ind w:left="-436" w:hanging="360"/>
      </w:pPr>
      <w:rPr>
        <w:rFonts w:ascii="Courier New" w:hAnsi="Courier New" w:cs="Courier New" w:hint="default"/>
      </w:rPr>
    </w:lvl>
    <w:lvl w:ilvl="2" w:tplc="04190005" w:tentative="1">
      <w:start w:val="1"/>
      <w:numFmt w:val="bullet"/>
      <w:lvlText w:val=""/>
      <w:lvlJc w:val="left"/>
      <w:pPr>
        <w:tabs>
          <w:tab w:val="num" w:pos="284"/>
        </w:tabs>
        <w:ind w:left="284" w:hanging="360"/>
      </w:pPr>
      <w:rPr>
        <w:rFonts w:ascii="Wingdings" w:hAnsi="Wingdings" w:hint="default"/>
      </w:rPr>
    </w:lvl>
    <w:lvl w:ilvl="3" w:tplc="04190001" w:tentative="1">
      <w:start w:val="1"/>
      <w:numFmt w:val="bullet"/>
      <w:lvlText w:val=""/>
      <w:lvlJc w:val="left"/>
      <w:pPr>
        <w:tabs>
          <w:tab w:val="num" w:pos="1004"/>
        </w:tabs>
        <w:ind w:left="1004" w:hanging="360"/>
      </w:pPr>
      <w:rPr>
        <w:rFonts w:ascii="Symbol" w:hAnsi="Symbol" w:hint="default"/>
      </w:rPr>
    </w:lvl>
    <w:lvl w:ilvl="4" w:tplc="04190003" w:tentative="1">
      <w:start w:val="1"/>
      <w:numFmt w:val="bullet"/>
      <w:lvlText w:val="o"/>
      <w:lvlJc w:val="left"/>
      <w:pPr>
        <w:tabs>
          <w:tab w:val="num" w:pos="1724"/>
        </w:tabs>
        <w:ind w:left="1724" w:hanging="360"/>
      </w:pPr>
      <w:rPr>
        <w:rFonts w:ascii="Courier New" w:hAnsi="Courier New" w:cs="Courier New" w:hint="default"/>
      </w:rPr>
    </w:lvl>
    <w:lvl w:ilvl="5" w:tplc="04190005" w:tentative="1">
      <w:start w:val="1"/>
      <w:numFmt w:val="bullet"/>
      <w:lvlText w:val=""/>
      <w:lvlJc w:val="left"/>
      <w:pPr>
        <w:tabs>
          <w:tab w:val="num" w:pos="2444"/>
        </w:tabs>
        <w:ind w:left="2444" w:hanging="360"/>
      </w:pPr>
      <w:rPr>
        <w:rFonts w:ascii="Wingdings" w:hAnsi="Wingdings" w:hint="default"/>
      </w:rPr>
    </w:lvl>
    <w:lvl w:ilvl="6" w:tplc="04190001" w:tentative="1">
      <w:start w:val="1"/>
      <w:numFmt w:val="bullet"/>
      <w:lvlText w:val=""/>
      <w:lvlJc w:val="left"/>
      <w:pPr>
        <w:tabs>
          <w:tab w:val="num" w:pos="3164"/>
        </w:tabs>
        <w:ind w:left="3164" w:hanging="360"/>
      </w:pPr>
      <w:rPr>
        <w:rFonts w:ascii="Symbol" w:hAnsi="Symbol" w:hint="default"/>
      </w:rPr>
    </w:lvl>
    <w:lvl w:ilvl="7" w:tplc="04190003" w:tentative="1">
      <w:start w:val="1"/>
      <w:numFmt w:val="bullet"/>
      <w:lvlText w:val="o"/>
      <w:lvlJc w:val="left"/>
      <w:pPr>
        <w:tabs>
          <w:tab w:val="num" w:pos="3884"/>
        </w:tabs>
        <w:ind w:left="3884" w:hanging="360"/>
      </w:pPr>
      <w:rPr>
        <w:rFonts w:ascii="Courier New" w:hAnsi="Courier New" w:cs="Courier New" w:hint="default"/>
      </w:rPr>
    </w:lvl>
    <w:lvl w:ilvl="8" w:tplc="04190005" w:tentative="1">
      <w:start w:val="1"/>
      <w:numFmt w:val="bullet"/>
      <w:lvlText w:val=""/>
      <w:lvlJc w:val="left"/>
      <w:pPr>
        <w:tabs>
          <w:tab w:val="num" w:pos="4604"/>
        </w:tabs>
        <w:ind w:left="4604" w:hanging="360"/>
      </w:pPr>
      <w:rPr>
        <w:rFonts w:ascii="Wingdings" w:hAnsi="Wingdings" w:hint="default"/>
      </w:rPr>
    </w:lvl>
  </w:abstractNum>
  <w:abstractNum w:abstractNumId="31" w15:restartNumberingAfterBreak="0">
    <w:nsid w:val="58CD08AF"/>
    <w:multiLevelType w:val="multilevel"/>
    <w:tmpl w:val="C742B57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256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9926C65"/>
    <w:multiLevelType w:val="hybridMultilevel"/>
    <w:tmpl w:val="7CF684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64C4059F"/>
    <w:multiLevelType w:val="hybridMultilevel"/>
    <w:tmpl w:val="8474D8B0"/>
    <w:lvl w:ilvl="0" w:tplc="227093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4966DC7"/>
    <w:multiLevelType w:val="hybridMultilevel"/>
    <w:tmpl w:val="8C4CD44E"/>
    <w:lvl w:ilvl="0" w:tplc="2BB66F2E">
      <w:start w:val="1"/>
      <w:numFmt w:val="bullet"/>
      <w:lvlText w:val="-"/>
      <w:lvlJc w:val="left"/>
      <w:pPr>
        <w:ind w:left="8015"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7E321F0"/>
    <w:multiLevelType w:val="hybridMultilevel"/>
    <w:tmpl w:val="3A8A3A0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16cid:durableId="1266957112">
    <w:abstractNumId w:val="24"/>
  </w:num>
  <w:num w:numId="2" w16cid:durableId="1812479424">
    <w:abstractNumId w:val="31"/>
  </w:num>
  <w:num w:numId="3" w16cid:durableId="1163396456">
    <w:abstractNumId w:val="30"/>
  </w:num>
  <w:num w:numId="4" w16cid:durableId="967204189">
    <w:abstractNumId w:val="28"/>
  </w:num>
  <w:num w:numId="5" w16cid:durableId="165754892">
    <w:abstractNumId w:val="26"/>
  </w:num>
  <w:num w:numId="6" w16cid:durableId="1516571396">
    <w:abstractNumId w:val="18"/>
  </w:num>
  <w:num w:numId="7" w16cid:durableId="1154369500">
    <w:abstractNumId w:val="27"/>
  </w:num>
  <w:num w:numId="8" w16cid:durableId="208732963">
    <w:abstractNumId w:val="16"/>
  </w:num>
  <w:num w:numId="9" w16cid:durableId="283927462">
    <w:abstractNumId w:val="35"/>
  </w:num>
  <w:num w:numId="10" w16cid:durableId="654646437">
    <w:abstractNumId w:val="22"/>
  </w:num>
  <w:num w:numId="11" w16cid:durableId="300429257">
    <w:abstractNumId w:val="34"/>
  </w:num>
  <w:num w:numId="12" w16cid:durableId="1799639241">
    <w:abstractNumId w:val="23"/>
  </w:num>
  <w:num w:numId="13" w16cid:durableId="141393834">
    <w:abstractNumId w:val="29"/>
  </w:num>
  <w:num w:numId="14" w16cid:durableId="720136914">
    <w:abstractNumId w:val="33"/>
  </w:num>
  <w:num w:numId="15" w16cid:durableId="429619992">
    <w:abstractNumId w:val="21"/>
  </w:num>
  <w:num w:numId="16" w16cid:durableId="1746107961">
    <w:abstractNumId w:val="20"/>
  </w:num>
  <w:num w:numId="17" w16cid:durableId="1710107806">
    <w:abstractNumId w:val="17"/>
  </w:num>
  <w:num w:numId="18" w16cid:durableId="1431009263">
    <w:abstractNumId w:val="32"/>
  </w:num>
  <w:num w:numId="19" w16cid:durableId="1894659364">
    <w:abstractNumId w:val="25"/>
  </w:num>
  <w:num w:numId="20" w16cid:durableId="818159266">
    <w:abstractNumId w:val="27"/>
    <w:lvlOverride w:ilvl="0"/>
    <w:lvlOverride w:ilvl="1"/>
    <w:lvlOverride w:ilvl="2"/>
    <w:lvlOverride w:ilvl="3"/>
    <w:lvlOverride w:ilvl="4"/>
    <w:lvlOverride w:ilvl="5"/>
    <w:lvlOverride w:ilvl="6"/>
    <w:lvlOverride w:ilvl="7"/>
    <w:lvlOverride w:ilv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883"/>
    <w:rsid w:val="00000017"/>
    <w:rsid w:val="0000038B"/>
    <w:rsid w:val="00000538"/>
    <w:rsid w:val="00000685"/>
    <w:rsid w:val="00000D77"/>
    <w:rsid w:val="00000E11"/>
    <w:rsid w:val="00000E9B"/>
    <w:rsid w:val="00001010"/>
    <w:rsid w:val="000012C2"/>
    <w:rsid w:val="0000139F"/>
    <w:rsid w:val="0000165E"/>
    <w:rsid w:val="0000181E"/>
    <w:rsid w:val="00002442"/>
    <w:rsid w:val="00002957"/>
    <w:rsid w:val="00002E98"/>
    <w:rsid w:val="00003316"/>
    <w:rsid w:val="000034D8"/>
    <w:rsid w:val="0000390C"/>
    <w:rsid w:val="00003F96"/>
    <w:rsid w:val="0000468B"/>
    <w:rsid w:val="00004923"/>
    <w:rsid w:val="00004EDE"/>
    <w:rsid w:val="000056B0"/>
    <w:rsid w:val="000056BE"/>
    <w:rsid w:val="000057E2"/>
    <w:rsid w:val="000058FC"/>
    <w:rsid w:val="000058FE"/>
    <w:rsid w:val="00005DBB"/>
    <w:rsid w:val="000061B1"/>
    <w:rsid w:val="0000624F"/>
    <w:rsid w:val="00006384"/>
    <w:rsid w:val="00006625"/>
    <w:rsid w:val="000067D9"/>
    <w:rsid w:val="000069EB"/>
    <w:rsid w:val="00006D58"/>
    <w:rsid w:val="00007349"/>
    <w:rsid w:val="00007440"/>
    <w:rsid w:val="000076E7"/>
    <w:rsid w:val="00007BD3"/>
    <w:rsid w:val="00007FAB"/>
    <w:rsid w:val="0001035E"/>
    <w:rsid w:val="00010B0F"/>
    <w:rsid w:val="00010DA7"/>
    <w:rsid w:val="00011109"/>
    <w:rsid w:val="00011141"/>
    <w:rsid w:val="00011D70"/>
    <w:rsid w:val="00011E2C"/>
    <w:rsid w:val="00011F93"/>
    <w:rsid w:val="000123E1"/>
    <w:rsid w:val="00012438"/>
    <w:rsid w:val="00013013"/>
    <w:rsid w:val="0001359F"/>
    <w:rsid w:val="000138D0"/>
    <w:rsid w:val="00013A89"/>
    <w:rsid w:val="00014079"/>
    <w:rsid w:val="000145C6"/>
    <w:rsid w:val="00014963"/>
    <w:rsid w:val="00014E48"/>
    <w:rsid w:val="0001555E"/>
    <w:rsid w:val="0001565A"/>
    <w:rsid w:val="00015AD8"/>
    <w:rsid w:val="0001614A"/>
    <w:rsid w:val="00016374"/>
    <w:rsid w:val="00016606"/>
    <w:rsid w:val="000166B5"/>
    <w:rsid w:val="00016867"/>
    <w:rsid w:val="00016873"/>
    <w:rsid w:val="00016B09"/>
    <w:rsid w:val="0001701B"/>
    <w:rsid w:val="000176D0"/>
    <w:rsid w:val="00017867"/>
    <w:rsid w:val="00017AB3"/>
    <w:rsid w:val="00017C22"/>
    <w:rsid w:val="00017C56"/>
    <w:rsid w:val="00017E11"/>
    <w:rsid w:val="00017E85"/>
    <w:rsid w:val="00017F16"/>
    <w:rsid w:val="00017F98"/>
    <w:rsid w:val="0002075A"/>
    <w:rsid w:val="00020B2F"/>
    <w:rsid w:val="000210A2"/>
    <w:rsid w:val="00021456"/>
    <w:rsid w:val="000216CA"/>
    <w:rsid w:val="000217D8"/>
    <w:rsid w:val="000227E5"/>
    <w:rsid w:val="00022A2C"/>
    <w:rsid w:val="00022B6F"/>
    <w:rsid w:val="00022F31"/>
    <w:rsid w:val="0002317B"/>
    <w:rsid w:val="00023386"/>
    <w:rsid w:val="000234C0"/>
    <w:rsid w:val="00023741"/>
    <w:rsid w:val="000244E7"/>
    <w:rsid w:val="0002477D"/>
    <w:rsid w:val="000249B2"/>
    <w:rsid w:val="00024D2C"/>
    <w:rsid w:val="00025352"/>
    <w:rsid w:val="00025430"/>
    <w:rsid w:val="00025599"/>
    <w:rsid w:val="00025634"/>
    <w:rsid w:val="00025883"/>
    <w:rsid w:val="0002591D"/>
    <w:rsid w:val="0002596D"/>
    <w:rsid w:val="000261D4"/>
    <w:rsid w:val="0002621C"/>
    <w:rsid w:val="00026AF0"/>
    <w:rsid w:val="00026B6E"/>
    <w:rsid w:val="00027399"/>
    <w:rsid w:val="0002775C"/>
    <w:rsid w:val="000302CD"/>
    <w:rsid w:val="00030662"/>
    <w:rsid w:val="000311CE"/>
    <w:rsid w:val="000313A9"/>
    <w:rsid w:val="00031616"/>
    <w:rsid w:val="000318F0"/>
    <w:rsid w:val="00031AA3"/>
    <w:rsid w:val="00031F57"/>
    <w:rsid w:val="00032214"/>
    <w:rsid w:val="000322D8"/>
    <w:rsid w:val="0003289E"/>
    <w:rsid w:val="00032913"/>
    <w:rsid w:val="00032A61"/>
    <w:rsid w:val="00032D3F"/>
    <w:rsid w:val="00033395"/>
    <w:rsid w:val="000334B7"/>
    <w:rsid w:val="0003377C"/>
    <w:rsid w:val="000338C8"/>
    <w:rsid w:val="00033ACE"/>
    <w:rsid w:val="00033AF8"/>
    <w:rsid w:val="00033B5A"/>
    <w:rsid w:val="00033B7D"/>
    <w:rsid w:val="00034167"/>
    <w:rsid w:val="000344A1"/>
    <w:rsid w:val="000344B5"/>
    <w:rsid w:val="00034866"/>
    <w:rsid w:val="00034A19"/>
    <w:rsid w:val="00034A27"/>
    <w:rsid w:val="00034BF9"/>
    <w:rsid w:val="00034C5F"/>
    <w:rsid w:val="00034CF3"/>
    <w:rsid w:val="0003566D"/>
    <w:rsid w:val="0003584C"/>
    <w:rsid w:val="0003590D"/>
    <w:rsid w:val="00035A51"/>
    <w:rsid w:val="00035ABF"/>
    <w:rsid w:val="00035C58"/>
    <w:rsid w:val="00035F75"/>
    <w:rsid w:val="00036537"/>
    <w:rsid w:val="0003681B"/>
    <w:rsid w:val="00036B6E"/>
    <w:rsid w:val="000373C9"/>
    <w:rsid w:val="00040290"/>
    <w:rsid w:val="00040387"/>
    <w:rsid w:val="000404CD"/>
    <w:rsid w:val="00040613"/>
    <w:rsid w:val="000406EB"/>
    <w:rsid w:val="00040997"/>
    <w:rsid w:val="00040A91"/>
    <w:rsid w:val="00040BE4"/>
    <w:rsid w:val="00040DD1"/>
    <w:rsid w:val="00041807"/>
    <w:rsid w:val="00041971"/>
    <w:rsid w:val="00041AEB"/>
    <w:rsid w:val="000420D7"/>
    <w:rsid w:val="000423F5"/>
    <w:rsid w:val="00042734"/>
    <w:rsid w:val="00042BAD"/>
    <w:rsid w:val="00042F82"/>
    <w:rsid w:val="000430A8"/>
    <w:rsid w:val="000431F4"/>
    <w:rsid w:val="000438D9"/>
    <w:rsid w:val="00043F88"/>
    <w:rsid w:val="00044143"/>
    <w:rsid w:val="0004518B"/>
    <w:rsid w:val="00045427"/>
    <w:rsid w:val="00045882"/>
    <w:rsid w:val="000458EB"/>
    <w:rsid w:val="0004590C"/>
    <w:rsid w:val="00045D0E"/>
    <w:rsid w:val="00045E12"/>
    <w:rsid w:val="00045F5A"/>
    <w:rsid w:val="00046A25"/>
    <w:rsid w:val="00046BE9"/>
    <w:rsid w:val="00046E15"/>
    <w:rsid w:val="000474E4"/>
    <w:rsid w:val="00050150"/>
    <w:rsid w:val="00050529"/>
    <w:rsid w:val="00050BD4"/>
    <w:rsid w:val="00050C8E"/>
    <w:rsid w:val="0005166D"/>
    <w:rsid w:val="0005192E"/>
    <w:rsid w:val="000519CE"/>
    <w:rsid w:val="00051A6F"/>
    <w:rsid w:val="00051DF4"/>
    <w:rsid w:val="0005226C"/>
    <w:rsid w:val="00052479"/>
    <w:rsid w:val="00052521"/>
    <w:rsid w:val="0005257C"/>
    <w:rsid w:val="0005259F"/>
    <w:rsid w:val="00052E58"/>
    <w:rsid w:val="00053028"/>
    <w:rsid w:val="00053143"/>
    <w:rsid w:val="00053434"/>
    <w:rsid w:val="00053A53"/>
    <w:rsid w:val="00053A5E"/>
    <w:rsid w:val="00053A6F"/>
    <w:rsid w:val="00054F6A"/>
    <w:rsid w:val="000553E2"/>
    <w:rsid w:val="0005555E"/>
    <w:rsid w:val="00055700"/>
    <w:rsid w:val="0005588F"/>
    <w:rsid w:val="00055954"/>
    <w:rsid w:val="000565B0"/>
    <w:rsid w:val="00056938"/>
    <w:rsid w:val="00056960"/>
    <w:rsid w:val="000569C6"/>
    <w:rsid w:val="00056BC6"/>
    <w:rsid w:val="00056C33"/>
    <w:rsid w:val="0005704C"/>
    <w:rsid w:val="00057635"/>
    <w:rsid w:val="000578F8"/>
    <w:rsid w:val="00060079"/>
    <w:rsid w:val="000602EE"/>
    <w:rsid w:val="00060370"/>
    <w:rsid w:val="0006038E"/>
    <w:rsid w:val="00060559"/>
    <w:rsid w:val="00060779"/>
    <w:rsid w:val="00060C36"/>
    <w:rsid w:val="00060D15"/>
    <w:rsid w:val="00060E5B"/>
    <w:rsid w:val="00061939"/>
    <w:rsid w:val="000622F6"/>
    <w:rsid w:val="00062F88"/>
    <w:rsid w:val="0006301E"/>
    <w:rsid w:val="00063386"/>
    <w:rsid w:val="00063514"/>
    <w:rsid w:val="00063DF7"/>
    <w:rsid w:val="00063EE2"/>
    <w:rsid w:val="00063F91"/>
    <w:rsid w:val="00064763"/>
    <w:rsid w:val="00064BA1"/>
    <w:rsid w:val="000655AC"/>
    <w:rsid w:val="00065DB8"/>
    <w:rsid w:val="00065F90"/>
    <w:rsid w:val="000660EC"/>
    <w:rsid w:val="00066123"/>
    <w:rsid w:val="00066186"/>
    <w:rsid w:val="00066D5B"/>
    <w:rsid w:val="0006741A"/>
    <w:rsid w:val="00067999"/>
    <w:rsid w:val="00067E62"/>
    <w:rsid w:val="00067F55"/>
    <w:rsid w:val="00070547"/>
    <w:rsid w:val="00070862"/>
    <w:rsid w:val="000708FE"/>
    <w:rsid w:val="00070C02"/>
    <w:rsid w:val="00070E55"/>
    <w:rsid w:val="00070EF2"/>
    <w:rsid w:val="00070F08"/>
    <w:rsid w:val="00070F26"/>
    <w:rsid w:val="000712D3"/>
    <w:rsid w:val="00071502"/>
    <w:rsid w:val="000718F5"/>
    <w:rsid w:val="00071AEF"/>
    <w:rsid w:val="00071CB8"/>
    <w:rsid w:val="0007202E"/>
    <w:rsid w:val="0007206F"/>
    <w:rsid w:val="0007220E"/>
    <w:rsid w:val="0007222F"/>
    <w:rsid w:val="00072A07"/>
    <w:rsid w:val="0007378B"/>
    <w:rsid w:val="00073A0B"/>
    <w:rsid w:val="00073C5E"/>
    <w:rsid w:val="00074275"/>
    <w:rsid w:val="000742FC"/>
    <w:rsid w:val="00074354"/>
    <w:rsid w:val="0007440E"/>
    <w:rsid w:val="00074453"/>
    <w:rsid w:val="000746B9"/>
    <w:rsid w:val="000748E5"/>
    <w:rsid w:val="000750AE"/>
    <w:rsid w:val="00075374"/>
    <w:rsid w:val="0007555A"/>
    <w:rsid w:val="0007633B"/>
    <w:rsid w:val="000763B8"/>
    <w:rsid w:val="00076620"/>
    <w:rsid w:val="000766C5"/>
    <w:rsid w:val="000768D1"/>
    <w:rsid w:val="0007696C"/>
    <w:rsid w:val="000773A0"/>
    <w:rsid w:val="00077FB0"/>
    <w:rsid w:val="0008047B"/>
    <w:rsid w:val="000807F1"/>
    <w:rsid w:val="00081037"/>
    <w:rsid w:val="000811B3"/>
    <w:rsid w:val="000817FF"/>
    <w:rsid w:val="00081A61"/>
    <w:rsid w:val="000820BE"/>
    <w:rsid w:val="00082597"/>
    <w:rsid w:val="000825E5"/>
    <w:rsid w:val="00082693"/>
    <w:rsid w:val="00082726"/>
    <w:rsid w:val="00082879"/>
    <w:rsid w:val="00082976"/>
    <w:rsid w:val="00082A2E"/>
    <w:rsid w:val="00082E91"/>
    <w:rsid w:val="000834A5"/>
    <w:rsid w:val="00083501"/>
    <w:rsid w:val="0008363C"/>
    <w:rsid w:val="0008375B"/>
    <w:rsid w:val="00083A9D"/>
    <w:rsid w:val="00083AE8"/>
    <w:rsid w:val="00084172"/>
    <w:rsid w:val="000845B1"/>
    <w:rsid w:val="00084E9C"/>
    <w:rsid w:val="000850A2"/>
    <w:rsid w:val="000852A5"/>
    <w:rsid w:val="00085C82"/>
    <w:rsid w:val="00085D9D"/>
    <w:rsid w:val="00085E35"/>
    <w:rsid w:val="0008667F"/>
    <w:rsid w:val="00086886"/>
    <w:rsid w:val="00086888"/>
    <w:rsid w:val="000868C1"/>
    <w:rsid w:val="000869B3"/>
    <w:rsid w:val="00086A32"/>
    <w:rsid w:val="00086A88"/>
    <w:rsid w:val="00086BC7"/>
    <w:rsid w:val="00086E99"/>
    <w:rsid w:val="0008767A"/>
    <w:rsid w:val="00087BEE"/>
    <w:rsid w:val="000900EE"/>
    <w:rsid w:val="00090CA8"/>
    <w:rsid w:val="00090F3D"/>
    <w:rsid w:val="00091063"/>
    <w:rsid w:val="00091076"/>
    <w:rsid w:val="0009132F"/>
    <w:rsid w:val="00091763"/>
    <w:rsid w:val="00091C17"/>
    <w:rsid w:val="000920F7"/>
    <w:rsid w:val="00092441"/>
    <w:rsid w:val="0009262D"/>
    <w:rsid w:val="000933BD"/>
    <w:rsid w:val="000935BE"/>
    <w:rsid w:val="00093CEB"/>
    <w:rsid w:val="00093D50"/>
    <w:rsid w:val="00093FE6"/>
    <w:rsid w:val="00094127"/>
    <w:rsid w:val="00094193"/>
    <w:rsid w:val="000953C7"/>
    <w:rsid w:val="000963A0"/>
    <w:rsid w:val="000965D8"/>
    <w:rsid w:val="000965DD"/>
    <w:rsid w:val="00096D87"/>
    <w:rsid w:val="0009734E"/>
    <w:rsid w:val="00097564"/>
    <w:rsid w:val="000977FA"/>
    <w:rsid w:val="00097864"/>
    <w:rsid w:val="00097D9F"/>
    <w:rsid w:val="00097EF2"/>
    <w:rsid w:val="000A0074"/>
    <w:rsid w:val="000A097D"/>
    <w:rsid w:val="000A0A00"/>
    <w:rsid w:val="000A0C92"/>
    <w:rsid w:val="000A0D4D"/>
    <w:rsid w:val="000A1596"/>
    <w:rsid w:val="000A15F1"/>
    <w:rsid w:val="000A18B7"/>
    <w:rsid w:val="000A1C37"/>
    <w:rsid w:val="000A1C92"/>
    <w:rsid w:val="000A1F5F"/>
    <w:rsid w:val="000A1FCC"/>
    <w:rsid w:val="000A203D"/>
    <w:rsid w:val="000A20A0"/>
    <w:rsid w:val="000A23BC"/>
    <w:rsid w:val="000A2C0B"/>
    <w:rsid w:val="000A3764"/>
    <w:rsid w:val="000A3926"/>
    <w:rsid w:val="000A3D87"/>
    <w:rsid w:val="000A44E8"/>
    <w:rsid w:val="000A45E9"/>
    <w:rsid w:val="000A4BEA"/>
    <w:rsid w:val="000A4C67"/>
    <w:rsid w:val="000A565B"/>
    <w:rsid w:val="000A5718"/>
    <w:rsid w:val="000A5EC9"/>
    <w:rsid w:val="000A677C"/>
    <w:rsid w:val="000A6B27"/>
    <w:rsid w:val="000A75D9"/>
    <w:rsid w:val="000A7641"/>
    <w:rsid w:val="000A79A3"/>
    <w:rsid w:val="000A7AB6"/>
    <w:rsid w:val="000A7CE9"/>
    <w:rsid w:val="000A7F89"/>
    <w:rsid w:val="000B01ED"/>
    <w:rsid w:val="000B0458"/>
    <w:rsid w:val="000B09B8"/>
    <w:rsid w:val="000B0DBB"/>
    <w:rsid w:val="000B163C"/>
    <w:rsid w:val="000B166A"/>
    <w:rsid w:val="000B167B"/>
    <w:rsid w:val="000B1719"/>
    <w:rsid w:val="000B178A"/>
    <w:rsid w:val="000B1C98"/>
    <w:rsid w:val="000B25A2"/>
    <w:rsid w:val="000B2694"/>
    <w:rsid w:val="000B280B"/>
    <w:rsid w:val="000B2EC3"/>
    <w:rsid w:val="000B3CF5"/>
    <w:rsid w:val="000B3FD4"/>
    <w:rsid w:val="000B3FF3"/>
    <w:rsid w:val="000B3FFE"/>
    <w:rsid w:val="000B43C1"/>
    <w:rsid w:val="000B4ECB"/>
    <w:rsid w:val="000B4F42"/>
    <w:rsid w:val="000B549D"/>
    <w:rsid w:val="000B5AB1"/>
    <w:rsid w:val="000B5D85"/>
    <w:rsid w:val="000B5E90"/>
    <w:rsid w:val="000B6027"/>
    <w:rsid w:val="000B60CF"/>
    <w:rsid w:val="000B65CB"/>
    <w:rsid w:val="000B6B27"/>
    <w:rsid w:val="000B779F"/>
    <w:rsid w:val="000B7B1A"/>
    <w:rsid w:val="000B7B80"/>
    <w:rsid w:val="000B7F8F"/>
    <w:rsid w:val="000C0052"/>
    <w:rsid w:val="000C01D7"/>
    <w:rsid w:val="000C031C"/>
    <w:rsid w:val="000C05EB"/>
    <w:rsid w:val="000C0679"/>
    <w:rsid w:val="000C0838"/>
    <w:rsid w:val="000C13F5"/>
    <w:rsid w:val="000C1A32"/>
    <w:rsid w:val="000C1B04"/>
    <w:rsid w:val="000C1C63"/>
    <w:rsid w:val="000C2085"/>
    <w:rsid w:val="000C218D"/>
    <w:rsid w:val="000C27B2"/>
    <w:rsid w:val="000C2FE7"/>
    <w:rsid w:val="000C3303"/>
    <w:rsid w:val="000C396E"/>
    <w:rsid w:val="000C3FBB"/>
    <w:rsid w:val="000C444A"/>
    <w:rsid w:val="000C447F"/>
    <w:rsid w:val="000C6037"/>
    <w:rsid w:val="000C6760"/>
    <w:rsid w:val="000C6A22"/>
    <w:rsid w:val="000C6C52"/>
    <w:rsid w:val="000C6F54"/>
    <w:rsid w:val="000C71AF"/>
    <w:rsid w:val="000C73B3"/>
    <w:rsid w:val="000C781F"/>
    <w:rsid w:val="000C782D"/>
    <w:rsid w:val="000C7A3D"/>
    <w:rsid w:val="000C7C09"/>
    <w:rsid w:val="000C7E8C"/>
    <w:rsid w:val="000D014A"/>
    <w:rsid w:val="000D0972"/>
    <w:rsid w:val="000D0C5F"/>
    <w:rsid w:val="000D0CCF"/>
    <w:rsid w:val="000D1025"/>
    <w:rsid w:val="000D1688"/>
    <w:rsid w:val="000D19D8"/>
    <w:rsid w:val="000D1D2C"/>
    <w:rsid w:val="000D2272"/>
    <w:rsid w:val="000D2748"/>
    <w:rsid w:val="000D28DB"/>
    <w:rsid w:val="000D29E5"/>
    <w:rsid w:val="000D2D5F"/>
    <w:rsid w:val="000D33F7"/>
    <w:rsid w:val="000D43C9"/>
    <w:rsid w:val="000D443C"/>
    <w:rsid w:val="000D4F23"/>
    <w:rsid w:val="000D524C"/>
    <w:rsid w:val="000D555F"/>
    <w:rsid w:val="000D5A7B"/>
    <w:rsid w:val="000D651C"/>
    <w:rsid w:val="000D686B"/>
    <w:rsid w:val="000D6E20"/>
    <w:rsid w:val="000D7126"/>
    <w:rsid w:val="000D74CF"/>
    <w:rsid w:val="000D77D5"/>
    <w:rsid w:val="000D7C11"/>
    <w:rsid w:val="000E02C8"/>
    <w:rsid w:val="000E03C6"/>
    <w:rsid w:val="000E0902"/>
    <w:rsid w:val="000E0C17"/>
    <w:rsid w:val="000E0DA0"/>
    <w:rsid w:val="000E1183"/>
    <w:rsid w:val="000E14D5"/>
    <w:rsid w:val="000E1546"/>
    <w:rsid w:val="000E1D8E"/>
    <w:rsid w:val="000E1F12"/>
    <w:rsid w:val="000E22AC"/>
    <w:rsid w:val="000E234C"/>
    <w:rsid w:val="000E2508"/>
    <w:rsid w:val="000E2A88"/>
    <w:rsid w:val="000E2DAC"/>
    <w:rsid w:val="000E2E95"/>
    <w:rsid w:val="000E2E98"/>
    <w:rsid w:val="000E30BD"/>
    <w:rsid w:val="000E3627"/>
    <w:rsid w:val="000E416F"/>
    <w:rsid w:val="000E4279"/>
    <w:rsid w:val="000E48A9"/>
    <w:rsid w:val="000E490C"/>
    <w:rsid w:val="000E4C16"/>
    <w:rsid w:val="000E4D5D"/>
    <w:rsid w:val="000E4FFC"/>
    <w:rsid w:val="000E5248"/>
    <w:rsid w:val="000E534E"/>
    <w:rsid w:val="000E547D"/>
    <w:rsid w:val="000E5536"/>
    <w:rsid w:val="000E5C2E"/>
    <w:rsid w:val="000E5E7B"/>
    <w:rsid w:val="000E6177"/>
    <w:rsid w:val="000E67BF"/>
    <w:rsid w:val="000E6B0B"/>
    <w:rsid w:val="000E710A"/>
    <w:rsid w:val="000E71FB"/>
    <w:rsid w:val="000F07DB"/>
    <w:rsid w:val="000F0942"/>
    <w:rsid w:val="000F0F76"/>
    <w:rsid w:val="000F1069"/>
    <w:rsid w:val="000F116A"/>
    <w:rsid w:val="000F15BB"/>
    <w:rsid w:val="000F1D05"/>
    <w:rsid w:val="000F2702"/>
    <w:rsid w:val="000F2C17"/>
    <w:rsid w:val="000F2F99"/>
    <w:rsid w:val="000F3185"/>
    <w:rsid w:val="000F3401"/>
    <w:rsid w:val="000F34F1"/>
    <w:rsid w:val="000F4A12"/>
    <w:rsid w:val="000F4ACB"/>
    <w:rsid w:val="000F4B3D"/>
    <w:rsid w:val="000F51A1"/>
    <w:rsid w:val="000F5A9D"/>
    <w:rsid w:val="000F5B3A"/>
    <w:rsid w:val="000F61A2"/>
    <w:rsid w:val="000F630E"/>
    <w:rsid w:val="000F63A9"/>
    <w:rsid w:val="000F78ED"/>
    <w:rsid w:val="000F7A4C"/>
    <w:rsid w:val="000F7F1E"/>
    <w:rsid w:val="00100AA8"/>
    <w:rsid w:val="00100BA7"/>
    <w:rsid w:val="00100CFA"/>
    <w:rsid w:val="00100D4D"/>
    <w:rsid w:val="0010159A"/>
    <w:rsid w:val="00101ADC"/>
    <w:rsid w:val="001023DC"/>
    <w:rsid w:val="00103090"/>
    <w:rsid w:val="00103B8A"/>
    <w:rsid w:val="00103EE4"/>
    <w:rsid w:val="0010488E"/>
    <w:rsid w:val="00104C4A"/>
    <w:rsid w:val="0010516D"/>
    <w:rsid w:val="0010531A"/>
    <w:rsid w:val="00105922"/>
    <w:rsid w:val="00105CDE"/>
    <w:rsid w:val="00106021"/>
    <w:rsid w:val="00106195"/>
    <w:rsid w:val="00106400"/>
    <w:rsid w:val="0010698D"/>
    <w:rsid w:val="001069E0"/>
    <w:rsid w:val="00106A08"/>
    <w:rsid w:val="00106DDE"/>
    <w:rsid w:val="00106F30"/>
    <w:rsid w:val="00107412"/>
    <w:rsid w:val="00107A6A"/>
    <w:rsid w:val="00107E1B"/>
    <w:rsid w:val="001100A3"/>
    <w:rsid w:val="001104B5"/>
    <w:rsid w:val="0011065E"/>
    <w:rsid w:val="001107AB"/>
    <w:rsid w:val="001110B9"/>
    <w:rsid w:val="001116A5"/>
    <w:rsid w:val="001117CA"/>
    <w:rsid w:val="00111D9C"/>
    <w:rsid w:val="00111FFA"/>
    <w:rsid w:val="00112479"/>
    <w:rsid w:val="001129F2"/>
    <w:rsid w:val="00112FF9"/>
    <w:rsid w:val="00113081"/>
    <w:rsid w:val="001133D4"/>
    <w:rsid w:val="00113ADA"/>
    <w:rsid w:val="00113E1E"/>
    <w:rsid w:val="00114276"/>
    <w:rsid w:val="00115560"/>
    <w:rsid w:val="001155B5"/>
    <w:rsid w:val="00115A1F"/>
    <w:rsid w:val="00115F42"/>
    <w:rsid w:val="001161D0"/>
    <w:rsid w:val="00116AC8"/>
    <w:rsid w:val="00116B42"/>
    <w:rsid w:val="00117058"/>
    <w:rsid w:val="001173E2"/>
    <w:rsid w:val="00117541"/>
    <w:rsid w:val="001178A5"/>
    <w:rsid w:val="00117CEC"/>
    <w:rsid w:val="00117DF9"/>
    <w:rsid w:val="00117E98"/>
    <w:rsid w:val="00117F76"/>
    <w:rsid w:val="0012024A"/>
    <w:rsid w:val="001202E3"/>
    <w:rsid w:val="001202F0"/>
    <w:rsid w:val="00121628"/>
    <w:rsid w:val="00121780"/>
    <w:rsid w:val="001217A4"/>
    <w:rsid w:val="001217B5"/>
    <w:rsid w:val="001218D1"/>
    <w:rsid w:val="001221E4"/>
    <w:rsid w:val="0012245F"/>
    <w:rsid w:val="00122BBB"/>
    <w:rsid w:val="00122CAC"/>
    <w:rsid w:val="00122FE9"/>
    <w:rsid w:val="001232E7"/>
    <w:rsid w:val="0012345D"/>
    <w:rsid w:val="00123676"/>
    <w:rsid w:val="00123A40"/>
    <w:rsid w:val="00123DCD"/>
    <w:rsid w:val="00124039"/>
    <w:rsid w:val="00124297"/>
    <w:rsid w:val="00124B4B"/>
    <w:rsid w:val="00124EAC"/>
    <w:rsid w:val="0012507E"/>
    <w:rsid w:val="001255C7"/>
    <w:rsid w:val="00125694"/>
    <w:rsid w:val="001257E7"/>
    <w:rsid w:val="0012593E"/>
    <w:rsid w:val="00125F1E"/>
    <w:rsid w:val="00126605"/>
    <w:rsid w:val="00126936"/>
    <w:rsid w:val="00126954"/>
    <w:rsid w:val="00126A9F"/>
    <w:rsid w:val="00126B60"/>
    <w:rsid w:val="001274DE"/>
    <w:rsid w:val="001276D5"/>
    <w:rsid w:val="0013032E"/>
    <w:rsid w:val="00130799"/>
    <w:rsid w:val="00130907"/>
    <w:rsid w:val="00130C06"/>
    <w:rsid w:val="00130CC0"/>
    <w:rsid w:val="00130FA9"/>
    <w:rsid w:val="00131034"/>
    <w:rsid w:val="0013130A"/>
    <w:rsid w:val="00131513"/>
    <w:rsid w:val="00131544"/>
    <w:rsid w:val="001317EC"/>
    <w:rsid w:val="001318DA"/>
    <w:rsid w:val="001322BF"/>
    <w:rsid w:val="001323DD"/>
    <w:rsid w:val="001326FE"/>
    <w:rsid w:val="00133148"/>
    <w:rsid w:val="0013319B"/>
    <w:rsid w:val="0013342C"/>
    <w:rsid w:val="001337CA"/>
    <w:rsid w:val="00133CE5"/>
    <w:rsid w:val="00133FC4"/>
    <w:rsid w:val="00134941"/>
    <w:rsid w:val="00134D56"/>
    <w:rsid w:val="00134D82"/>
    <w:rsid w:val="001355A0"/>
    <w:rsid w:val="00135A39"/>
    <w:rsid w:val="00135EFE"/>
    <w:rsid w:val="00136133"/>
    <w:rsid w:val="00136215"/>
    <w:rsid w:val="00136782"/>
    <w:rsid w:val="00136FB5"/>
    <w:rsid w:val="001370BA"/>
    <w:rsid w:val="001373BA"/>
    <w:rsid w:val="001375CD"/>
    <w:rsid w:val="00137A2D"/>
    <w:rsid w:val="00137D6B"/>
    <w:rsid w:val="001400F7"/>
    <w:rsid w:val="0014042E"/>
    <w:rsid w:val="00140617"/>
    <w:rsid w:val="001406E8"/>
    <w:rsid w:val="001407C5"/>
    <w:rsid w:val="0014091F"/>
    <w:rsid w:val="0014114A"/>
    <w:rsid w:val="0014154B"/>
    <w:rsid w:val="00141811"/>
    <w:rsid w:val="00141C10"/>
    <w:rsid w:val="0014211A"/>
    <w:rsid w:val="00142199"/>
    <w:rsid w:val="001421A2"/>
    <w:rsid w:val="001421E2"/>
    <w:rsid w:val="001422D1"/>
    <w:rsid w:val="001422FE"/>
    <w:rsid w:val="00142490"/>
    <w:rsid w:val="00142677"/>
    <w:rsid w:val="00142D40"/>
    <w:rsid w:val="00142F2D"/>
    <w:rsid w:val="0014309B"/>
    <w:rsid w:val="001430AC"/>
    <w:rsid w:val="001430D6"/>
    <w:rsid w:val="0014368F"/>
    <w:rsid w:val="00143992"/>
    <w:rsid w:val="00143A07"/>
    <w:rsid w:val="00143BDB"/>
    <w:rsid w:val="00144146"/>
    <w:rsid w:val="001441E1"/>
    <w:rsid w:val="00144265"/>
    <w:rsid w:val="00144890"/>
    <w:rsid w:val="00144A1C"/>
    <w:rsid w:val="00144C6E"/>
    <w:rsid w:val="00145291"/>
    <w:rsid w:val="0014551D"/>
    <w:rsid w:val="00145584"/>
    <w:rsid w:val="001455B5"/>
    <w:rsid w:val="00145A3B"/>
    <w:rsid w:val="00145C29"/>
    <w:rsid w:val="001460C3"/>
    <w:rsid w:val="001462BD"/>
    <w:rsid w:val="001462C1"/>
    <w:rsid w:val="0014678E"/>
    <w:rsid w:val="0014691D"/>
    <w:rsid w:val="00146A03"/>
    <w:rsid w:val="00147264"/>
    <w:rsid w:val="00147403"/>
    <w:rsid w:val="00147E21"/>
    <w:rsid w:val="00150140"/>
    <w:rsid w:val="001507C5"/>
    <w:rsid w:val="001508DD"/>
    <w:rsid w:val="00150982"/>
    <w:rsid w:val="00151023"/>
    <w:rsid w:val="001524C1"/>
    <w:rsid w:val="00152577"/>
    <w:rsid w:val="00152C69"/>
    <w:rsid w:val="00152E69"/>
    <w:rsid w:val="00153100"/>
    <w:rsid w:val="0015315E"/>
    <w:rsid w:val="00153231"/>
    <w:rsid w:val="00153453"/>
    <w:rsid w:val="00153531"/>
    <w:rsid w:val="0015378F"/>
    <w:rsid w:val="00153CB0"/>
    <w:rsid w:val="001544DB"/>
    <w:rsid w:val="00154950"/>
    <w:rsid w:val="0015574F"/>
    <w:rsid w:val="00155E44"/>
    <w:rsid w:val="00156290"/>
    <w:rsid w:val="00156A71"/>
    <w:rsid w:val="00156AA9"/>
    <w:rsid w:val="00156BE4"/>
    <w:rsid w:val="00157040"/>
    <w:rsid w:val="001574FA"/>
    <w:rsid w:val="00157699"/>
    <w:rsid w:val="00157A93"/>
    <w:rsid w:val="00157BB4"/>
    <w:rsid w:val="00157F2C"/>
    <w:rsid w:val="001605B4"/>
    <w:rsid w:val="00160702"/>
    <w:rsid w:val="00160EFC"/>
    <w:rsid w:val="00161008"/>
    <w:rsid w:val="00162075"/>
    <w:rsid w:val="00162127"/>
    <w:rsid w:val="0016242C"/>
    <w:rsid w:val="00162909"/>
    <w:rsid w:val="00162BA5"/>
    <w:rsid w:val="0016349E"/>
    <w:rsid w:val="00163562"/>
    <w:rsid w:val="00163C1A"/>
    <w:rsid w:val="00163D21"/>
    <w:rsid w:val="00163EAC"/>
    <w:rsid w:val="0016421F"/>
    <w:rsid w:val="00164286"/>
    <w:rsid w:val="001643F0"/>
    <w:rsid w:val="001646A8"/>
    <w:rsid w:val="0016471F"/>
    <w:rsid w:val="00165168"/>
    <w:rsid w:val="001654EF"/>
    <w:rsid w:val="00165976"/>
    <w:rsid w:val="00165D61"/>
    <w:rsid w:val="00165DE0"/>
    <w:rsid w:val="00165E79"/>
    <w:rsid w:val="001660BA"/>
    <w:rsid w:val="00166363"/>
    <w:rsid w:val="00166725"/>
    <w:rsid w:val="00166CD2"/>
    <w:rsid w:val="00167387"/>
    <w:rsid w:val="00167398"/>
    <w:rsid w:val="0016788D"/>
    <w:rsid w:val="0016797E"/>
    <w:rsid w:val="00167C6C"/>
    <w:rsid w:val="00167D3A"/>
    <w:rsid w:val="00167D62"/>
    <w:rsid w:val="001700CA"/>
    <w:rsid w:val="0017013C"/>
    <w:rsid w:val="0017087F"/>
    <w:rsid w:val="00170B1C"/>
    <w:rsid w:val="00170E21"/>
    <w:rsid w:val="00170FE7"/>
    <w:rsid w:val="00171619"/>
    <w:rsid w:val="00171804"/>
    <w:rsid w:val="00171831"/>
    <w:rsid w:val="0017186E"/>
    <w:rsid w:val="00171C90"/>
    <w:rsid w:val="00172037"/>
    <w:rsid w:val="00172CE1"/>
    <w:rsid w:val="001740D0"/>
    <w:rsid w:val="0017459E"/>
    <w:rsid w:val="001747AE"/>
    <w:rsid w:val="00174C01"/>
    <w:rsid w:val="00174D21"/>
    <w:rsid w:val="00175088"/>
    <w:rsid w:val="0017533D"/>
    <w:rsid w:val="00175605"/>
    <w:rsid w:val="001757DC"/>
    <w:rsid w:val="00175983"/>
    <w:rsid w:val="001759FA"/>
    <w:rsid w:val="00175EB8"/>
    <w:rsid w:val="001762D6"/>
    <w:rsid w:val="001763EC"/>
    <w:rsid w:val="001764F1"/>
    <w:rsid w:val="00176766"/>
    <w:rsid w:val="00176A00"/>
    <w:rsid w:val="00177213"/>
    <w:rsid w:val="0017724E"/>
    <w:rsid w:val="001774B7"/>
    <w:rsid w:val="00177AF2"/>
    <w:rsid w:val="00177EB5"/>
    <w:rsid w:val="00177EC9"/>
    <w:rsid w:val="0018067E"/>
    <w:rsid w:val="00181170"/>
    <w:rsid w:val="00181408"/>
    <w:rsid w:val="00182195"/>
    <w:rsid w:val="001823AC"/>
    <w:rsid w:val="00182633"/>
    <w:rsid w:val="001826EE"/>
    <w:rsid w:val="00182961"/>
    <w:rsid w:val="00182ACF"/>
    <w:rsid w:val="00182C4F"/>
    <w:rsid w:val="00182F41"/>
    <w:rsid w:val="001835B2"/>
    <w:rsid w:val="00183878"/>
    <w:rsid w:val="00183CFA"/>
    <w:rsid w:val="00183D68"/>
    <w:rsid w:val="001840CD"/>
    <w:rsid w:val="0018414C"/>
    <w:rsid w:val="001841D8"/>
    <w:rsid w:val="00184CFE"/>
    <w:rsid w:val="0018522E"/>
    <w:rsid w:val="00185644"/>
    <w:rsid w:val="00185AC5"/>
    <w:rsid w:val="00186A8D"/>
    <w:rsid w:val="00186C5C"/>
    <w:rsid w:val="0018702C"/>
    <w:rsid w:val="00187514"/>
    <w:rsid w:val="00187909"/>
    <w:rsid w:val="001909BA"/>
    <w:rsid w:val="00190A26"/>
    <w:rsid w:val="00190F16"/>
    <w:rsid w:val="00190FA2"/>
    <w:rsid w:val="001914DE"/>
    <w:rsid w:val="0019155B"/>
    <w:rsid w:val="00191EEA"/>
    <w:rsid w:val="0019231C"/>
    <w:rsid w:val="00192338"/>
    <w:rsid w:val="001923B5"/>
    <w:rsid w:val="0019259C"/>
    <w:rsid w:val="00192996"/>
    <w:rsid w:val="00192E02"/>
    <w:rsid w:val="00192E72"/>
    <w:rsid w:val="00192F6A"/>
    <w:rsid w:val="00192FA9"/>
    <w:rsid w:val="001930A3"/>
    <w:rsid w:val="001939BB"/>
    <w:rsid w:val="00193C9E"/>
    <w:rsid w:val="00193EBD"/>
    <w:rsid w:val="00193FAA"/>
    <w:rsid w:val="001946D4"/>
    <w:rsid w:val="001948C5"/>
    <w:rsid w:val="001950C1"/>
    <w:rsid w:val="001952C4"/>
    <w:rsid w:val="001953FE"/>
    <w:rsid w:val="0019568B"/>
    <w:rsid w:val="00195A83"/>
    <w:rsid w:val="00196DBE"/>
    <w:rsid w:val="00196FC3"/>
    <w:rsid w:val="0019732C"/>
    <w:rsid w:val="001976D2"/>
    <w:rsid w:val="00197981"/>
    <w:rsid w:val="00197CD9"/>
    <w:rsid w:val="00197DF9"/>
    <w:rsid w:val="00197E4A"/>
    <w:rsid w:val="001A0048"/>
    <w:rsid w:val="001A052F"/>
    <w:rsid w:val="001A06A9"/>
    <w:rsid w:val="001A0C18"/>
    <w:rsid w:val="001A153B"/>
    <w:rsid w:val="001A170B"/>
    <w:rsid w:val="001A1791"/>
    <w:rsid w:val="001A19AD"/>
    <w:rsid w:val="001A1C98"/>
    <w:rsid w:val="001A2055"/>
    <w:rsid w:val="001A28EB"/>
    <w:rsid w:val="001A2C4D"/>
    <w:rsid w:val="001A342D"/>
    <w:rsid w:val="001A35AC"/>
    <w:rsid w:val="001A3B52"/>
    <w:rsid w:val="001A3F60"/>
    <w:rsid w:val="001A4060"/>
    <w:rsid w:val="001A409F"/>
    <w:rsid w:val="001A458A"/>
    <w:rsid w:val="001A4898"/>
    <w:rsid w:val="001A4A1B"/>
    <w:rsid w:val="001A4EF2"/>
    <w:rsid w:val="001A4F48"/>
    <w:rsid w:val="001A513B"/>
    <w:rsid w:val="001A529F"/>
    <w:rsid w:val="001A573F"/>
    <w:rsid w:val="001A5814"/>
    <w:rsid w:val="001A5988"/>
    <w:rsid w:val="001A5C25"/>
    <w:rsid w:val="001A5E45"/>
    <w:rsid w:val="001A64F2"/>
    <w:rsid w:val="001A6695"/>
    <w:rsid w:val="001A6938"/>
    <w:rsid w:val="001A7007"/>
    <w:rsid w:val="001B038D"/>
    <w:rsid w:val="001B096E"/>
    <w:rsid w:val="001B0E04"/>
    <w:rsid w:val="001B0ED5"/>
    <w:rsid w:val="001B160F"/>
    <w:rsid w:val="001B1C41"/>
    <w:rsid w:val="001B218B"/>
    <w:rsid w:val="001B2390"/>
    <w:rsid w:val="001B2D4E"/>
    <w:rsid w:val="001B306C"/>
    <w:rsid w:val="001B39F6"/>
    <w:rsid w:val="001B3E8D"/>
    <w:rsid w:val="001B3EAE"/>
    <w:rsid w:val="001B4257"/>
    <w:rsid w:val="001B46B1"/>
    <w:rsid w:val="001B498E"/>
    <w:rsid w:val="001B4B01"/>
    <w:rsid w:val="001B4B1F"/>
    <w:rsid w:val="001B4D3F"/>
    <w:rsid w:val="001B55CB"/>
    <w:rsid w:val="001B56BE"/>
    <w:rsid w:val="001B577E"/>
    <w:rsid w:val="001B5989"/>
    <w:rsid w:val="001B5AD6"/>
    <w:rsid w:val="001B60F4"/>
    <w:rsid w:val="001B64A2"/>
    <w:rsid w:val="001B7400"/>
    <w:rsid w:val="001B750D"/>
    <w:rsid w:val="001B76E0"/>
    <w:rsid w:val="001B7CE7"/>
    <w:rsid w:val="001B7CE8"/>
    <w:rsid w:val="001B7EE5"/>
    <w:rsid w:val="001C0185"/>
    <w:rsid w:val="001C03ED"/>
    <w:rsid w:val="001C0674"/>
    <w:rsid w:val="001C0743"/>
    <w:rsid w:val="001C0A84"/>
    <w:rsid w:val="001C0B98"/>
    <w:rsid w:val="001C1554"/>
    <w:rsid w:val="001C1A12"/>
    <w:rsid w:val="001C1F3F"/>
    <w:rsid w:val="001C246B"/>
    <w:rsid w:val="001C2504"/>
    <w:rsid w:val="001C267B"/>
    <w:rsid w:val="001C28A2"/>
    <w:rsid w:val="001C2AF9"/>
    <w:rsid w:val="001C31DF"/>
    <w:rsid w:val="001C3364"/>
    <w:rsid w:val="001C37E1"/>
    <w:rsid w:val="001C3D7B"/>
    <w:rsid w:val="001C3F59"/>
    <w:rsid w:val="001C4582"/>
    <w:rsid w:val="001C5682"/>
    <w:rsid w:val="001C5845"/>
    <w:rsid w:val="001C60DF"/>
    <w:rsid w:val="001C62EC"/>
    <w:rsid w:val="001C63DA"/>
    <w:rsid w:val="001C6AE1"/>
    <w:rsid w:val="001C6D8D"/>
    <w:rsid w:val="001C70C9"/>
    <w:rsid w:val="001C718C"/>
    <w:rsid w:val="001C7685"/>
    <w:rsid w:val="001C7822"/>
    <w:rsid w:val="001C78B0"/>
    <w:rsid w:val="001C7967"/>
    <w:rsid w:val="001C79DE"/>
    <w:rsid w:val="001D010C"/>
    <w:rsid w:val="001D01E5"/>
    <w:rsid w:val="001D0532"/>
    <w:rsid w:val="001D0821"/>
    <w:rsid w:val="001D08F6"/>
    <w:rsid w:val="001D092A"/>
    <w:rsid w:val="001D0A7C"/>
    <w:rsid w:val="001D15E8"/>
    <w:rsid w:val="001D19D6"/>
    <w:rsid w:val="001D1AA5"/>
    <w:rsid w:val="001D1DEC"/>
    <w:rsid w:val="001D33D5"/>
    <w:rsid w:val="001D3472"/>
    <w:rsid w:val="001D3690"/>
    <w:rsid w:val="001D424B"/>
    <w:rsid w:val="001D4A99"/>
    <w:rsid w:val="001D4EB3"/>
    <w:rsid w:val="001D4EC8"/>
    <w:rsid w:val="001D51C7"/>
    <w:rsid w:val="001D5402"/>
    <w:rsid w:val="001D5753"/>
    <w:rsid w:val="001D57A6"/>
    <w:rsid w:val="001D5F9A"/>
    <w:rsid w:val="001D6290"/>
    <w:rsid w:val="001D62B0"/>
    <w:rsid w:val="001D6433"/>
    <w:rsid w:val="001D6AB3"/>
    <w:rsid w:val="001D6E5D"/>
    <w:rsid w:val="001D7458"/>
    <w:rsid w:val="001D767D"/>
    <w:rsid w:val="001D790B"/>
    <w:rsid w:val="001D7C8F"/>
    <w:rsid w:val="001E00D7"/>
    <w:rsid w:val="001E04F6"/>
    <w:rsid w:val="001E0615"/>
    <w:rsid w:val="001E064A"/>
    <w:rsid w:val="001E0A83"/>
    <w:rsid w:val="001E0EA8"/>
    <w:rsid w:val="001E1137"/>
    <w:rsid w:val="001E1265"/>
    <w:rsid w:val="001E155E"/>
    <w:rsid w:val="001E18B5"/>
    <w:rsid w:val="001E1F80"/>
    <w:rsid w:val="001E2356"/>
    <w:rsid w:val="001E23A3"/>
    <w:rsid w:val="001E2499"/>
    <w:rsid w:val="001E2865"/>
    <w:rsid w:val="001E2E45"/>
    <w:rsid w:val="001E2F99"/>
    <w:rsid w:val="001E3386"/>
    <w:rsid w:val="001E340D"/>
    <w:rsid w:val="001E3545"/>
    <w:rsid w:val="001E35ED"/>
    <w:rsid w:val="001E3C87"/>
    <w:rsid w:val="001E46DA"/>
    <w:rsid w:val="001E4735"/>
    <w:rsid w:val="001E4C18"/>
    <w:rsid w:val="001E4F1B"/>
    <w:rsid w:val="001E5382"/>
    <w:rsid w:val="001E54B7"/>
    <w:rsid w:val="001E5C07"/>
    <w:rsid w:val="001E5C56"/>
    <w:rsid w:val="001E6693"/>
    <w:rsid w:val="001E672E"/>
    <w:rsid w:val="001E698C"/>
    <w:rsid w:val="001E7356"/>
    <w:rsid w:val="001E73F2"/>
    <w:rsid w:val="001E765A"/>
    <w:rsid w:val="001E77ED"/>
    <w:rsid w:val="001E7948"/>
    <w:rsid w:val="001E7D00"/>
    <w:rsid w:val="001F054D"/>
    <w:rsid w:val="001F0AAF"/>
    <w:rsid w:val="001F0AB7"/>
    <w:rsid w:val="001F0ABD"/>
    <w:rsid w:val="001F0C44"/>
    <w:rsid w:val="001F0CAA"/>
    <w:rsid w:val="001F0E64"/>
    <w:rsid w:val="001F1B2E"/>
    <w:rsid w:val="001F1DE5"/>
    <w:rsid w:val="001F1FED"/>
    <w:rsid w:val="001F2023"/>
    <w:rsid w:val="001F2280"/>
    <w:rsid w:val="001F2490"/>
    <w:rsid w:val="001F257D"/>
    <w:rsid w:val="001F280A"/>
    <w:rsid w:val="001F2ED3"/>
    <w:rsid w:val="001F330E"/>
    <w:rsid w:val="001F3589"/>
    <w:rsid w:val="001F3965"/>
    <w:rsid w:val="001F3968"/>
    <w:rsid w:val="001F3D60"/>
    <w:rsid w:val="001F3DD9"/>
    <w:rsid w:val="001F4C37"/>
    <w:rsid w:val="001F524E"/>
    <w:rsid w:val="001F5740"/>
    <w:rsid w:val="001F5A40"/>
    <w:rsid w:val="001F5AA6"/>
    <w:rsid w:val="001F5CC9"/>
    <w:rsid w:val="001F61E2"/>
    <w:rsid w:val="001F625C"/>
    <w:rsid w:val="001F6426"/>
    <w:rsid w:val="001F66DC"/>
    <w:rsid w:val="001F7092"/>
    <w:rsid w:val="001F7E9B"/>
    <w:rsid w:val="002002F0"/>
    <w:rsid w:val="00200420"/>
    <w:rsid w:val="00200981"/>
    <w:rsid w:val="00201143"/>
    <w:rsid w:val="002018C0"/>
    <w:rsid w:val="00201936"/>
    <w:rsid w:val="0020195F"/>
    <w:rsid w:val="00201B4E"/>
    <w:rsid w:val="00201BD0"/>
    <w:rsid w:val="00202325"/>
    <w:rsid w:val="002023AA"/>
    <w:rsid w:val="002027B8"/>
    <w:rsid w:val="0020286F"/>
    <w:rsid w:val="00202B6F"/>
    <w:rsid w:val="00202E32"/>
    <w:rsid w:val="0020329F"/>
    <w:rsid w:val="00203432"/>
    <w:rsid w:val="00203717"/>
    <w:rsid w:val="0020404F"/>
    <w:rsid w:val="00204590"/>
    <w:rsid w:val="00204671"/>
    <w:rsid w:val="002047CE"/>
    <w:rsid w:val="00204B71"/>
    <w:rsid w:val="00204D2D"/>
    <w:rsid w:val="00205222"/>
    <w:rsid w:val="00205619"/>
    <w:rsid w:val="002056F2"/>
    <w:rsid w:val="00205D44"/>
    <w:rsid w:val="00206031"/>
    <w:rsid w:val="00206DED"/>
    <w:rsid w:val="00206FB3"/>
    <w:rsid w:val="002070C8"/>
    <w:rsid w:val="00207260"/>
    <w:rsid w:val="002072B8"/>
    <w:rsid w:val="00207570"/>
    <w:rsid w:val="002077FE"/>
    <w:rsid w:val="00207EBA"/>
    <w:rsid w:val="00207FA1"/>
    <w:rsid w:val="00210375"/>
    <w:rsid w:val="002105DE"/>
    <w:rsid w:val="002109E8"/>
    <w:rsid w:val="00210A3A"/>
    <w:rsid w:val="00210C72"/>
    <w:rsid w:val="0021111E"/>
    <w:rsid w:val="002115BF"/>
    <w:rsid w:val="0021209B"/>
    <w:rsid w:val="002121BD"/>
    <w:rsid w:val="00212854"/>
    <w:rsid w:val="00212DC4"/>
    <w:rsid w:val="0021399D"/>
    <w:rsid w:val="00213A54"/>
    <w:rsid w:val="00214093"/>
    <w:rsid w:val="002141AB"/>
    <w:rsid w:val="00214333"/>
    <w:rsid w:val="002143C2"/>
    <w:rsid w:val="00215213"/>
    <w:rsid w:val="0021522E"/>
    <w:rsid w:val="002154DB"/>
    <w:rsid w:val="00215588"/>
    <w:rsid w:val="002156A5"/>
    <w:rsid w:val="00215BB6"/>
    <w:rsid w:val="00215D95"/>
    <w:rsid w:val="00216022"/>
    <w:rsid w:val="002160E4"/>
    <w:rsid w:val="00216132"/>
    <w:rsid w:val="002162A5"/>
    <w:rsid w:val="0021694C"/>
    <w:rsid w:val="0021719E"/>
    <w:rsid w:val="00217203"/>
    <w:rsid w:val="0021782F"/>
    <w:rsid w:val="00217AD7"/>
    <w:rsid w:val="00217B26"/>
    <w:rsid w:val="00217BBD"/>
    <w:rsid w:val="00217E9E"/>
    <w:rsid w:val="0022078A"/>
    <w:rsid w:val="002208FC"/>
    <w:rsid w:val="00220A27"/>
    <w:rsid w:val="00221007"/>
    <w:rsid w:val="0022144A"/>
    <w:rsid w:val="0022147D"/>
    <w:rsid w:val="00221545"/>
    <w:rsid w:val="002215B8"/>
    <w:rsid w:val="00221EC3"/>
    <w:rsid w:val="0022208D"/>
    <w:rsid w:val="00222373"/>
    <w:rsid w:val="002224F1"/>
    <w:rsid w:val="002225CA"/>
    <w:rsid w:val="00222709"/>
    <w:rsid w:val="00222877"/>
    <w:rsid w:val="00223645"/>
    <w:rsid w:val="00224018"/>
    <w:rsid w:val="00224095"/>
    <w:rsid w:val="0022416F"/>
    <w:rsid w:val="0022437C"/>
    <w:rsid w:val="002245BF"/>
    <w:rsid w:val="0022544E"/>
    <w:rsid w:val="00225873"/>
    <w:rsid w:val="00225B50"/>
    <w:rsid w:val="00225C07"/>
    <w:rsid w:val="00226143"/>
    <w:rsid w:val="002267D5"/>
    <w:rsid w:val="002268DB"/>
    <w:rsid w:val="0022697D"/>
    <w:rsid w:val="00226FF5"/>
    <w:rsid w:val="00227089"/>
    <w:rsid w:val="00227327"/>
    <w:rsid w:val="002275DB"/>
    <w:rsid w:val="0022764D"/>
    <w:rsid w:val="00227D14"/>
    <w:rsid w:val="0023065D"/>
    <w:rsid w:val="00230B58"/>
    <w:rsid w:val="00230D1E"/>
    <w:rsid w:val="002315D8"/>
    <w:rsid w:val="0023177E"/>
    <w:rsid w:val="002318B3"/>
    <w:rsid w:val="00231C0F"/>
    <w:rsid w:val="00232B35"/>
    <w:rsid w:val="00232C33"/>
    <w:rsid w:val="00232F8D"/>
    <w:rsid w:val="00233183"/>
    <w:rsid w:val="00233582"/>
    <w:rsid w:val="002335CC"/>
    <w:rsid w:val="0023395B"/>
    <w:rsid w:val="00234376"/>
    <w:rsid w:val="00234850"/>
    <w:rsid w:val="0023489B"/>
    <w:rsid w:val="00234B55"/>
    <w:rsid w:val="00234C6B"/>
    <w:rsid w:val="00234CC0"/>
    <w:rsid w:val="002350DE"/>
    <w:rsid w:val="002351BF"/>
    <w:rsid w:val="00235328"/>
    <w:rsid w:val="00235B92"/>
    <w:rsid w:val="00235FCF"/>
    <w:rsid w:val="0023665B"/>
    <w:rsid w:val="002366EC"/>
    <w:rsid w:val="00237C17"/>
    <w:rsid w:val="00237F90"/>
    <w:rsid w:val="002403A0"/>
    <w:rsid w:val="00240464"/>
    <w:rsid w:val="00240754"/>
    <w:rsid w:val="00240CCE"/>
    <w:rsid w:val="00240E93"/>
    <w:rsid w:val="00240F2F"/>
    <w:rsid w:val="00240FAC"/>
    <w:rsid w:val="002415D9"/>
    <w:rsid w:val="0024171C"/>
    <w:rsid w:val="00241730"/>
    <w:rsid w:val="00241E7A"/>
    <w:rsid w:val="00241E98"/>
    <w:rsid w:val="00242555"/>
    <w:rsid w:val="00242569"/>
    <w:rsid w:val="00242E09"/>
    <w:rsid w:val="00243179"/>
    <w:rsid w:val="00243197"/>
    <w:rsid w:val="00243222"/>
    <w:rsid w:val="002437D0"/>
    <w:rsid w:val="002437DE"/>
    <w:rsid w:val="00244043"/>
    <w:rsid w:val="00244236"/>
    <w:rsid w:val="00244271"/>
    <w:rsid w:val="00244B88"/>
    <w:rsid w:val="00244BA1"/>
    <w:rsid w:val="00244C6D"/>
    <w:rsid w:val="002450C0"/>
    <w:rsid w:val="0024516C"/>
    <w:rsid w:val="00245535"/>
    <w:rsid w:val="002455AF"/>
    <w:rsid w:val="002455FB"/>
    <w:rsid w:val="00245712"/>
    <w:rsid w:val="002458AC"/>
    <w:rsid w:val="00245B24"/>
    <w:rsid w:val="00245F4D"/>
    <w:rsid w:val="00246607"/>
    <w:rsid w:val="00246E1E"/>
    <w:rsid w:val="00247A03"/>
    <w:rsid w:val="00247C63"/>
    <w:rsid w:val="00247D38"/>
    <w:rsid w:val="0025035F"/>
    <w:rsid w:val="00250479"/>
    <w:rsid w:val="00250820"/>
    <w:rsid w:val="002508F8"/>
    <w:rsid w:val="00250C68"/>
    <w:rsid w:val="00250CA9"/>
    <w:rsid w:val="00250EED"/>
    <w:rsid w:val="0025185C"/>
    <w:rsid w:val="00251A16"/>
    <w:rsid w:val="00251C25"/>
    <w:rsid w:val="00252A15"/>
    <w:rsid w:val="0025313F"/>
    <w:rsid w:val="00253255"/>
    <w:rsid w:val="002536DC"/>
    <w:rsid w:val="00253771"/>
    <w:rsid w:val="0025377F"/>
    <w:rsid w:val="002539AA"/>
    <w:rsid w:val="00253C75"/>
    <w:rsid w:val="00254047"/>
    <w:rsid w:val="0025437A"/>
    <w:rsid w:val="00254515"/>
    <w:rsid w:val="0025467D"/>
    <w:rsid w:val="00254F00"/>
    <w:rsid w:val="002553D0"/>
    <w:rsid w:val="002554A3"/>
    <w:rsid w:val="002555FB"/>
    <w:rsid w:val="00255602"/>
    <w:rsid w:val="00255F1E"/>
    <w:rsid w:val="0025609C"/>
    <w:rsid w:val="00256215"/>
    <w:rsid w:val="00256266"/>
    <w:rsid w:val="0025643F"/>
    <w:rsid w:val="00256903"/>
    <w:rsid w:val="00256911"/>
    <w:rsid w:val="00256C52"/>
    <w:rsid w:val="00256FC3"/>
    <w:rsid w:val="0025714B"/>
    <w:rsid w:val="0025725B"/>
    <w:rsid w:val="00257440"/>
    <w:rsid w:val="00257523"/>
    <w:rsid w:val="0025764B"/>
    <w:rsid w:val="00257808"/>
    <w:rsid w:val="00257A81"/>
    <w:rsid w:val="00257AB5"/>
    <w:rsid w:val="00257B48"/>
    <w:rsid w:val="00260009"/>
    <w:rsid w:val="002601CE"/>
    <w:rsid w:val="0026051B"/>
    <w:rsid w:val="00260BE2"/>
    <w:rsid w:val="00261434"/>
    <w:rsid w:val="00261573"/>
    <w:rsid w:val="00261CC8"/>
    <w:rsid w:val="00262663"/>
    <w:rsid w:val="002626E6"/>
    <w:rsid w:val="00263412"/>
    <w:rsid w:val="00263FD1"/>
    <w:rsid w:val="00264726"/>
    <w:rsid w:val="002647AE"/>
    <w:rsid w:val="00264A51"/>
    <w:rsid w:val="00264B7F"/>
    <w:rsid w:val="00264D64"/>
    <w:rsid w:val="00264F15"/>
    <w:rsid w:val="00264FEB"/>
    <w:rsid w:val="0026560F"/>
    <w:rsid w:val="0026567A"/>
    <w:rsid w:val="002657B5"/>
    <w:rsid w:val="002657DE"/>
    <w:rsid w:val="00265DBD"/>
    <w:rsid w:val="00265EAA"/>
    <w:rsid w:val="002660DA"/>
    <w:rsid w:val="002661F6"/>
    <w:rsid w:val="00266342"/>
    <w:rsid w:val="002663D6"/>
    <w:rsid w:val="00266950"/>
    <w:rsid w:val="00266B2B"/>
    <w:rsid w:val="00266E3C"/>
    <w:rsid w:val="002670DC"/>
    <w:rsid w:val="0026717C"/>
    <w:rsid w:val="002672FC"/>
    <w:rsid w:val="00267494"/>
    <w:rsid w:val="00267521"/>
    <w:rsid w:val="0026755A"/>
    <w:rsid w:val="00267E3A"/>
    <w:rsid w:val="00270044"/>
    <w:rsid w:val="002701A4"/>
    <w:rsid w:val="00270467"/>
    <w:rsid w:val="00270FA1"/>
    <w:rsid w:val="0027165F"/>
    <w:rsid w:val="002716A5"/>
    <w:rsid w:val="00271826"/>
    <w:rsid w:val="00271EC8"/>
    <w:rsid w:val="002721F1"/>
    <w:rsid w:val="00272245"/>
    <w:rsid w:val="00272370"/>
    <w:rsid w:val="00272471"/>
    <w:rsid w:val="00272CC6"/>
    <w:rsid w:val="00272D2C"/>
    <w:rsid w:val="0027357E"/>
    <w:rsid w:val="0027365B"/>
    <w:rsid w:val="002738AF"/>
    <w:rsid w:val="0027442C"/>
    <w:rsid w:val="0027442D"/>
    <w:rsid w:val="0027504A"/>
    <w:rsid w:val="002756DC"/>
    <w:rsid w:val="002757AD"/>
    <w:rsid w:val="00275B9A"/>
    <w:rsid w:val="00275EE2"/>
    <w:rsid w:val="002764CA"/>
    <w:rsid w:val="0027652A"/>
    <w:rsid w:val="00276600"/>
    <w:rsid w:val="002766E6"/>
    <w:rsid w:val="0027681C"/>
    <w:rsid w:val="00276848"/>
    <w:rsid w:val="00277CCA"/>
    <w:rsid w:val="002803F2"/>
    <w:rsid w:val="002804FE"/>
    <w:rsid w:val="00280527"/>
    <w:rsid w:val="00280938"/>
    <w:rsid w:val="00280A3B"/>
    <w:rsid w:val="00280F33"/>
    <w:rsid w:val="002810A8"/>
    <w:rsid w:val="002810F5"/>
    <w:rsid w:val="00281189"/>
    <w:rsid w:val="00281786"/>
    <w:rsid w:val="002817C3"/>
    <w:rsid w:val="002817CC"/>
    <w:rsid w:val="002820AA"/>
    <w:rsid w:val="002830AB"/>
    <w:rsid w:val="002830D7"/>
    <w:rsid w:val="00283130"/>
    <w:rsid w:val="0028349E"/>
    <w:rsid w:val="002836DA"/>
    <w:rsid w:val="00283B32"/>
    <w:rsid w:val="00283B4C"/>
    <w:rsid w:val="002840A5"/>
    <w:rsid w:val="002846B3"/>
    <w:rsid w:val="002846C4"/>
    <w:rsid w:val="002846CC"/>
    <w:rsid w:val="002847CD"/>
    <w:rsid w:val="00284A5D"/>
    <w:rsid w:val="00284F30"/>
    <w:rsid w:val="00284FD9"/>
    <w:rsid w:val="0028521F"/>
    <w:rsid w:val="00285234"/>
    <w:rsid w:val="0028573B"/>
    <w:rsid w:val="002859F7"/>
    <w:rsid w:val="00285C07"/>
    <w:rsid w:val="002861A8"/>
    <w:rsid w:val="002863E6"/>
    <w:rsid w:val="00286734"/>
    <w:rsid w:val="00286C11"/>
    <w:rsid w:val="00286CB1"/>
    <w:rsid w:val="0028704C"/>
    <w:rsid w:val="0028765A"/>
    <w:rsid w:val="00287884"/>
    <w:rsid w:val="002879A8"/>
    <w:rsid w:val="00287C00"/>
    <w:rsid w:val="00287E09"/>
    <w:rsid w:val="00287FF0"/>
    <w:rsid w:val="0029020A"/>
    <w:rsid w:val="00290E7A"/>
    <w:rsid w:val="0029104B"/>
    <w:rsid w:val="002916EA"/>
    <w:rsid w:val="00291887"/>
    <w:rsid w:val="0029207D"/>
    <w:rsid w:val="00292083"/>
    <w:rsid w:val="002929E9"/>
    <w:rsid w:val="00292F71"/>
    <w:rsid w:val="00293271"/>
    <w:rsid w:val="00294190"/>
    <w:rsid w:val="00294826"/>
    <w:rsid w:val="00294E65"/>
    <w:rsid w:val="00294F8A"/>
    <w:rsid w:val="00295ADA"/>
    <w:rsid w:val="00295F83"/>
    <w:rsid w:val="00296146"/>
    <w:rsid w:val="0029667E"/>
    <w:rsid w:val="00296AFB"/>
    <w:rsid w:val="00297509"/>
    <w:rsid w:val="002977C6"/>
    <w:rsid w:val="00297850"/>
    <w:rsid w:val="00297854"/>
    <w:rsid w:val="002979FA"/>
    <w:rsid w:val="00297D57"/>
    <w:rsid w:val="00297F52"/>
    <w:rsid w:val="002A003A"/>
    <w:rsid w:val="002A0E9A"/>
    <w:rsid w:val="002A16FD"/>
    <w:rsid w:val="002A1864"/>
    <w:rsid w:val="002A2515"/>
    <w:rsid w:val="002A3172"/>
    <w:rsid w:val="002A3554"/>
    <w:rsid w:val="002A36A0"/>
    <w:rsid w:val="002A3719"/>
    <w:rsid w:val="002A3784"/>
    <w:rsid w:val="002A3796"/>
    <w:rsid w:val="002A3826"/>
    <w:rsid w:val="002A386D"/>
    <w:rsid w:val="002A3A2E"/>
    <w:rsid w:val="002A4156"/>
    <w:rsid w:val="002A42BE"/>
    <w:rsid w:val="002A43EB"/>
    <w:rsid w:val="002A47F0"/>
    <w:rsid w:val="002A486C"/>
    <w:rsid w:val="002A4AEF"/>
    <w:rsid w:val="002A599B"/>
    <w:rsid w:val="002A5F58"/>
    <w:rsid w:val="002A679E"/>
    <w:rsid w:val="002A6863"/>
    <w:rsid w:val="002A6E9F"/>
    <w:rsid w:val="002A741C"/>
    <w:rsid w:val="002A79BB"/>
    <w:rsid w:val="002A7BED"/>
    <w:rsid w:val="002A7C3D"/>
    <w:rsid w:val="002B0723"/>
    <w:rsid w:val="002B0DF5"/>
    <w:rsid w:val="002B0EA8"/>
    <w:rsid w:val="002B0F14"/>
    <w:rsid w:val="002B0FBF"/>
    <w:rsid w:val="002B110D"/>
    <w:rsid w:val="002B1314"/>
    <w:rsid w:val="002B1473"/>
    <w:rsid w:val="002B15B7"/>
    <w:rsid w:val="002B1D8F"/>
    <w:rsid w:val="002B1E52"/>
    <w:rsid w:val="002B1FBB"/>
    <w:rsid w:val="002B2756"/>
    <w:rsid w:val="002B2C00"/>
    <w:rsid w:val="002B2F4F"/>
    <w:rsid w:val="002B3A9F"/>
    <w:rsid w:val="002B3D51"/>
    <w:rsid w:val="002B416E"/>
    <w:rsid w:val="002B41CA"/>
    <w:rsid w:val="002B43B3"/>
    <w:rsid w:val="002B455B"/>
    <w:rsid w:val="002B4B96"/>
    <w:rsid w:val="002B4EF7"/>
    <w:rsid w:val="002B4F27"/>
    <w:rsid w:val="002B5793"/>
    <w:rsid w:val="002B5A5D"/>
    <w:rsid w:val="002B5D66"/>
    <w:rsid w:val="002B6561"/>
    <w:rsid w:val="002B6674"/>
    <w:rsid w:val="002B6B43"/>
    <w:rsid w:val="002B6FB9"/>
    <w:rsid w:val="002B70EA"/>
    <w:rsid w:val="002B7BBE"/>
    <w:rsid w:val="002B7CC1"/>
    <w:rsid w:val="002B7FAB"/>
    <w:rsid w:val="002C0B33"/>
    <w:rsid w:val="002C0B76"/>
    <w:rsid w:val="002C1DBF"/>
    <w:rsid w:val="002C1E4A"/>
    <w:rsid w:val="002C2042"/>
    <w:rsid w:val="002C21A3"/>
    <w:rsid w:val="002C313C"/>
    <w:rsid w:val="002C34FB"/>
    <w:rsid w:val="002C3DCC"/>
    <w:rsid w:val="002C3F2D"/>
    <w:rsid w:val="002C4048"/>
    <w:rsid w:val="002C4115"/>
    <w:rsid w:val="002C4137"/>
    <w:rsid w:val="002C41B0"/>
    <w:rsid w:val="002C42B8"/>
    <w:rsid w:val="002C45C3"/>
    <w:rsid w:val="002C495C"/>
    <w:rsid w:val="002C4A59"/>
    <w:rsid w:val="002C4D03"/>
    <w:rsid w:val="002C4EFC"/>
    <w:rsid w:val="002C5259"/>
    <w:rsid w:val="002C5707"/>
    <w:rsid w:val="002C5AE0"/>
    <w:rsid w:val="002C6135"/>
    <w:rsid w:val="002C6265"/>
    <w:rsid w:val="002C6462"/>
    <w:rsid w:val="002C65FD"/>
    <w:rsid w:val="002C6896"/>
    <w:rsid w:val="002C723D"/>
    <w:rsid w:val="002C7DA5"/>
    <w:rsid w:val="002D00D5"/>
    <w:rsid w:val="002D02BD"/>
    <w:rsid w:val="002D095F"/>
    <w:rsid w:val="002D0B84"/>
    <w:rsid w:val="002D12C4"/>
    <w:rsid w:val="002D1896"/>
    <w:rsid w:val="002D18D4"/>
    <w:rsid w:val="002D1EE3"/>
    <w:rsid w:val="002D21D9"/>
    <w:rsid w:val="002D2450"/>
    <w:rsid w:val="002D2B7D"/>
    <w:rsid w:val="002D2B8D"/>
    <w:rsid w:val="002D2CF7"/>
    <w:rsid w:val="002D2DC3"/>
    <w:rsid w:val="002D2E97"/>
    <w:rsid w:val="002D3246"/>
    <w:rsid w:val="002D3449"/>
    <w:rsid w:val="002D3659"/>
    <w:rsid w:val="002D3A43"/>
    <w:rsid w:val="002D3C4F"/>
    <w:rsid w:val="002D3E5A"/>
    <w:rsid w:val="002D3FC6"/>
    <w:rsid w:val="002D4002"/>
    <w:rsid w:val="002D4171"/>
    <w:rsid w:val="002D420C"/>
    <w:rsid w:val="002D4462"/>
    <w:rsid w:val="002D4538"/>
    <w:rsid w:val="002D45FC"/>
    <w:rsid w:val="002D48A2"/>
    <w:rsid w:val="002D4C05"/>
    <w:rsid w:val="002D4CA6"/>
    <w:rsid w:val="002D4ECD"/>
    <w:rsid w:val="002D501A"/>
    <w:rsid w:val="002D5155"/>
    <w:rsid w:val="002D5426"/>
    <w:rsid w:val="002D57EC"/>
    <w:rsid w:val="002D5DBF"/>
    <w:rsid w:val="002D605F"/>
    <w:rsid w:val="002D6326"/>
    <w:rsid w:val="002D63AA"/>
    <w:rsid w:val="002D64CD"/>
    <w:rsid w:val="002D6CC4"/>
    <w:rsid w:val="002D7028"/>
    <w:rsid w:val="002D7189"/>
    <w:rsid w:val="002D7229"/>
    <w:rsid w:val="002D7239"/>
    <w:rsid w:val="002D7341"/>
    <w:rsid w:val="002D79A9"/>
    <w:rsid w:val="002D7CC0"/>
    <w:rsid w:val="002D7D77"/>
    <w:rsid w:val="002D7F01"/>
    <w:rsid w:val="002E0091"/>
    <w:rsid w:val="002E0DFC"/>
    <w:rsid w:val="002E11B0"/>
    <w:rsid w:val="002E15C7"/>
    <w:rsid w:val="002E190B"/>
    <w:rsid w:val="002E19F2"/>
    <w:rsid w:val="002E1A5C"/>
    <w:rsid w:val="002E2675"/>
    <w:rsid w:val="002E2BC2"/>
    <w:rsid w:val="002E2CC3"/>
    <w:rsid w:val="002E2E94"/>
    <w:rsid w:val="002E36CA"/>
    <w:rsid w:val="002E3AB6"/>
    <w:rsid w:val="002E3CCB"/>
    <w:rsid w:val="002E3E33"/>
    <w:rsid w:val="002E3E65"/>
    <w:rsid w:val="002E4207"/>
    <w:rsid w:val="002E470F"/>
    <w:rsid w:val="002E47CD"/>
    <w:rsid w:val="002E4A0F"/>
    <w:rsid w:val="002E4A30"/>
    <w:rsid w:val="002E4C14"/>
    <w:rsid w:val="002E4E87"/>
    <w:rsid w:val="002E6311"/>
    <w:rsid w:val="002E6485"/>
    <w:rsid w:val="002E65CA"/>
    <w:rsid w:val="002E6665"/>
    <w:rsid w:val="002E686A"/>
    <w:rsid w:val="002E6D47"/>
    <w:rsid w:val="002E774F"/>
    <w:rsid w:val="002F0026"/>
    <w:rsid w:val="002F0138"/>
    <w:rsid w:val="002F0248"/>
    <w:rsid w:val="002F1325"/>
    <w:rsid w:val="002F1861"/>
    <w:rsid w:val="002F1C88"/>
    <w:rsid w:val="002F1D7C"/>
    <w:rsid w:val="002F20A4"/>
    <w:rsid w:val="002F2258"/>
    <w:rsid w:val="002F294F"/>
    <w:rsid w:val="002F295B"/>
    <w:rsid w:val="002F2C25"/>
    <w:rsid w:val="002F2E13"/>
    <w:rsid w:val="002F3397"/>
    <w:rsid w:val="002F3C95"/>
    <w:rsid w:val="002F3EA9"/>
    <w:rsid w:val="002F42E8"/>
    <w:rsid w:val="002F44D2"/>
    <w:rsid w:val="002F476B"/>
    <w:rsid w:val="002F4B37"/>
    <w:rsid w:val="002F4EDA"/>
    <w:rsid w:val="002F5272"/>
    <w:rsid w:val="002F5352"/>
    <w:rsid w:val="002F562B"/>
    <w:rsid w:val="002F5D1D"/>
    <w:rsid w:val="002F62F0"/>
    <w:rsid w:val="002F64A6"/>
    <w:rsid w:val="002F6710"/>
    <w:rsid w:val="002F692A"/>
    <w:rsid w:val="002F69D4"/>
    <w:rsid w:val="002F70EA"/>
    <w:rsid w:val="002F740E"/>
    <w:rsid w:val="002F78B0"/>
    <w:rsid w:val="002F7963"/>
    <w:rsid w:val="002F7F7C"/>
    <w:rsid w:val="003005C4"/>
    <w:rsid w:val="00300A7F"/>
    <w:rsid w:val="00300AED"/>
    <w:rsid w:val="00300C9A"/>
    <w:rsid w:val="0030149C"/>
    <w:rsid w:val="0030189B"/>
    <w:rsid w:val="00302006"/>
    <w:rsid w:val="003020EE"/>
    <w:rsid w:val="003022BD"/>
    <w:rsid w:val="00302518"/>
    <w:rsid w:val="00302A63"/>
    <w:rsid w:val="00302B4A"/>
    <w:rsid w:val="00302E3D"/>
    <w:rsid w:val="00302E67"/>
    <w:rsid w:val="00302EB6"/>
    <w:rsid w:val="00303612"/>
    <w:rsid w:val="0030389E"/>
    <w:rsid w:val="00303DE6"/>
    <w:rsid w:val="003041BE"/>
    <w:rsid w:val="00304440"/>
    <w:rsid w:val="0030482F"/>
    <w:rsid w:val="00304C3B"/>
    <w:rsid w:val="00305084"/>
    <w:rsid w:val="003056B7"/>
    <w:rsid w:val="003056BC"/>
    <w:rsid w:val="003057E8"/>
    <w:rsid w:val="003058CB"/>
    <w:rsid w:val="00305C06"/>
    <w:rsid w:val="00305C2B"/>
    <w:rsid w:val="00305FFC"/>
    <w:rsid w:val="00306533"/>
    <w:rsid w:val="0030658C"/>
    <w:rsid w:val="0030660E"/>
    <w:rsid w:val="00306B81"/>
    <w:rsid w:val="00306D36"/>
    <w:rsid w:val="003073EC"/>
    <w:rsid w:val="00307421"/>
    <w:rsid w:val="00307448"/>
    <w:rsid w:val="003075B9"/>
    <w:rsid w:val="00307939"/>
    <w:rsid w:val="00307B61"/>
    <w:rsid w:val="00307C5B"/>
    <w:rsid w:val="00307FF2"/>
    <w:rsid w:val="00310BC1"/>
    <w:rsid w:val="00310C4F"/>
    <w:rsid w:val="00310F62"/>
    <w:rsid w:val="003113B4"/>
    <w:rsid w:val="0031146B"/>
    <w:rsid w:val="00311F8F"/>
    <w:rsid w:val="0031220A"/>
    <w:rsid w:val="003125C1"/>
    <w:rsid w:val="00312C26"/>
    <w:rsid w:val="00312C28"/>
    <w:rsid w:val="00312C77"/>
    <w:rsid w:val="00313314"/>
    <w:rsid w:val="003133C8"/>
    <w:rsid w:val="003135A9"/>
    <w:rsid w:val="003137C9"/>
    <w:rsid w:val="003137EA"/>
    <w:rsid w:val="00313BB3"/>
    <w:rsid w:val="00313EDB"/>
    <w:rsid w:val="003142D8"/>
    <w:rsid w:val="00314350"/>
    <w:rsid w:val="00314503"/>
    <w:rsid w:val="0031450A"/>
    <w:rsid w:val="0031460A"/>
    <w:rsid w:val="00314BF8"/>
    <w:rsid w:val="00314D94"/>
    <w:rsid w:val="00315179"/>
    <w:rsid w:val="0031586B"/>
    <w:rsid w:val="00315916"/>
    <w:rsid w:val="00315E79"/>
    <w:rsid w:val="003161CF"/>
    <w:rsid w:val="003163BB"/>
    <w:rsid w:val="00316D77"/>
    <w:rsid w:val="00316E70"/>
    <w:rsid w:val="00317223"/>
    <w:rsid w:val="00317250"/>
    <w:rsid w:val="0031732F"/>
    <w:rsid w:val="003173A4"/>
    <w:rsid w:val="003175A7"/>
    <w:rsid w:val="0031769C"/>
    <w:rsid w:val="0031772E"/>
    <w:rsid w:val="003177AF"/>
    <w:rsid w:val="003178C0"/>
    <w:rsid w:val="00317A8B"/>
    <w:rsid w:val="00317E72"/>
    <w:rsid w:val="00320526"/>
    <w:rsid w:val="003209DC"/>
    <w:rsid w:val="00320A78"/>
    <w:rsid w:val="00320AE0"/>
    <w:rsid w:val="00320BE3"/>
    <w:rsid w:val="0032128E"/>
    <w:rsid w:val="00321382"/>
    <w:rsid w:val="003213F9"/>
    <w:rsid w:val="00321E09"/>
    <w:rsid w:val="00322EED"/>
    <w:rsid w:val="003237DF"/>
    <w:rsid w:val="00323A0C"/>
    <w:rsid w:val="00323A91"/>
    <w:rsid w:val="00323B7E"/>
    <w:rsid w:val="00323EB2"/>
    <w:rsid w:val="00324A50"/>
    <w:rsid w:val="00324F91"/>
    <w:rsid w:val="00325405"/>
    <w:rsid w:val="00325416"/>
    <w:rsid w:val="00325690"/>
    <w:rsid w:val="003257CA"/>
    <w:rsid w:val="00325833"/>
    <w:rsid w:val="00325AE2"/>
    <w:rsid w:val="00325D9C"/>
    <w:rsid w:val="00325DE2"/>
    <w:rsid w:val="00325E72"/>
    <w:rsid w:val="0032630E"/>
    <w:rsid w:val="0032634F"/>
    <w:rsid w:val="00326359"/>
    <w:rsid w:val="0032662F"/>
    <w:rsid w:val="0032664D"/>
    <w:rsid w:val="00326A20"/>
    <w:rsid w:val="00326B55"/>
    <w:rsid w:val="003270BC"/>
    <w:rsid w:val="00327146"/>
    <w:rsid w:val="0032714D"/>
    <w:rsid w:val="00327321"/>
    <w:rsid w:val="0032794F"/>
    <w:rsid w:val="00327977"/>
    <w:rsid w:val="00327AD7"/>
    <w:rsid w:val="00327DC7"/>
    <w:rsid w:val="00327E09"/>
    <w:rsid w:val="00327E8F"/>
    <w:rsid w:val="00327F99"/>
    <w:rsid w:val="00330141"/>
    <w:rsid w:val="00330564"/>
    <w:rsid w:val="0033133B"/>
    <w:rsid w:val="003317AB"/>
    <w:rsid w:val="00331C76"/>
    <w:rsid w:val="00331E14"/>
    <w:rsid w:val="00331EAE"/>
    <w:rsid w:val="00331EFF"/>
    <w:rsid w:val="00331F5B"/>
    <w:rsid w:val="003320CD"/>
    <w:rsid w:val="0033211A"/>
    <w:rsid w:val="003323CD"/>
    <w:rsid w:val="003325C7"/>
    <w:rsid w:val="00332D4A"/>
    <w:rsid w:val="00332FE0"/>
    <w:rsid w:val="00333417"/>
    <w:rsid w:val="003336BC"/>
    <w:rsid w:val="00333B06"/>
    <w:rsid w:val="00333E04"/>
    <w:rsid w:val="0033482C"/>
    <w:rsid w:val="00334924"/>
    <w:rsid w:val="00334B5A"/>
    <w:rsid w:val="00335453"/>
    <w:rsid w:val="00335501"/>
    <w:rsid w:val="00335AB1"/>
    <w:rsid w:val="00335AE2"/>
    <w:rsid w:val="00335E93"/>
    <w:rsid w:val="003360A3"/>
    <w:rsid w:val="00336587"/>
    <w:rsid w:val="00336654"/>
    <w:rsid w:val="00336E8F"/>
    <w:rsid w:val="00337136"/>
    <w:rsid w:val="0033737A"/>
    <w:rsid w:val="003373D5"/>
    <w:rsid w:val="0033780F"/>
    <w:rsid w:val="00340346"/>
    <w:rsid w:val="003406A4"/>
    <w:rsid w:val="0034074D"/>
    <w:rsid w:val="00340C94"/>
    <w:rsid w:val="00340D78"/>
    <w:rsid w:val="003411B9"/>
    <w:rsid w:val="0034157E"/>
    <w:rsid w:val="003416E6"/>
    <w:rsid w:val="0034187D"/>
    <w:rsid w:val="003419F5"/>
    <w:rsid w:val="003419F8"/>
    <w:rsid w:val="00341E00"/>
    <w:rsid w:val="00341E2E"/>
    <w:rsid w:val="0034328E"/>
    <w:rsid w:val="003436AF"/>
    <w:rsid w:val="0034371F"/>
    <w:rsid w:val="00344B48"/>
    <w:rsid w:val="00344F7B"/>
    <w:rsid w:val="0034551E"/>
    <w:rsid w:val="00345823"/>
    <w:rsid w:val="00345C9D"/>
    <w:rsid w:val="003467DC"/>
    <w:rsid w:val="0034696D"/>
    <w:rsid w:val="00346F19"/>
    <w:rsid w:val="00347325"/>
    <w:rsid w:val="00347375"/>
    <w:rsid w:val="00347F0D"/>
    <w:rsid w:val="0035020B"/>
    <w:rsid w:val="00350223"/>
    <w:rsid w:val="003502B2"/>
    <w:rsid w:val="0035060C"/>
    <w:rsid w:val="00351183"/>
    <w:rsid w:val="0035127F"/>
    <w:rsid w:val="003516B4"/>
    <w:rsid w:val="003516C5"/>
    <w:rsid w:val="0035170B"/>
    <w:rsid w:val="003519C8"/>
    <w:rsid w:val="00351B0A"/>
    <w:rsid w:val="00351CF3"/>
    <w:rsid w:val="003527DD"/>
    <w:rsid w:val="00352990"/>
    <w:rsid w:val="00352BA3"/>
    <w:rsid w:val="00353486"/>
    <w:rsid w:val="003535A4"/>
    <w:rsid w:val="0035413C"/>
    <w:rsid w:val="003542FB"/>
    <w:rsid w:val="0035490E"/>
    <w:rsid w:val="00354B2E"/>
    <w:rsid w:val="00355019"/>
    <w:rsid w:val="0035624E"/>
    <w:rsid w:val="0035635D"/>
    <w:rsid w:val="00356835"/>
    <w:rsid w:val="0035684F"/>
    <w:rsid w:val="00356B82"/>
    <w:rsid w:val="00356C97"/>
    <w:rsid w:val="00356D87"/>
    <w:rsid w:val="00357123"/>
    <w:rsid w:val="0035769E"/>
    <w:rsid w:val="003576F5"/>
    <w:rsid w:val="00357706"/>
    <w:rsid w:val="0035799D"/>
    <w:rsid w:val="00357ACD"/>
    <w:rsid w:val="00357B0B"/>
    <w:rsid w:val="00357C7B"/>
    <w:rsid w:val="0036020C"/>
    <w:rsid w:val="003604F1"/>
    <w:rsid w:val="00360FE8"/>
    <w:rsid w:val="00361943"/>
    <w:rsid w:val="00361FDF"/>
    <w:rsid w:val="003624A2"/>
    <w:rsid w:val="003624DE"/>
    <w:rsid w:val="0036264A"/>
    <w:rsid w:val="0036278E"/>
    <w:rsid w:val="00362796"/>
    <w:rsid w:val="00362DEB"/>
    <w:rsid w:val="0036321E"/>
    <w:rsid w:val="0036323C"/>
    <w:rsid w:val="003632B7"/>
    <w:rsid w:val="003632EF"/>
    <w:rsid w:val="003635FE"/>
    <w:rsid w:val="003638DC"/>
    <w:rsid w:val="00363F86"/>
    <w:rsid w:val="003641FB"/>
    <w:rsid w:val="00364359"/>
    <w:rsid w:val="003645D5"/>
    <w:rsid w:val="00364CB2"/>
    <w:rsid w:val="00364D02"/>
    <w:rsid w:val="00365060"/>
    <w:rsid w:val="00365328"/>
    <w:rsid w:val="003654EA"/>
    <w:rsid w:val="003655A1"/>
    <w:rsid w:val="003656E7"/>
    <w:rsid w:val="00365784"/>
    <w:rsid w:val="00365956"/>
    <w:rsid w:val="00365D53"/>
    <w:rsid w:val="00366316"/>
    <w:rsid w:val="0036678C"/>
    <w:rsid w:val="003669BA"/>
    <w:rsid w:val="00366FC0"/>
    <w:rsid w:val="003672D1"/>
    <w:rsid w:val="0036746A"/>
    <w:rsid w:val="00367D86"/>
    <w:rsid w:val="00367F78"/>
    <w:rsid w:val="00367FA3"/>
    <w:rsid w:val="00370069"/>
    <w:rsid w:val="00370178"/>
    <w:rsid w:val="00370329"/>
    <w:rsid w:val="00370501"/>
    <w:rsid w:val="00370686"/>
    <w:rsid w:val="0037078B"/>
    <w:rsid w:val="00370C4A"/>
    <w:rsid w:val="003711F1"/>
    <w:rsid w:val="003716F4"/>
    <w:rsid w:val="00371ABD"/>
    <w:rsid w:val="00371FCF"/>
    <w:rsid w:val="003720CC"/>
    <w:rsid w:val="00372992"/>
    <w:rsid w:val="00372A94"/>
    <w:rsid w:val="00372BAC"/>
    <w:rsid w:val="0037310A"/>
    <w:rsid w:val="00373FC4"/>
    <w:rsid w:val="003740E1"/>
    <w:rsid w:val="00374155"/>
    <w:rsid w:val="0037467B"/>
    <w:rsid w:val="00374835"/>
    <w:rsid w:val="003748B8"/>
    <w:rsid w:val="00374D11"/>
    <w:rsid w:val="00374D88"/>
    <w:rsid w:val="00374DE9"/>
    <w:rsid w:val="00374F39"/>
    <w:rsid w:val="003753E5"/>
    <w:rsid w:val="00375A69"/>
    <w:rsid w:val="00375B23"/>
    <w:rsid w:val="00375FD8"/>
    <w:rsid w:val="00376100"/>
    <w:rsid w:val="00376161"/>
    <w:rsid w:val="00376965"/>
    <w:rsid w:val="00376BC4"/>
    <w:rsid w:val="00376BCC"/>
    <w:rsid w:val="00376EA8"/>
    <w:rsid w:val="003770C3"/>
    <w:rsid w:val="00377166"/>
    <w:rsid w:val="003772B9"/>
    <w:rsid w:val="00377314"/>
    <w:rsid w:val="003779BA"/>
    <w:rsid w:val="00377CB6"/>
    <w:rsid w:val="00377FB8"/>
    <w:rsid w:val="00380621"/>
    <w:rsid w:val="003808C1"/>
    <w:rsid w:val="00380DF3"/>
    <w:rsid w:val="00380EA2"/>
    <w:rsid w:val="003810D4"/>
    <w:rsid w:val="003810D7"/>
    <w:rsid w:val="00381BB3"/>
    <w:rsid w:val="00381F6F"/>
    <w:rsid w:val="0038210F"/>
    <w:rsid w:val="003821A2"/>
    <w:rsid w:val="003826B1"/>
    <w:rsid w:val="00382E3A"/>
    <w:rsid w:val="00383242"/>
    <w:rsid w:val="00383B23"/>
    <w:rsid w:val="00383BE9"/>
    <w:rsid w:val="00384057"/>
    <w:rsid w:val="003844F9"/>
    <w:rsid w:val="00384511"/>
    <w:rsid w:val="003854B8"/>
    <w:rsid w:val="00385780"/>
    <w:rsid w:val="0038600E"/>
    <w:rsid w:val="003864FD"/>
    <w:rsid w:val="003867AC"/>
    <w:rsid w:val="00386E63"/>
    <w:rsid w:val="003872FF"/>
    <w:rsid w:val="003874CC"/>
    <w:rsid w:val="00387603"/>
    <w:rsid w:val="00387A11"/>
    <w:rsid w:val="0039013C"/>
    <w:rsid w:val="003903E5"/>
    <w:rsid w:val="003907B7"/>
    <w:rsid w:val="00390AC4"/>
    <w:rsid w:val="00390F1E"/>
    <w:rsid w:val="00390F4E"/>
    <w:rsid w:val="0039138F"/>
    <w:rsid w:val="00391542"/>
    <w:rsid w:val="0039190B"/>
    <w:rsid w:val="00391BA9"/>
    <w:rsid w:val="00391CB8"/>
    <w:rsid w:val="00391DBA"/>
    <w:rsid w:val="00392E44"/>
    <w:rsid w:val="00393273"/>
    <w:rsid w:val="00393361"/>
    <w:rsid w:val="003933D4"/>
    <w:rsid w:val="003934D8"/>
    <w:rsid w:val="00393764"/>
    <w:rsid w:val="0039387C"/>
    <w:rsid w:val="003939BB"/>
    <w:rsid w:val="00393C13"/>
    <w:rsid w:val="00393D1A"/>
    <w:rsid w:val="003942AE"/>
    <w:rsid w:val="003945AA"/>
    <w:rsid w:val="00394CBA"/>
    <w:rsid w:val="00394F50"/>
    <w:rsid w:val="0039503B"/>
    <w:rsid w:val="003950A1"/>
    <w:rsid w:val="00395155"/>
    <w:rsid w:val="00395877"/>
    <w:rsid w:val="00395EFA"/>
    <w:rsid w:val="00396F93"/>
    <w:rsid w:val="0039738A"/>
    <w:rsid w:val="0039777E"/>
    <w:rsid w:val="00397AC6"/>
    <w:rsid w:val="00397BBD"/>
    <w:rsid w:val="00397C6A"/>
    <w:rsid w:val="003A0155"/>
    <w:rsid w:val="003A0B91"/>
    <w:rsid w:val="003A0BE1"/>
    <w:rsid w:val="003A0C83"/>
    <w:rsid w:val="003A0FEC"/>
    <w:rsid w:val="003A1024"/>
    <w:rsid w:val="003A17F2"/>
    <w:rsid w:val="003A2C91"/>
    <w:rsid w:val="003A2D62"/>
    <w:rsid w:val="003A2FF3"/>
    <w:rsid w:val="003A3193"/>
    <w:rsid w:val="003A324C"/>
    <w:rsid w:val="003A39BE"/>
    <w:rsid w:val="003A3BCA"/>
    <w:rsid w:val="003A3DE1"/>
    <w:rsid w:val="003A4901"/>
    <w:rsid w:val="003A4B33"/>
    <w:rsid w:val="003A51EF"/>
    <w:rsid w:val="003A5207"/>
    <w:rsid w:val="003A5208"/>
    <w:rsid w:val="003A52D8"/>
    <w:rsid w:val="003A5BBF"/>
    <w:rsid w:val="003A5E02"/>
    <w:rsid w:val="003A606D"/>
    <w:rsid w:val="003A6523"/>
    <w:rsid w:val="003A6DE4"/>
    <w:rsid w:val="003A7A3C"/>
    <w:rsid w:val="003A7B4B"/>
    <w:rsid w:val="003A7E26"/>
    <w:rsid w:val="003B0318"/>
    <w:rsid w:val="003B0525"/>
    <w:rsid w:val="003B134B"/>
    <w:rsid w:val="003B1517"/>
    <w:rsid w:val="003B1C90"/>
    <w:rsid w:val="003B1DB2"/>
    <w:rsid w:val="003B229A"/>
    <w:rsid w:val="003B22EC"/>
    <w:rsid w:val="003B27BC"/>
    <w:rsid w:val="003B2DED"/>
    <w:rsid w:val="003B2F4E"/>
    <w:rsid w:val="003B31F1"/>
    <w:rsid w:val="003B3362"/>
    <w:rsid w:val="003B382C"/>
    <w:rsid w:val="003B3A93"/>
    <w:rsid w:val="003B3B76"/>
    <w:rsid w:val="003B3E71"/>
    <w:rsid w:val="003B4511"/>
    <w:rsid w:val="003B45B9"/>
    <w:rsid w:val="003B4809"/>
    <w:rsid w:val="003B4A02"/>
    <w:rsid w:val="003B4B11"/>
    <w:rsid w:val="003B4E36"/>
    <w:rsid w:val="003B4E5E"/>
    <w:rsid w:val="003B5D69"/>
    <w:rsid w:val="003B61DA"/>
    <w:rsid w:val="003B63B0"/>
    <w:rsid w:val="003B668A"/>
    <w:rsid w:val="003B6A36"/>
    <w:rsid w:val="003B712E"/>
    <w:rsid w:val="003B7D44"/>
    <w:rsid w:val="003C08D7"/>
    <w:rsid w:val="003C08D8"/>
    <w:rsid w:val="003C0E5A"/>
    <w:rsid w:val="003C17AD"/>
    <w:rsid w:val="003C1DFC"/>
    <w:rsid w:val="003C2105"/>
    <w:rsid w:val="003C24AC"/>
    <w:rsid w:val="003C2BCF"/>
    <w:rsid w:val="003C2CEA"/>
    <w:rsid w:val="003C2EF6"/>
    <w:rsid w:val="003C3773"/>
    <w:rsid w:val="003C3EDE"/>
    <w:rsid w:val="003C409E"/>
    <w:rsid w:val="003C477F"/>
    <w:rsid w:val="003C4DE3"/>
    <w:rsid w:val="003C5048"/>
    <w:rsid w:val="003C5146"/>
    <w:rsid w:val="003C55B4"/>
    <w:rsid w:val="003C560C"/>
    <w:rsid w:val="003C5FE6"/>
    <w:rsid w:val="003C6551"/>
    <w:rsid w:val="003C65F1"/>
    <w:rsid w:val="003C67EB"/>
    <w:rsid w:val="003C699D"/>
    <w:rsid w:val="003C6AC8"/>
    <w:rsid w:val="003C6C95"/>
    <w:rsid w:val="003C6CF7"/>
    <w:rsid w:val="003C6D2E"/>
    <w:rsid w:val="003C6D92"/>
    <w:rsid w:val="003C732D"/>
    <w:rsid w:val="003C78E2"/>
    <w:rsid w:val="003C7B04"/>
    <w:rsid w:val="003C7EE4"/>
    <w:rsid w:val="003D02E6"/>
    <w:rsid w:val="003D0CC0"/>
    <w:rsid w:val="003D0D7D"/>
    <w:rsid w:val="003D0F4A"/>
    <w:rsid w:val="003D0F9F"/>
    <w:rsid w:val="003D11E4"/>
    <w:rsid w:val="003D2438"/>
    <w:rsid w:val="003D2ECD"/>
    <w:rsid w:val="003D3733"/>
    <w:rsid w:val="003D3817"/>
    <w:rsid w:val="003D39FD"/>
    <w:rsid w:val="003D40D1"/>
    <w:rsid w:val="003D412F"/>
    <w:rsid w:val="003D496A"/>
    <w:rsid w:val="003D4CF7"/>
    <w:rsid w:val="003D589F"/>
    <w:rsid w:val="003D5A84"/>
    <w:rsid w:val="003D5C00"/>
    <w:rsid w:val="003D5CA3"/>
    <w:rsid w:val="003D6236"/>
    <w:rsid w:val="003D66A6"/>
    <w:rsid w:val="003D67A5"/>
    <w:rsid w:val="003D699A"/>
    <w:rsid w:val="003D6D42"/>
    <w:rsid w:val="003D6DC4"/>
    <w:rsid w:val="003D7091"/>
    <w:rsid w:val="003D70B4"/>
    <w:rsid w:val="003D7AE1"/>
    <w:rsid w:val="003E01C4"/>
    <w:rsid w:val="003E02B6"/>
    <w:rsid w:val="003E02E3"/>
    <w:rsid w:val="003E04FC"/>
    <w:rsid w:val="003E0758"/>
    <w:rsid w:val="003E08F4"/>
    <w:rsid w:val="003E098E"/>
    <w:rsid w:val="003E0EB3"/>
    <w:rsid w:val="003E0F74"/>
    <w:rsid w:val="003E19F6"/>
    <w:rsid w:val="003E1DA3"/>
    <w:rsid w:val="003E2489"/>
    <w:rsid w:val="003E267D"/>
    <w:rsid w:val="003E2680"/>
    <w:rsid w:val="003E26E1"/>
    <w:rsid w:val="003E2EC6"/>
    <w:rsid w:val="003E359B"/>
    <w:rsid w:val="003E3991"/>
    <w:rsid w:val="003E3B5B"/>
    <w:rsid w:val="003E3BCC"/>
    <w:rsid w:val="003E3F4C"/>
    <w:rsid w:val="003E4135"/>
    <w:rsid w:val="003E4620"/>
    <w:rsid w:val="003E4F96"/>
    <w:rsid w:val="003E5515"/>
    <w:rsid w:val="003E5A0E"/>
    <w:rsid w:val="003E5ED8"/>
    <w:rsid w:val="003E64AA"/>
    <w:rsid w:val="003E65E5"/>
    <w:rsid w:val="003E6800"/>
    <w:rsid w:val="003E6866"/>
    <w:rsid w:val="003E6D0D"/>
    <w:rsid w:val="003E6DBB"/>
    <w:rsid w:val="003E7348"/>
    <w:rsid w:val="003E74CF"/>
    <w:rsid w:val="003E7918"/>
    <w:rsid w:val="003E7BCD"/>
    <w:rsid w:val="003E7C01"/>
    <w:rsid w:val="003E7C36"/>
    <w:rsid w:val="003E7F24"/>
    <w:rsid w:val="003E7F6E"/>
    <w:rsid w:val="003F000D"/>
    <w:rsid w:val="003F06FC"/>
    <w:rsid w:val="003F07A2"/>
    <w:rsid w:val="003F0A62"/>
    <w:rsid w:val="003F1608"/>
    <w:rsid w:val="003F18AC"/>
    <w:rsid w:val="003F1F86"/>
    <w:rsid w:val="003F2610"/>
    <w:rsid w:val="003F280C"/>
    <w:rsid w:val="003F2855"/>
    <w:rsid w:val="003F2C3F"/>
    <w:rsid w:val="003F336A"/>
    <w:rsid w:val="003F3B09"/>
    <w:rsid w:val="003F3F8B"/>
    <w:rsid w:val="003F4712"/>
    <w:rsid w:val="003F4915"/>
    <w:rsid w:val="003F508E"/>
    <w:rsid w:val="003F55C1"/>
    <w:rsid w:val="003F5B1F"/>
    <w:rsid w:val="003F6C4A"/>
    <w:rsid w:val="003F7891"/>
    <w:rsid w:val="003F79CA"/>
    <w:rsid w:val="003F7AB4"/>
    <w:rsid w:val="003F7D5A"/>
    <w:rsid w:val="003F7F28"/>
    <w:rsid w:val="004007B9"/>
    <w:rsid w:val="004007D7"/>
    <w:rsid w:val="00400AA9"/>
    <w:rsid w:val="00400AE7"/>
    <w:rsid w:val="00400EA3"/>
    <w:rsid w:val="0040163C"/>
    <w:rsid w:val="00401727"/>
    <w:rsid w:val="0040177C"/>
    <w:rsid w:val="00401E5A"/>
    <w:rsid w:val="0040242A"/>
    <w:rsid w:val="004025D1"/>
    <w:rsid w:val="00402746"/>
    <w:rsid w:val="00402855"/>
    <w:rsid w:val="00402C51"/>
    <w:rsid w:val="00402E67"/>
    <w:rsid w:val="004030A0"/>
    <w:rsid w:val="00403479"/>
    <w:rsid w:val="00403949"/>
    <w:rsid w:val="00404126"/>
    <w:rsid w:val="00404202"/>
    <w:rsid w:val="00404808"/>
    <w:rsid w:val="00404A18"/>
    <w:rsid w:val="00405464"/>
    <w:rsid w:val="00405469"/>
    <w:rsid w:val="00405D7D"/>
    <w:rsid w:val="00406391"/>
    <w:rsid w:val="004067BF"/>
    <w:rsid w:val="00406AE5"/>
    <w:rsid w:val="00406C2C"/>
    <w:rsid w:val="00406E2E"/>
    <w:rsid w:val="004073C8"/>
    <w:rsid w:val="00407436"/>
    <w:rsid w:val="0041028F"/>
    <w:rsid w:val="0041060A"/>
    <w:rsid w:val="00410B2C"/>
    <w:rsid w:val="00411672"/>
    <w:rsid w:val="00411C8F"/>
    <w:rsid w:val="00411D30"/>
    <w:rsid w:val="00411F1C"/>
    <w:rsid w:val="00411FDE"/>
    <w:rsid w:val="00412148"/>
    <w:rsid w:val="0041256C"/>
    <w:rsid w:val="004125FF"/>
    <w:rsid w:val="004129F6"/>
    <w:rsid w:val="00412CF9"/>
    <w:rsid w:val="00412E66"/>
    <w:rsid w:val="004135A5"/>
    <w:rsid w:val="004135D6"/>
    <w:rsid w:val="00413854"/>
    <w:rsid w:val="004139A1"/>
    <w:rsid w:val="00413A74"/>
    <w:rsid w:val="00413E1F"/>
    <w:rsid w:val="00413EDF"/>
    <w:rsid w:val="004143F6"/>
    <w:rsid w:val="00414826"/>
    <w:rsid w:val="00414E9A"/>
    <w:rsid w:val="0041575E"/>
    <w:rsid w:val="00415854"/>
    <w:rsid w:val="00415A1D"/>
    <w:rsid w:val="00415AED"/>
    <w:rsid w:val="00416076"/>
    <w:rsid w:val="004160F1"/>
    <w:rsid w:val="0041619B"/>
    <w:rsid w:val="00416316"/>
    <w:rsid w:val="0041690F"/>
    <w:rsid w:val="00416BD0"/>
    <w:rsid w:val="00416E01"/>
    <w:rsid w:val="0041705B"/>
    <w:rsid w:val="0041707C"/>
    <w:rsid w:val="00417314"/>
    <w:rsid w:val="004179F0"/>
    <w:rsid w:val="00417B7E"/>
    <w:rsid w:val="00417F56"/>
    <w:rsid w:val="00420018"/>
    <w:rsid w:val="0042007A"/>
    <w:rsid w:val="00420287"/>
    <w:rsid w:val="0042078E"/>
    <w:rsid w:val="0042091D"/>
    <w:rsid w:val="00420D77"/>
    <w:rsid w:val="00420EA6"/>
    <w:rsid w:val="00420EE4"/>
    <w:rsid w:val="0042101A"/>
    <w:rsid w:val="0042158F"/>
    <w:rsid w:val="00421827"/>
    <w:rsid w:val="00421FEE"/>
    <w:rsid w:val="00422195"/>
    <w:rsid w:val="004224E6"/>
    <w:rsid w:val="0042280B"/>
    <w:rsid w:val="00422A86"/>
    <w:rsid w:val="00422AE1"/>
    <w:rsid w:val="00422BA8"/>
    <w:rsid w:val="00422BAD"/>
    <w:rsid w:val="00423186"/>
    <w:rsid w:val="00423A9C"/>
    <w:rsid w:val="00423BFC"/>
    <w:rsid w:val="00423C51"/>
    <w:rsid w:val="00424550"/>
    <w:rsid w:val="004246A5"/>
    <w:rsid w:val="00424B9C"/>
    <w:rsid w:val="00424C19"/>
    <w:rsid w:val="00424D32"/>
    <w:rsid w:val="00425029"/>
    <w:rsid w:val="004256A0"/>
    <w:rsid w:val="00425722"/>
    <w:rsid w:val="004258DF"/>
    <w:rsid w:val="00425CDE"/>
    <w:rsid w:val="0042603C"/>
    <w:rsid w:val="004260D7"/>
    <w:rsid w:val="004275AD"/>
    <w:rsid w:val="004276EA"/>
    <w:rsid w:val="00427DDC"/>
    <w:rsid w:val="00430670"/>
    <w:rsid w:val="004306B5"/>
    <w:rsid w:val="00430C53"/>
    <w:rsid w:val="00431669"/>
    <w:rsid w:val="00431690"/>
    <w:rsid w:val="00431BF5"/>
    <w:rsid w:val="00431D4E"/>
    <w:rsid w:val="00431E96"/>
    <w:rsid w:val="00431FED"/>
    <w:rsid w:val="004321DA"/>
    <w:rsid w:val="004321E5"/>
    <w:rsid w:val="00432316"/>
    <w:rsid w:val="004327F6"/>
    <w:rsid w:val="0043295A"/>
    <w:rsid w:val="004329E1"/>
    <w:rsid w:val="004331A6"/>
    <w:rsid w:val="0043334D"/>
    <w:rsid w:val="00433613"/>
    <w:rsid w:val="00433807"/>
    <w:rsid w:val="00433C07"/>
    <w:rsid w:val="00433DAE"/>
    <w:rsid w:val="004346C2"/>
    <w:rsid w:val="00435657"/>
    <w:rsid w:val="0043595E"/>
    <w:rsid w:val="00435A7D"/>
    <w:rsid w:val="00435E6E"/>
    <w:rsid w:val="00435EF3"/>
    <w:rsid w:val="004367F3"/>
    <w:rsid w:val="0043684A"/>
    <w:rsid w:val="00436CCC"/>
    <w:rsid w:val="00436DF5"/>
    <w:rsid w:val="0043719D"/>
    <w:rsid w:val="004377F1"/>
    <w:rsid w:val="0043783B"/>
    <w:rsid w:val="004403D3"/>
    <w:rsid w:val="0044063A"/>
    <w:rsid w:val="004406CB"/>
    <w:rsid w:val="00440ADB"/>
    <w:rsid w:val="00440AE3"/>
    <w:rsid w:val="00440CC0"/>
    <w:rsid w:val="004410E6"/>
    <w:rsid w:val="00442124"/>
    <w:rsid w:val="0044236E"/>
    <w:rsid w:val="004423C5"/>
    <w:rsid w:val="0044293B"/>
    <w:rsid w:val="004429C7"/>
    <w:rsid w:val="00443312"/>
    <w:rsid w:val="004436FF"/>
    <w:rsid w:val="004437C2"/>
    <w:rsid w:val="004439C4"/>
    <w:rsid w:val="00443DAB"/>
    <w:rsid w:val="0044417F"/>
    <w:rsid w:val="004446C8"/>
    <w:rsid w:val="00444991"/>
    <w:rsid w:val="004454F2"/>
    <w:rsid w:val="00446A4A"/>
    <w:rsid w:val="00446AA1"/>
    <w:rsid w:val="00446B60"/>
    <w:rsid w:val="00447117"/>
    <w:rsid w:val="0044780A"/>
    <w:rsid w:val="00447CFF"/>
    <w:rsid w:val="00447D0D"/>
    <w:rsid w:val="00447DF2"/>
    <w:rsid w:val="00450131"/>
    <w:rsid w:val="00450194"/>
    <w:rsid w:val="004501A5"/>
    <w:rsid w:val="00450734"/>
    <w:rsid w:val="00450E73"/>
    <w:rsid w:val="00451686"/>
    <w:rsid w:val="004518E8"/>
    <w:rsid w:val="004518EE"/>
    <w:rsid w:val="00451ADC"/>
    <w:rsid w:val="00451F20"/>
    <w:rsid w:val="004521F6"/>
    <w:rsid w:val="00452409"/>
    <w:rsid w:val="004525FA"/>
    <w:rsid w:val="004526DD"/>
    <w:rsid w:val="00452760"/>
    <w:rsid w:val="0045277D"/>
    <w:rsid w:val="00452832"/>
    <w:rsid w:val="00452E24"/>
    <w:rsid w:val="004530C0"/>
    <w:rsid w:val="004531DE"/>
    <w:rsid w:val="00453E70"/>
    <w:rsid w:val="00454130"/>
    <w:rsid w:val="00454148"/>
    <w:rsid w:val="00454269"/>
    <w:rsid w:val="00454531"/>
    <w:rsid w:val="00454606"/>
    <w:rsid w:val="0045473C"/>
    <w:rsid w:val="004548E9"/>
    <w:rsid w:val="00454D0D"/>
    <w:rsid w:val="00454DE0"/>
    <w:rsid w:val="00454E33"/>
    <w:rsid w:val="00454F14"/>
    <w:rsid w:val="00455566"/>
    <w:rsid w:val="00455914"/>
    <w:rsid w:val="00455A3A"/>
    <w:rsid w:val="004563D2"/>
    <w:rsid w:val="004568B3"/>
    <w:rsid w:val="00456917"/>
    <w:rsid w:val="00456B12"/>
    <w:rsid w:val="0045715A"/>
    <w:rsid w:val="00457397"/>
    <w:rsid w:val="004578EA"/>
    <w:rsid w:val="00457A51"/>
    <w:rsid w:val="00457A9A"/>
    <w:rsid w:val="00457AD1"/>
    <w:rsid w:val="00457BF7"/>
    <w:rsid w:val="0046003F"/>
    <w:rsid w:val="004601CC"/>
    <w:rsid w:val="00460245"/>
    <w:rsid w:val="004605F3"/>
    <w:rsid w:val="00460C16"/>
    <w:rsid w:val="004629FB"/>
    <w:rsid w:val="00462F16"/>
    <w:rsid w:val="00463142"/>
    <w:rsid w:val="0046326A"/>
    <w:rsid w:val="00463772"/>
    <w:rsid w:val="0046379C"/>
    <w:rsid w:val="00463C70"/>
    <w:rsid w:val="00463C9E"/>
    <w:rsid w:val="00464203"/>
    <w:rsid w:val="00464B80"/>
    <w:rsid w:val="00464C67"/>
    <w:rsid w:val="00464C99"/>
    <w:rsid w:val="00464D54"/>
    <w:rsid w:val="00465023"/>
    <w:rsid w:val="00465700"/>
    <w:rsid w:val="0046588C"/>
    <w:rsid w:val="004658EE"/>
    <w:rsid w:val="004659B8"/>
    <w:rsid w:val="004667A3"/>
    <w:rsid w:val="00466DBF"/>
    <w:rsid w:val="0046738E"/>
    <w:rsid w:val="004676D6"/>
    <w:rsid w:val="0046775D"/>
    <w:rsid w:val="004677D9"/>
    <w:rsid w:val="00467AE7"/>
    <w:rsid w:val="00467C30"/>
    <w:rsid w:val="00467CED"/>
    <w:rsid w:val="0047000B"/>
    <w:rsid w:val="00470027"/>
    <w:rsid w:val="0047022D"/>
    <w:rsid w:val="00470283"/>
    <w:rsid w:val="00470CDA"/>
    <w:rsid w:val="00471237"/>
    <w:rsid w:val="004717D2"/>
    <w:rsid w:val="0047180C"/>
    <w:rsid w:val="00471916"/>
    <w:rsid w:val="00471D2D"/>
    <w:rsid w:val="00472029"/>
    <w:rsid w:val="004723A0"/>
    <w:rsid w:val="004728E0"/>
    <w:rsid w:val="004731AA"/>
    <w:rsid w:val="004731E7"/>
    <w:rsid w:val="00473381"/>
    <w:rsid w:val="004734ED"/>
    <w:rsid w:val="004736AE"/>
    <w:rsid w:val="00473D57"/>
    <w:rsid w:val="00473F3F"/>
    <w:rsid w:val="004747BD"/>
    <w:rsid w:val="00474921"/>
    <w:rsid w:val="00474B0E"/>
    <w:rsid w:val="00474E40"/>
    <w:rsid w:val="00475389"/>
    <w:rsid w:val="004759EF"/>
    <w:rsid w:val="00475D55"/>
    <w:rsid w:val="00475EA1"/>
    <w:rsid w:val="00476015"/>
    <w:rsid w:val="004760A1"/>
    <w:rsid w:val="00476990"/>
    <w:rsid w:val="00476B46"/>
    <w:rsid w:val="00476C60"/>
    <w:rsid w:val="004773D7"/>
    <w:rsid w:val="00477655"/>
    <w:rsid w:val="004776F7"/>
    <w:rsid w:val="00480128"/>
    <w:rsid w:val="00480EA4"/>
    <w:rsid w:val="0048104B"/>
    <w:rsid w:val="00481479"/>
    <w:rsid w:val="004814F4"/>
    <w:rsid w:val="004814F8"/>
    <w:rsid w:val="00481885"/>
    <w:rsid w:val="0048190E"/>
    <w:rsid w:val="00481D27"/>
    <w:rsid w:val="00481DFB"/>
    <w:rsid w:val="00482327"/>
    <w:rsid w:val="004824FC"/>
    <w:rsid w:val="004829AE"/>
    <w:rsid w:val="00482BF0"/>
    <w:rsid w:val="00482CB0"/>
    <w:rsid w:val="004836FC"/>
    <w:rsid w:val="00483F18"/>
    <w:rsid w:val="00484353"/>
    <w:rsid w:val="004844DD"/>
    <w:rsid w:val="004845D3"/>
    <w:rsid w:val="004849B3"/>
    <w:rsid w:val="00484D94"/>
    <w:rsid w:val="00485294"/>
    <w:rsid w:val="00485308"/>
    <w:rsid w:val="004855F8"/>
    <w:rsid w:val="004858BB"/>
    <w:rsid w:val="00485AB5"/>
    <w:rsid w:val="00486144"/>
    <w:rsid w:val="0048698A"/>
    <w:rsid w:val="00486B43"/>
    <w:rsid w:val="00486D68"/>
    <w:rsid w:val="00487026"/>
    <w:rsid w:val="00487347"/>
    <w:rsid w:val="004873E3"/>
    <w:rsid w:val="00487408"/>
    <w:rsid w:val="004875B5"/>
    <w:rsid w:val="00490374"/>
    <w:rsid w:val="0049038E"/>
    <w:rsid w:val="0049056C"/>
    <w:rsid w:val="004907F5"/>
    <w:rsid w:val="00490B97"/>
    <w:rsid w:val="00490DBD"/>
    <w:rsid w:val="00491152"/>
    <w:rsid w:val="0049165A"/>
    <w:rsid w:val="0049189E"/>
    <w:rsid w:val="00491BEF"/>
    <w:rsid w:val="00491D5E"/>
    <w:rsid w:val="00491D64"/>
    <w:rsid w:val="00492269"/>
    <w:rsid w:val="00492291"/>
    <w:rsid w:val="004927BE"/>
    <w:rsid w:val="004927E7"/>
    <w:rsid w:val="004929F9"/>
    <w:rsid w:val="00492D58"/>
    <w:rsid w:val="00492EA1"/>
    <w:rsid w:val="0049340E"/>
    <w:rsid w:val="00493768"/>
    <w:rsid w:val="00493FA4"/>
    <w:rsid w:val="004943C0"/>
    <w:rsid w:val="00494408"/>
    <w:rsid w:val="00494421"/>
    <w:rsid w:val="00494757"/>
    <w:rsid w:val="0049527F"/>
    <w:rsid w:val="0049539F"/>
    <w:rsid w:val="0049591E"/>
    <w:rsid w:val="004959F2"/>
    <w:rsid w:val="00495A5C"/>
    <w:rsid w:val="004961BE"/>
    <w:rsid w:val="004962E3"/>
    <w:rsid w:val="004968C6"/>
    <w:rsid w:val="00496BE8"/>
    <w:rsid w:val="004971D1"/>
    <w:rsid w:val="004977F9"/>
    <w:rsid w:val="004A0035"/>
    <w:rsid w:val="004A01F2"/>
    <w:rsid w:val="004A05B4"/>
    <w:rsid w:val="004A06D0"/>
    <w:rsid w:val="004A0908"/>
    <w:rsid w:val="004A1BFF"/>
    <w:rsid w:val="004A23E2"/>
    <w:rsid w:val="004A244F"/>
    <w:rsid w:val="004A24DF"/>
    <w:rsid w:val="004A2A60"/>
    <w:rsid w:val="004A2AEA"/>
    <w:rsid w:val="004A2B2D"/>
    <w:rsid w:val="004A2D83"/>
    <w:rsid w:val="004A2E1F"/>
    <w:rsid w:val="004A3554"/>
    <w:rsid w:val="004A37A1"/>
    <w:rsid w:val="004A3B6F"/>
    <w:rsid w:val="004A3B94"/>
    <w:rsid w:val="004A3E99"/>
    <w:rsid w:val="004A43CC"/>
    <w:rsid w:val="004A48AA"/>
    <w:rsid w:val="004A4904"/>
    <w:rsid w:val="004A4D17"/>
    <w:rsid w:val="004A6305"/>
    <w:rsid w:val="004A6CE2"/>
    <w:rsid w:val="004A6D6F"/>
    <w:rsid w:val="004A6F37"/>
    <w:rsid w:val="004A72C8"/>
    <w:rsid w:val="004A73E2"/>
    <w:rsid w:val="004A7F2D"/>
    <w:rsid w:val="004B0100"/>
    <w:rsid w:val="004B02BC"/>
    <w:rsid w:val="004B0E52"/>
    <w:rsid w:val="004B0EC2"/>
    <w:rsid w:val="004B146D"/>
    <w:rsid w:val="004B2667"/>
    <w:rsid w:val="004B26A1"/>
    <w:rsid w:val="004B289E"/>
    <w:rsid w:val="004B29FD"/>
    <w:rsid w:val="004B2B12"/>
    <w:rsid w:val="004B2BFF"/>
    <w:rsid w:val="004B2F2C"/>
    <w:rsid w:val="004B312A"/>
    <w:rsid w:val="004B3281"/>
    <w:rsid w:val="004B32B5"/>
    <w:rsid w:val="004B3480"/>
    <w:rsid w:val="004B3D44"/>
    <w:rsid w:val="004B402B"/>
    <w:rsid w:val="004B405E"/>
    <w:rsid w:val="004B4A0D"/>
    <w:rsid w:val="004B4A19"/>
    <w:rsid w:val="004B50D9"/>
    <w:rsid w:val="004B54FF"/>
    <w:rsid w:val="004B577F"/>
    <w:rsid w:val="004B663C"/>
    <w:rsid w:val="004B673A"/>
    <w:rsid w:val="004B6A17"/>
    <w:rsid w:val="004B6E62"/>
    <w:rsid w:val="004B6F42"/>
    <w:rsid w:val="004B74B7"/>
    <w:rsid w:val="004B78B7"/>
    <w:rsid w:val="004B7A20"/>
    <w:rsid w:val="004B7E3E"/>
    <w:rsid w:val="004C01E5"/>
    <w:rsid w:val="004C04BB"/>
    <w:rsid w:val="004C0A85"/>
    <w:rsid w:val="004C0B2A"/>
    <w:rsid w:val="004C0D77"/>
    <w:rsid w:val="004C0DF4"/>
    <w:rsid w:val="004C10BE"/>
    <w:rsid w:val="004C13A3"/>
    <w:rsid w:val="004C140E"/>
    <w:rsid w:val="004C1418"/>
    <w:rsid w:val="004C16EA"/>
    <w:rsid w:val="004C1A80"/>
    <w:rsid w:val="004C1E56"/>
    <w:rsid w:val="004C2F33"/>
    <w:rsid w:val="004C2FD3"/>
    <w:rsid w:val="004C2FFE"/>
    <w:rsid w:val="004C311F"/>
    <w:rsid w:val="004C3344"/>
    <w:rsid w:val="004C4A53"/>
    <w:rsid w:val="004C4BB2"/>
    <w:rsid w:val="004C5071"/>
    <w:rsid w:val="004C56AF"/>
    <w:rsid w:val="004C589B"/>
    <w:rsid w:val="004C5D1F"/>
    <w:rsid w:val="004C620F"/>
    <w:rsid w:val="004C688B"/>
    <w:rsid w:val="004C6FBB"/>
    <w:rsid w:val="004C719E"/>
    <w:rsid w:val="004C7280"/>
    <w:rsid w:val="004C739D"/>
    <w:rsid w:val="004C7428"/>
    <w:rsid w:val="004D0217"/>
    <w:rsid w:val="004D028E"/>
    <w:rsid w:val="004D0D15"/>
    <w:rsid w:val="004D0DAE"/>
    <w:rsid w:val="004D1078"/>
    <w:rsid w:val="004D1AE1"/>
    <w:rsid w:val="004D1D79"/>
    <w:rsid w:val="004D222F"/>
    <w:rsid w:val="004D24B9"/>
    <w:rsid w:val="004D268F"/>
    <w:rsid w:val="004D2A9F"/>
    <w:rsid w:val="004D3AA4"/>
    <w:rsid w:val="004D3B07"/>
    <w:rsid w:val="004D3D58"/>
    <w:rsid w:val="004D451C"/>
    <w:rsid w:val="004D469B"/>
    <w:rsid w:val="004D47CA"/>
    <w:rsid w:val="004D4CBE"/>
    <w:rsid w:val="004D4DCB"/>
    <w:rsid w:val="004D50C1"/>
    <w:rsid w:val="004D58E9"/>
    <w:rsid w:val="004D59DE"/>
    <w:rsid w:val="004D5ACA"/>
    <w:rsid w:val="004D5DC3"/>
    <w:rsid w:val="004D5EBF"/>
    <w:rsid w:val="004D5F79"/>
    <w:rsid w:val="004D650B"/>
    <w:rsid w:val="004D6668"/>
    <w:rsid w:val="004D68E9"/>
    <w:rsid w:val="004D6B4D"/>
    <w:rsid w:val="004D6EF0"/>
    <w:rsid w:val="004D6F0D"/>
    <w:rsid w:val="004D70FA"/>
    <w:rsid w:val="004D722D"/>
    <w:rsid w:val="004D72D1"/>
    <w:rsid w:val="004D79E2"/>
    <w:rsid w:val="004D7A59"/>
    <w:rsid w:val="004D7D5A"/>
    <w:rsid w:val="004E011D"/>
    <w:rsid w:val="004E04C2"/>
    <w:rsid w:val="004E0656"/>
    <w:rsid w:val="004E0932"/>
    <w:rsid w:val="004E0E06"/>
    <w:rsid w:val="004E0E29"/>
    <w:rsid w:val="004E1000"/>
    <w:rsid w:val="004E29E4"/>
    <w:rsid w:val="004E34F6"/>
    <w:rsid w:val="004E35DE"/>
    <w:rsid w:val="004E38AE"/>
    <w:rsid w:val="004E3AB4"/>
    <w:rsid w:val="004E3E9A"/>
    <w:rsid w:val="004E41F3"/>
    <w:rsid w:val="004E429E"/>
    <w:rsid w:val="004E43AF"/>
    <w:rsid w:val="004E44B7"/>
    <w:rsid w:val="004E46D5"/>
    <w:rsid w:val="004E4B9E"/>
    <w:rsid w:val="004E5105"/>
    <w:rsid w:val="004E5279"/>
    <w:rsid w:val="004E559C"/>
    <w:rsid w:val="004E58EF"/>
    <w:rsid w:val="004E59CA"/>
    <w:rsid w:val="004E5BD5"/>
    <w:rsid w:val="004E6078"/>
    <w:rsid w:val="004E6C45"/>
    <w:rsid w:val="004E6D5A"/>
    <w:rsid w:val="004E7290"/>
    <w:rsid w:val="004E779C"/>
    <w:rsid w:val="004E7819"/>
    <w:rsid w:val="004E786D"/>
    <w:rsid w:val="004E79BC"/>
    <w:rsid w:val="004E7AE4"/>
    <w:rsid w:val="004F0669"/>
    <w:rsid w:val="004F180D"/>
    <w:rsid w:val="004F1841"/>
    <w:rsid w:val="004F1B3C"/>
    <w:rsid w:val="004F1D1F"/>
    <w:rsid w:val="004F2225"/>
    <w:rsid w:val="004F2286"/>
    <w:rsid w:val="004F25DE"/>
    <w:rsid w:val="004F263C"/>
    <w:rsid w:val="004F278A"/>
    <w:rsid w:val="004F2A2E"/>
    <w:rsid w:val="004F2BDF"/>
    <w:rsid w:val="004F2D26"/>
    <w:rsid w:val="004F31E6"/>
    <w:rsid w:val="004F353E"/>
    <w:rsid w:val="004F3657"/>
    <w:rsid w:val="004F3E54"/>
    <w:rsid w:val="004F4150"/>
    <w:rsid w:val="004F43A4"/>
    <w:rsid w:val="004F4AF7"/>
    <w:rsid w:val="004F4DA3"/>
    <w:rsid w:val="004F51E9"/>
    <w:rsid w:val="004F520E"/>
    <w:rsid w:val="004F5298"/>
    <w:rsid w:val="004F55DE"/>
    <w:rsid w:val="004F5E04"/>
    <w:rsid w:val="004F60C7"/>
    <w:rsid w:val="004F60D0"/>
    <w:rsid w:val="004F663A"/>
    <w:rsid w:val="004F6688"/>
    <w:rsid w:val="004F6C11"/>
    <w:rsid w:val="004F74B3"/>
    <w:rsid w:val="004F74EF"/>
    <w:rsid w:val="004F757D"/>
    <w:rsid w:val="004F7599"/>
    <w:rsid w:val="004F78B5"/>
    <w:rsid w:val="004F7965"/>
    <w:rsid w:val="004F7CBD"/>
    <w:rsid w:val="004F7E52"/>
    <w:rsid w:val="004F7E6F"/>
    <w:rsid w:val="0050065C"/>
    <w:rsid w:val="005008E1"/>
    <w:rsid w:val="00500974"/>
    <w:rsid w:val="00500E0F"/>
    <w:rsid w:val="005019AC"/>
    <w:rsid w:val="005019F2"/>
    <w:rsid w:val="005020F4"/>
    <w:rsid w:val="00502469"/>
    <w:rsid w:val="0050250E"/>
    <w:rsid w:val="00502912"/>
    <w:rsid w:val="00502952"/>
    <w:rsid w:val="00502CF5"/>
    <w:rsid w:val="00502EA1"/>
    <w:rsid w:val="00503484"/>
    <w:rsid w:val="005034C4"/>
    <w:rsid w:val="00503789"/>
    <w:rsid w:val="00503A26"/>
    <w:rsid w:val="00504417"/>
    <w:rsid w:val="0050475B"/>
    <w:rsid w:val="00504BDD"/>
    <w:rsid w:val="00505157"/>
    <w:rsid w:val="005053C6"/>
    <w:rsid w:val="0050550A"/>
    <w:rsid w:val="00506348"/>
    <w:rsid w:val="00506377"/>
    <w:rsid w:val="00506484"/>
    <w:rsid w:val="00506895"/>
    <w:rsid w:val="0050690A"/>
    <w:rsid w:val="00506D43"/>
    <w:rsid w:val="00506E4F"/>
    <w:rsid w:val="00507327"/>
    <w:rsid w:val="0050755A"/>
    <w:rsid w:val="00507910"/>
    <w:rsid w:val="005107F5"/>
    <w:rsid w:val="00510A0F"/>
    <w:rsid w:val="00510E7F"/>
    <w:rsid w:val="00511104"/>
    <w:rsid w:val="00511130"/>
    <w:rsid w:val="005116FF"/>
    <w:rsid w:val="00511755"/>
    <w:rsid w:val="00511E3C"/>
    <w:rsid w:val="0051297D"/>
    <w:rsid w:val="00512C20"/>
    <w:rsid w:val="005131F9"/>
    <w:rsid w:val="00513548"/>
    <w:rsid w:val="00513AE3"/>
    <w:rsid w:val="00513BF3"/>
    <w:rsid w:val="0051484E"/>
    <w:rsid w:val="00514913"/>
    <w:rsid w:val="0051512E"/>
    <w:rsid w:val="0051575B"/>
    <w:rsid w:val="005158EE"/>
    <w:rsid w:val="005160C2"/>
    <w:rsid w:val="005163D3"/>
    <w:rsid w:val="0051791A"/>
    <w:rsid w:val="00517A0A"/>
    <w:rsid w:val="00517A45"/>
    <w:rsid w:val="00517EB8"/>
    <w:rsid w:val="0052037E"/>
    <w:rsid w:val="0052097B"/>
    <w:rsid w:val="00520C61"/>
    <w:rsid w:val="005210D4"/>
    <w:rsid w:val="0052147F"/>
    <w:rsid w:val="00521A83"/>
    <w:rsid w:val="00521AD5"/>
    <w:rsid w:val="00521BCC"/>
    <w:rsid w:val="0052215F"/>
    <w:rsid w:val="00522265"/>
    <w:rsid w:val="0052293C"/>
    <w:rsid w:val="005229FC"/>
    <w:rsid w:val="00522FD1"/>
    <w:rsid w:val="005230E1"/>
    <w:rsid w:val="00523D49"/>
    <w:rsid w:val="005240BB"/>
    <w:rsid w:val="005241D5"/>
    <w:rsid w:val="005244B4"/>
    <w:rsid w:val="0052455B"/>
    <w:rsid w:val="005249E3"/>
    <w:rsid w:val="00524B23"/>
    <w:rsid w:val="00524B28"/>
    <w:rsid w:val="00524EF3"/>
    <w:rsid w:val="0052545B"/>
    <w:rsid w:val="00525481"/>
    <w:rsid w:val="00525789"/>
    <w:rsid w:val="00525837"/>
    <w:rsid w:val="00525CB3"/>
    <w:rsid w:val="00525D57"/>
    <w:rsid w:val="00525FB1"/>
    <w:rsid w:val="00526B68"/>
    <w:rsid w:val="00526EFC"/>
    <w:rsid w:val="00527275"/>
    <w:rsid w:val="005275A2"/>
    <w:rsid w:val="00527CE6"/>
    <w:rsid w:val="00530226"/>
    <w:rsid w:val="00530436"/>
    <w:rsid w:val="005306A6"/>
    <w:rsid w:val="00530992"/>
    <w:rsid w:val="00530C32"/>
    <w:rsid w:val="005314EF"/>
    <w:rsid w:val="00531542"/>
    <w:rsid w:val="0053221D"/>
    <w:rsid w:val="0053229E"/>
    <w:rsid w:val="00532F2B"/>
    <w:rsid w:val="00533021"/>
    <w:rsid w:val="00533277"/>
    <w:rsid w:val="00533598"/>
    <w:rsid w:val="00533717"/>
    <w:rsid w:val="0053388D"/>
    <w:rsid w:val="00533DF1"/>
    <w:rsid w:val="005340C7"/>
    <w:rsid w:val="00534194"/>
    <w:rsid w:val="0053425B"/>
    <w:rsid w:val="005344B5"/>
    <w:rsid w:val="0053456F"/>
    <w:rsid w:val="0053507A"/>
    <w:rsid w:val="005351B2"/>
    <w:rsid w:val="005355B6"/>
    <w:rsid w:val="00535F99"/>
    <w:rsid w:val="00536165"/>
    <w:rsid w:val="00536243"/>
    <w:rsid w:val="00536623"/>
    <w:rsid w:val="00536EE8"/>
    <w:rsid w:val="0053703B"/>
    <w:rsid w:val="0053735F"/>
    <w:rsid w:val="00537A6F"/>
    <w:rsid w:val="00537CCD"/>
    <w:rsid w:val="00540160"/>
    <w:rsid w:val="00540316"/>
    <w:rsid w:val="005409F4"/>
    <w:rsid w:val="00540A1F"/>
    <w:rsid w:val="00540D4E"/>
    <w:rsid w:val="0054114D"/>
    <w:rsid w:val="00541183"/>
    <w:rsid w:val="0054146C"/>
    <w:rsid w:val="00541755"/>
    <w:rsid w:val="00541757"/>
    <w:rsid w:val="00542008"/>
    <w:rsid w:val="00542500"/>
    <w:rsid w:val="00542B4A"/>
    <w:rsid w:val="00542EE5"/>
    <w:rsid w:val="00542F22"/>
    <w:rsid w:val="0054371A"/>
    <w:rsid w:val="00543CCD"/>
    <w:rsid w:val="00543E5C"/>
    <w:rsid w:val="00544063"/>
    <w:rsid w:val="005440AD"/>
    <w:rsid w:val="00544513"/>
    <w:rsid w:val="00544CD2"/>
    <w:rsid w:val="00544E84"/>
    <w:rsid w:val="0054502F"/>
    <w:rsid w:val="005454E6"/>
    <w:rsid w:val="0054599B"/>
    <w:rsid w:val="00545A1E"/>
    <w:rsid w:val="00545CCB"/>
    <w:rsid w:val="00545F6B"/>
    <w:rsid w:val="005461AF"/>
    <w:rsid w:val="005461E8"/>
    <w:rsid w:val="00546B14"/>
    <w:rsid w:val="00546E33"/>
    <w:rsid w:val="00546F75"/>
    <w:rsid w:val="0054708F"/>
    <w:rsid w:val="00547A58"/>
    <w:rsid w:val="00547D1C"/>
    <w:rsid w:val="00547FB3"/>
    <w:rsid w:val="00547FE1"/>
    <w:rsid w:val="0055054F"/>
    <w:rsid w:val="00550565"/>
    <w:rsid w:val="005507EA"/>
    <w:rsid w:val="00550C80"/>
    <w:rsid w:val="00550D0E"/>
    <w:rsid w:val="005510E3"/>
    <w:rsid w:val="00551145"/>
    <w:rsid w:val="00551250"/>
    <w:rsid w:val="00551562"/>
    <w:rsid w:val="00551762"/>
    <w:rsid w:val="00551E75"/>
    <w:rsid w:val="00552095"/>
    <w:rsid w:val="00552196"/>
    <w:rsid w:val="005525B3"/>
    <w:rsid w:val="0055264B"/>
    <w:rsid w:val="00552753"/>
    <w:rsid w:val="00552C77"/>
    <w:rsid w:val="00553571"/>
    <w:rsid w:val="00553869"/>
    <w:rsid w:val="00553B0F"/>
    <w:rsid w:val="00553B82"/>
    <w:rsid w:val="00553CFB"/>
    <w:rsid w:val="0055416E"/>
    <w:rsid w:val="0055421D"/>
    <w:rsid w:val="00554593"/>
    <w:rsid w:val="0055500A"/>
    <w:rsid w:val="005557EE"/>
    <w:rsid w:val="00555911"/>
    <w:rsid w:val="0055594C"/>
    <w:rsid w:val="005559AB"/>
    <w:rsid w:val="00555F78"/>
    <w:rsid w:val="0055654B"/>
    <w:rsid w:val="0055672D"/>
    <w:rsid w:val="00556858"/>
    <w:rsid w:val="005568EC"/>
    <w:rsid w:val="00556CF6"/>
    <w:rsid w:val="00556E9A"/>
    <w:rsid w:val="005570FF"/>
    <w:rsid w:val="00557550"/>
    <w:rsid w:val="00557891"/>
    <w:rsid w:val="00557AEB"/>
    <w:rsid w:val="00557B15"/>
    <w:rsid w:val="00557BDC"/>
    <w:rsid w:val="00557C78"/>
    <w:rsid w:val="0056045C"/>
    <w:rsid w:val="005605D1"/>
    <w:rsid w:val="00560865"/>
    <w:rsid w:val="00560C1B"/>
    <w:rsid w:val="00560FDC"/>
    <w:rsid w:val="00561058"/>
    <w:rsid w:val="0056107E"/>
    <w:rsid w:val="00561118"/>
    <w:rsid w:val="005614EC"/>
    <w:rsid w:val="00561572"/>
    <w:rsid w:val="00561899"/>
    <w:rsid w:val="00561BDA"/>
    <w:rsid w:val="0056207F"/>
    <w:rsid w:val="005627B9"/>
    <w:rsid w:val="00562891"/>
    <w:rsid w:val="005629E2"/>
    <w:rsid w:val="00562A1D"/>
    <w:rsid w:val="00562A5E"/>
    <w:rsid w:val="00562BEA"/>
    <w:rsid w:val="00562DC8"/>
    <w:rsid w:val="00563C14"/>
    <w:rsid w:val="00563F72"/>
    <w:rsid w:val="00563FBB"/>
    <w:rsid w:val="00563FC4"/>
    <w:rsid w:val="00564641"/>
    <w:rsid w:val="005647FA"/>
    <w:rsid w:val="00564BED"/>
    <w:rsid w:val="00564C30"/>
    <w:rsid w:val="00564FFF"/>
    <w:rsid w:val="00565281"/>
    <w:rsid w:val="00565384"/>
    <w:rsid w:val="005655E6"/>
    <w:rsid w:val="00566451"/>
    <w:rsid w:val="00566CA7"/>
    <w:rsid w:val="00566D84"/>
    <w:rsid w:val="005671A1"/>
    <w:rsid w:val="005677A1"/>
    <w:rsid w:val="00567B5E"/>
    <w:rsid w:val="00567CD3"/>
    <w:rsid w:val="00567D23"/>
    <w:rsid w:val="00570550"/>
    <w:rsid w:val="005705AB"/>
    <w:rsid w:val="00570C26"/>
    <w:rsid w:val="00570CC7"/>
    <w:rsid w:val="00570E2B"/>
    <w:rsid w:val="00570FD6"/>
    <w:rsid w:val="00570FEE"/>
    <w:rsid w:val="00571417"/>
    <w:rsid w:val="00571AE6"/>
    <w:rsid w:val="0057274D"/>
    <w:rsid w:val="00572A95"/>
    <w:rsid w:val="00573CED"/>
    <w:rsid w:val="00574A3D"/>
    <w:rsid w:val="00574D2A"/>
    <w:rsid w:val="00574FE0"/>
    <w:rsid w:val="0057505E"/>
    <w:rsid w:val="00575FCA"/>
    <w:rsid w:val="00576046"/>
    <w:rsid w:val="005762F7"/>
    <w:rsid w:val="00576334"/>
    <w:rsid w:val="00576558"/>
    <w:rsid w:val="0057657D"/>
    <w:rsid w:val="005767F8"/>
    <w:rsid w:val="00576C05"/>
    <w:rsid w:val="0057739F"/>
    <w:rsid w:val="005775B9"/>
    <w:rsid w:val="0057793E"/>
    <w:rsid w:val="005805B8"/>
    <w:rsid w:val="00580603"/>
    <w:rsid w:val="00581211"/>
    <w:rsid w:val="00582107"/>
    <w:rsid w:val="00582EFF"/>
    <w:rsid w:val="00583ACA"/>
    <w:rsid w:val="00583D66"/>
    <w:rsid w:val="00583E08"/>
    <w:rsid w:val="00583F7C"/>
    <w:rsid w:val="0058424B"/>
    <w:rsid w:val="005846CF"/>
    <w:rsid w:val="0058476D"/>
    <w:rsid w:val="005852FD"/>
    <w:rsid w:val="00585579"/>
    <w:rsid w:val="00585A77"/>
    <w:rsid w:val="00585ED7"/>
    <w:rsid w:val="0058608F"/>
    <w:rsid w:val="00586338"/>
    <w:rsid w:val="005864A8"/>
    <w:rsid w:val="00586C2E"/>
    <w:rsid w:val="00586C83"/>
    <w:rsid w:val="00586CB2"/>
    <w:rsid w:val="00586D77"/>
    <w:rsid w:val="00586FCC"/>
    <w:rsid w:val="00587171"/>
    <w:rsid w:val="00587321"/>
    <w:rsid w:val="00587DE4"/>
    <w:rsid w:val="00590398"/>
    <w:rsid w:val="00590566"/>
    <w:rsid w:val="00590B1C"/>
    <w:rsid w:val="00590DD8"/>
    <w:rsid w:val="00591153"/>
    <w:rsid w:val="00591346"/>
    <w:rsid w:val="0059134F"/>
    <w:rsid w:val="0059166A"/>
    <w:rsid w:val="005916EB"/>
    <w:rsid w:val="00591E08"/>
    <w:rsid w:val="0059203E"/>
    <w:rsid w:val="00592F77"/>
    <w:rsid w:val="005932B4"/>
    <w:rsid w:val="005938E7"/>
    <w:rsid w:val="00593BDA"/>
    <w:rsid w:val="00593EEB"/>
    <w:rsid w:val="00593F79"/>
    <w:rsid w:val="005945E5"/>
    <w:rsid w:val="00594953"/>
    <w:rsid w:val="00594C8F"/>
    <w:rsid w:val="00595478"/>
    <w:rsid w:val="00595570"/>
    <w:rsid w:val="00595611"/>
    <w:rsid w:val="00595686"/>
    <w:rsid w:val="0059570A"/>
    <w:rsid w:val="0059570C"/>
    <w:rsid w:val="005957F7"/>
    <w:rsid w:val="00595840"/>
    <w:rsid w:val="00595889"/>
    <w:rsid w:val="00595A87"/>
    <w:rsid w:val="00595B3C"/>
    <w:rsid w:val="005969A3"/>
    <w:rsid w:val="00596A29"/>
    <w:rsid w:val="00597430"/>
    <w:rsid w:val="005979CA"/>
    <w:rsid w:val="005A003B"/>
    <w:rsid w:val="005A0119"/>
    <w:rsid w:val="005A0A02"/>
    <w:rsid w:val="005A0B32"/>
    <w:rsid w:val="005A0B93"/>
    <w:rsid w:val="005A108A"/>
    <w:rsid w:val="005A1217"/>
    <w:rsid w:val="005A141A"/>
    <w:rsid w:val="005A14E8"/>
    <w:rsid w:val="005A20E2"/>
    <w:rsid w:val="005A2349"/>
    <w:rsid w:val="005A236F"/>
    <w:rsid w:val="005A2433"/>
    <w:rsid w:val="005A2563"/>
    <w:rsid w:val="005A25A2"/>
    <w:rsid w:val="005A277D"/>
    <w:rsid w:val="005A2FD5"/>
    <w:rsid w:val="005A3265"/>
    <w:rsid w:val="005A3611"/>
    <w:rsid w:val="005A363C"/>
    <w:rsid w:val="005A37B2"/>
    <w:rsid w:val="005A3993"/>
    <w:rsid w:val="005A3A18"/>
    <w:rsid w:val="005A3C16"/>
    <w:rsid w:val="005A4265"/>
    <w:rsid w:val="005A4312"/>
    <w:rsid w:val="005A4B00"/>
    <w:rsid w:val="005A4F18"/>
    <w:rsid w:val="005A5205"/>
    <w:rsid w:val="005A5954"/>
    <w:rsid w:val="005A59B3"/>
    <w:rsid w:val="005A5BBF"/>
    <w:rsid w:val="005A6249"/>
    <w:rsid w:val="005A6CE7"/>
    <w:rsid w:val="005A7272"/>
    <w:rsid w:val="005A7320"/>
    <w:rsid w:val="005A77F9"/>
    <w:rsid w:val="005A788E"/>
    <w:rsid w:val="005B0203"/>
    <w:rsid w:val="005B02EC"/>
    <w:rsid w:val="005B02F8"/>
    <w:rsid w:val="005B0A1B"/>
    <w:rsid w:val="005B0A82"/>
    <w:rsid w:val="005B11EE"/>
    <w:rsid w:val="005B18B6"/>
    <w:rsid w:val="005B1B97"/>
    <w:rsid w:val="005B2489"/>
    <w:rsid w:val="005B2E46"/>
    <w:rsid w:val="005B33AF"/>
    <w:rsid w:val="005B345F"/>
    <w:rsid w:val="005B366A"/>
    <w:rsid w:val="005B36B6"/>
    <w:rsid w:val="005B36D4"/>
    <w:rsid w:val="005B3F35"/>
    <w:rsid w:val="005B4332"/>
    <w:rsid w:val="005B4619"/>
    <w:rsid w:val="005B519B"/>
    <w:rsid w:val="005B5278"/>
    <w:rsid w:val="005B55F3"/>
    <w:rsid w:val="005B5ABC"/>
    <w:rsid w:val="005B5DC7"/>
    <w:rsid w:val="005B60B3"/>
    <w:rsid w:val="005B6916"/>
    <w:rsid w:val="005B722A"/>
    <w:rsid w:val="005B7301"/>
    <w:rsid w:val="005B7728"/>
    <w:rsid w:val="005B7BD4"/>
    <w:rsid w:val="005C014E"/>
    <w:rsid w:val="005C0334"/>
    <w:rsid w:val="005C0637"/>
    <w:rsid w:val="005C074A"/>
    <w:rsid w:val="005C0D35"/>
    <w:rsid w:val="005C0E9F"/>
    <w:rsid w:val="005C1137"/>
    <w:rsid w:val="005C12A2"/>
    <w:rsid w:val="005C1740"/>
    <w:rsid w:val="005C187E"/>
    <w:rsid w:val="005C18BC"/>
    <w:rsid w:val="005C1993"/>
    <w:rsid w:val="005C1AF0"/>
    <w:rsid w:val="005C22E4"/>
    <w:rsid w:val="005C2479"/>
    <w:rsid w:val="005C28F0"/>
    <w:rsid w:val="005C2963"/>
    <w:rsid w:val="005C2A9E"/>
    <w:rsid w:val="005C2D7D"/>
    <w:rsid w:val="005C3674"/>
    <w:rsid w:val="005C37E8"/>
    <w:rsid w:val="005C3B57"/>
    <w:rsid w:val="005C3E54"/>
    <w:rsid w:val="005C44D0"/>
    <w:rsid w:val="005C4509"/>
    <w:rsid w:val="005C4821"/>
    <w:rsid w:val="005C4D3F"/>
    <w:rsid w:val="005C4F9D"/>
    <w:rsid w:val="005C5011"/>
    <w:rsid w:val="005C506B"/>
    <w:rsid w:val="005C523D"/>
    <w:rsid w:val="005C5698"/>
    <w:rsid w:val="005C5C9B"/>
    <w:rsid w:val="005C5F37"/>
    <w:rsid w:val="005C6177"/>
    <w:rsid w:val="005C6281"/>
    <w:rsid w:val="005C6339"/>
    <w:rsid w:val="005C6423"/>
    <w:rsid w:val="005C67A4"/>
    <w:rsid w:val="005C693F"/>
    <w:rsid w:val="005C6A4E"/>
    <w:rsid w:val="005C6C39"/>
    <w:rsid w:val="005C6F08"/>
    <w:rsid w:val="005C7D41"/>
    <w:rsid w:val="005D135C"/>
    <w:rsid w:val="005D1A70"/>
    <w:rsid w:val="005D1ACE"/>
    <w:rsid w:val="005D2162"/>
    <w:rsid w:val="005D2A43"/>
    <w:rsid w:val="005D2AEF"/>
    <w:rsid w:val="005D2CBF"/>
    <w:rsid w:val="005D2EBE"/>
    <w:rsid w:val="005D3A34"/>
    <w:rsid w:val="005D3E0C"/>
    <w:rsid w:val="005D4060"/>
    <w:rsid w:val="005D42C3"/>
    <w:rsid w:val="005D48CC"/>
    <w:rsid w:val="005D4F8E"/>
    <w:rsid w:val="005D5151"/>
    <w:rsid w:val="005D58E5"/>
    <w:rsid w:val="005D5FCA"/>
    <w:rsid w:val="005D633F"/>
    <w:rsid w:val="005D6971"/>
    <w:rsid w:val="005D6D3C"/>
    <w:rsid w:val="005D6E91"/>
    <w:rsid w:val="005D705D"/>
    <w:rsid w:val="005D7D02"/>
    <w:rsid w:val="005D7D52"/>
    <w:rsid w:val="005D7D8E"/>
    <w:rsid w:val="005E0053"/>
    <w:rsid w:val="005E013F"/>
    <w:rsid w:val="005E0615"/>
    <w:rsid w:val="005E0ADB"/>
    <w:rsid w:val="005E0D21"/>
    <w:rsid w:val="005E10A5"/>
    <w:rsid w:val="005E19F2"/>
    <w:rsid w:val="005E1D13"/>
    <w:rsid w:val="005E22F9"/>
    <w:rsid w:val="005E23E2"/>
    <w:rsid w:val="005E2755"/>
    <w:rsid w:val="005E27D4"/>
    <w:rsid w:val="005E29FE"/>
    <w:rsid w:val="005E36EE"/>
    <w:rsid w:val="005E397A"/>
    <w:rsid w:val="005E3998"/>
    <w:rsid w:val="005E41D6"/>
    <w:rsid w:val="005E42B1"/>
    <w:rsid w:val="005E432E"/>
    <w:rsid w:val="005E4456"/>
    <w:rsid w:val="005E45E7"/>
    <w:rsid w:val="005E4AC0"/>
    <w:rsid w:val="005E4C42"/>
    <w:rsid w:val="005E5213"/>
    <w:rsid w:val="005E5352"/>
    <w:rsid w:val="005E5397"/>
    <w:rsid w:val="005E5420"/>
    <w:rsid w:val="005E5BA4"/>
    <w:rsid w:val="005E5FEB"/>
    <w:rsid w:val="005E63B9"/>
    <w:rsid w:val="005E658A"/>
    <w:rsid w:val="005E6750"/>
    <w:rsid w:val="005E67A6"/>
    <w:rsid w:val="005E67B0"/>
    <w:rsid w:val="005E725E"/>
    <w:rsid w:val="005E7CFB"/>
    <w:rsid w:val="005E7F00"/>
    <w:rsid w:val="005F000C"/>
    <w:rsid w:val="005F003D"/>
    <w:rsid w:val="005F01B7"/>
    <w:rsid w:val="005F0428"/>
    <w:rsid w:val="005F05D8"/>
    <w:rsid w:val="005F0B90"/>
    <w:rsid w:val="005F0D07"/>
    <w:rsid w:val="005F0EAF"/>
    <w:rsid w:val="005F127F"/>
    <w:rsid w:val="005F134D"/>
    <w:rsid w:val="005F1357"/>
    <w:rsid w:val="005F1A5D"/>
    <w:rsid w:val="005F1C65"/>
    <w:rsid w:val="005F2061"/>
    <w:rsid w:val="005F269B"/>
    <w:rsid w:val="005F26F7"/>
    <w:rsid w:val="005F28CB"/>
    <w:rsid w:val="005F2A8D"/>
    <w:rsid w:val="005F3117"/>
    <w:rsid w:val="005F3416"/>
    <w:rsid w:val="005F37A4"/>
    <w:rsid w:val="005F3B4F"/>
    <w:rsid w:val="005F3D77"/>
    <w:rsid w:val="005F3E7A"/>
    <w:rsid w:val="005F418E"/>
    <w:rsid w:val="005F5405"/>
    <w:rsid w:val="005F563B"/>
    <w:rsid w:val="005F5676"/>
    <w:rsid w:val="005F5AC5"/>
    <w:rsid w:val="005F5DA5"/>
    <w:rsid w:val="005F6577"/>
    <w:rsid w:val="005F6B9D"/>
    <w:rsid w:val="005F6C51"/>
    <w:rsid w:val="005F720B"/>
    <w:rsid w:val="005F7462"/>
    <w:rsid w:val="005F783D"/>
    <w:rsid w:val="005F7966"/>
    <w:rsid w:val="005F7C50"/>
    <w:rsid w:val="005F7E32"/>
    <w:rsid w:val="0060005D"/>
    <w:rsid w:val="006000A8"/>
    <w:rsid w:val="0060030E"/>
    <w:rsid w:val="00600393"/>
    <w:rsid w:val="006006DF"/>
    <w:rsid w:val="0060148F"/>
    <w:rsid w:val="006015D2"/>
    <w:rsid w:val="00601838"/>
    <w:rsid w:val="00601896"/>
    <w:rsid w:val="00601A29"/>
    <w:rsid w:val="00601E12"/>
    <w:rsid w:val="00601E3F"/>
    <w:rsid w:val="00603003"/>
    <w:rsid w:val="00603148"/>
    <w:rsid w:val="006032A6"/>
    <w:rsid w:val="00603456"/>
    <w:rsid w:val="006035BF"/>
    <w:rsid w:val="00603628"/>
    <w:rsid w:val="006037B9"/>
    <w:rsid w:val="00603E5A"/>
    <w:rsid w:val="006041CB"/>
    <w:rsid w:val="00604996"/>
    <w:rsid w:val="006049D6"/>
    <w:rsid w:val="00604FA8"/>
    <w:rsid w:val="00605111"/>
    <w:rsid w:val="006054D9"/>
    <w:rsid w:val="0060597A"/>
    <w:rsid w:val="006059B0"/>
    <w:rsid w:val="0060612D"/>
    <w:rsid w:val="00606555"/>
    <w:rsid w:val="00606FD6"/>
    <w:rsid w:val="006073C7"/>
    <w:rsid w:val="00607CDB"/>
    <w:rsid w:val="006119B9"/>
    <w:rsid w:val="00611A84"/>
    <w:rsid w:val="00612537"/>
    <w:rsid w:val="006125C5"/>
    <w:rsid w:val="00612B60"/>
    <w:rsid w:val="00612C47"/>
    <w:rsid w:val="00612C81"/>
    <w:rsid w:val="00612D41"/>
    <w:rsid w:val="00612FC5"/>
    <w:rsid w:val="00613992"/>
    <w:rsid w:val="00614325"/>
    <w:rsid w:val="00614329"/>
    <w:rsid w:val="006146C3"/>
    <w:rsid w:val="006149EA"/>
    <w:rsid w:val="00614D57"/>
    <w:rsid w:val="0061537B"/>
    <w:rsid w:val="006154D6"/>
    <w:rsid w:val="00615C62"/>
    <w:rsid w:val="00615F59"/>
    <w:rsid w:val="00616191"/>
    <w:rsid w:val="006164FE"/>
    <w:rsid w:val="00616DB3"/>
    <w:rsid w:val="00617277"/>
    <w:rsid w:val="00617B16"/>
    <w:rsid w:val="00617E31"/>
    <w:rsid w:val="00620337"/>
    <w:rsid w:val="00620917"/>
    <w:rsid w:val="00620E64"/>
    <w:rsid w:val="006213A1"/>
    <w:rsid w:val="0062159A"/>
    <w:rsid w:val="0062171F"/>
    <w:rsid w:val="006220BC"/>
    <w:rsid w:val="0062240F"/>
    <w:rsid w:val="00622860"/>
    <w:rsid w:val="006229C6"/>
    <w:rsid w:val="00622C87"/>
    <w:rsid w:val="0062302A"/>
    <w:rsid w:val="00623147"/>
    <w:rsid w:val="0062369E"/>
    <w:rsid w:val="006236A0"/>
    <w:rsid w:val="006237B2"/>
    <w:rsid w:val="00623BE5"/>
    <w:rsid w:val="00623D2B"/>
    <w:rsid w:val="00624005"/>
    <w:rsid w:val="0062401A"/>
    <w:rsid w:val="0062427B"/>
    <w:rsid w:val="00624FE9"/>
    <w:rsid w:val="0062525D"/>
    <w:rsid w:val="00625ECC"/>
    <w:rsid w:val="006260D1"/>
    <w:rsid w:val="0062627B"/>
    <w:rsid w:val="0062676F"/>
    <w:rsid w:val="00626F7F"/>
    <w:rsid w:val="006302F4"/>
    <w:rsid w:val="00630985"/>
    <w:rsid w:val="00630DD5"/>
    <w:rsid w:val="0063116E"/>
    <w:rsid w:val="006312E0"/>
    <w:rsid w:val="006313E9"/>
    <w:rsid w:val="00631532"/>
    <w:rsid w:val="006318DB"/>
    <w:rsid w:val="00631DB0"/>
    <w:rsid w:val="006320AA"/>
    <w:rsid w:val="00632C36"/>
    <w:rsid w:val="00633156"/>
    <w:rsid w:val="0063318A"/>
    <w:rsid w:val="00633856"/>
    <w:rsid w:val="00633CE9"/>
    <w:rsid w:val="00633F80"/>
    <w:rsid w:val="006346B8"/>
    <w:rsid w:val="0063483B"/>
    <w:rsid w:val="00634CC6"/>
    <w:rsid w:val="006350D8"/>
    <w:rsid w:val="006355DB"/>
    <w:rsid w:val="0063572D"/>
    <w:rsid w:val="00635AD1"/>
    <w:rsid w:val="00635C87"/>
    <w:rsid w:val="00635D69"/>
    <w:rsid w:val="00635F93"/>
    <w:rsid w:val="00636135"/>
    <w:rsid w:val="006364E4"/>
    <w:rsid w:val="0063677B"/>
    <w:rsid w:val="0063689F"/>
    <w:rsid w:val="0063697F"/>
    <w:rsid w:val="0063734A"/>
    <w:rsid w:val="00637816"/>
    <w:rsid w:val="006379F3"/>
    <w:rsid w:val="00637EDB"/>
    <w:rsid w:val="00640091"/>
    <w:rsid w:val="006409D6"/>
    <w:rsid w:val="0064106E"/>
    <w:rsid w:val="00641175"/>
    <w:rsid w:val="0064117F"/>
    <w:rsid w:val="006411DC"/>
    <w:rsid w:val="0064130E"/>
    <w:rsid w:val="00641467"/>
    <w:rsid w:val="006423C3"/>
    <w:rsid w:val="00642C3D"/>
    <w:rsid w:val="006430EA"/>
    <w:rsid w:val="00643450"/>
    <w:rsid w:val="006434B8"/>
    <w:rsid w:val="0064467D"/>
    <w:rsid w:val="006447E9"/>
    <w:rsid w:val="00644B30"/>
    <w:rsid w:val="00644CD8"/>
    <w:rsid w:val="00644E33"/>
    <w:rsid w:val="006455B0"/>
    <w:rsid w:val="006455C6"/>
    <w:rsid w:val="00645E42"/>
    <w:rsid w:val="0064672C"/>
    <w:rsid w:val="006471C6"/>
    <w:rsid w:val="006471F1"/>
    <w:rsid w:val="00647609"/>
    <w:rsid w:val="00647686"/>
    <w:rsid w:val="00647B85"/>
    <w:rsid w:val="0065093C"/>
    <w:rsid w:val="00650EC8"/>
    <w:rsid w:val="006511F3"/>
    <w:rsid w:val="0065134B"/>
    <w:rsid w:val="00651FEF"/>
    <w:rsid w:val="0065223B"/>
    <w:rsid w:val="006523A1"/>
    <w:rsid w:val="006527D2"/>
    <w:rsid w:val="006529F6"/>
    <w:rsid w:val="0065300D"/>
    <w:rsid w:val="00653086"/>
    <w:rsid w:val="0065313C"/>
    <w:rsid w:val="006531F8"/>
    <w:rsid w:val="0065435A"/>
    <w:rsid w:val="006544E6"/>
    <w:rsid w:val="00654790"/>
    <w:rsid w:val="00654BA4"/>
    <w:rsid w:val="006554A8"/>
    <w:rsid w:val="00655D48"/>
    <w:rsid w:val="00655F27"/>
    <w:rsid w:val="0065605D"/>
    <w:rsid w:val="0065659E"/>
    <w:rsid w:val="00656964"/>
    <w:rsid w:val="00656A36"/>
    <w:rsid w:val="006576E2"/>
    <w:rsid w:val="00657D5D"/>
    <w:rsid w:val="0066018E"/>
    <w:rsid w:val="00660243"/>
    <w:rsid w:val="00660E2C"/>
    <w:rsid w:val="00661199"/>
    <w:rsid w:val="0066166A"/>
    <w:rsid w:val="00661C2A"/>
    <w:rsid w:val="006628CE"/>
    <w:rsid w:val="00662B08"/>
    <w:rsid w:val="00662EA0"/>
    <w:rsid w:val="00662EA3"/>
    <w:rsid w:val="00663300"/>
    <w:rsid w:val="0066332E"/>
    <w:rsid w:val="00663B62"/>
    <w:rsid w:val="006646C6"/>
    <w:rsid w:val="00664B1A"/>
    <w:rsid w:val="00665371"/>
    <w:rsid w:val="00665617"/>
    <w:rsid w:val="00665A0D"/>
    <w:rsid w:val="00665BD2"/>
    <w:rsid w:val="006662C5"/>
    <w:rsid w:val="00666750"/>
    <w:rsid w:val="0066689E"/>
    <w:rsid w:val="00666F61"/>
    <w:rsid w:val="00667055"/>
    <w:rsid w:val="006675B0"/>
    <w:rsid w:val="00667B42"/>
    <w:rsid w:val="0067012E"/>
    <w:rsid w:val="0067041C"/>
    <w:rsid w:val="00670FE8"/>
    <w:rsid w:val="006710FE"/>
    <w:rsid w:val="00671145"/>
    <w:rsid w:val="006711D0"/>
    <w:rsid w:val="00671512"/>
    <w:rsid w:val="0067157A"/>
    <w:rsid w:val="00671892"/>
    <w:rsid w:val="00671A20"/>
    <w:rsid w:val="00671A59"/>
    <w:rsid w:val="00671B66"/>
    <w:rsid w:val="00671BC0"/>
    <w:rsid w:val="00671BD5"/>
    <w:rsid w:val="00671CD0"/>
    <w:rsid w:val="006722D2"/>
    <w:rsid w:val="0067233E"/>
    <w:rsid w:val="00672562"/>
    <w:rsid w:val="006725EC"/>
    <w:rsid w:val="006725F2"/>
    <w:rsid w:val="00672712"/>
    <w:rsid w:val="00672CBC"/>
    <w:rsid w:val="0067314B"/>
    <w:rsid w:val="006733A3"/>
    <w:rsid w:val="006733BE"/>
    <w:rsid w:val="0067411C"/>
    <w:rsid w:val="006748E1"/>
    <w:rsid w:val="00674D0F"/>
    <w:rsid w:val="00675064"/>
    <w:rsid w:val="00675191"/>
    <w:rsid w:val="00675680"/>
    <w:rsid w:val="006759CA"/>
    <w:rsid w:val="00675F27"/>
    <w:rsid w:val="00675FBA"/>
    <w:rsid w:val="00676DEC"/>
    <w:rsid w:val="00676E47"/>
    <w:rsid w:val="006774F5"/>
    <w:rsid w:val="00677843"/>
    <w:rsid w:val="00677879"/>
    <w:rsid w:val="006800A6"/>
    <w:rsid w:val="006803A7"/>
    <w:rsid w:val="006803C4"/>
    <w:rsid w:val="00680885"/>
    <w:rsid w:val="00680964"/>
    <w:rsid w:val="00680979"/>
    <w:rsid w:val="00680CEF"/>
    <w:rsid w:val="006814A7"/>
    <w:rsid w:val="0068187F"/>
    <w:rsid w:val="00681959"/>
    <w:rsid w:val="00681E3E"/>
    <w:rsid w:val="00681F2B"/>
    <w:rsid w:val="00682300"/>
    <w:rsid w:val="006823B0"/>
    <w:rsid w:val="006826E2"/>
    <w:rsid w:val="00682F04"/>
    <w:rsid w:val="0068309D"/>
    <w:rsid w:val="00683636"/>
    <w:rsid w:val="00684542"/>
    <w:rsid w:val="006847AF"/>
    <w:rsid w:val="00684A53"/>
    <w:rsid w:val="00684A7E"/>
    <w:rsid w:val="006850E8"/>
    <w:rsid w:val="006851BC"/>
    <w:rsid w:val="00685311"/>
    <w:rsid w:val="006856C2"/>
    <w:rsid w:val="00685A9B"/>
    <w:rsid w:val="00685B56"/>
    <w:rsid w:val="00685E2F"/>
    <w:rsid w:val="0068623E"/>
    <w:rsid w:val="0068695D"/>
    <w:rsid w:val="00687006"/>
    <w:rsid w:val="006872E2"/>
    <w:rsid w:val="006877DD"/>
    <w:rsid w:val="00687C6D"/>
    <w:rsid w:val="0069060B"/>
    <w:rsid w:val="0069074F"/>
    <w:rsid w:val="006908AF"/>
    <w:rsid w:val="00690E15"/>
    <w:rsid w:val="00691103"/>
    <w:rsid w:val="00691144"/>
    <w:rsid w:val="00691384"/>
    <w:rsid w:val="006913F7"/>
    <w:rsid w:val="0069165A"/>
    <w:rsid w:val="006919ED"/>
    <w:rsid w:val="0069227A"/>
    <w:rsid w:val="00692374"/>
    <w:rsid w:val="006925AA"/>
    <w:rsid w:val="006927AB"/>
    <w:rsid w:val="006930A2"/>
    <w:rsid w:val="0069310E"/>
    <w:rsid w:val="0069332C"/>
    <w:rsid w:val="00693464"/>
    <w:rsid w:val="00693469"/>
    <w:rsid w:val="0069362A"/>
    <w:rsid w:val="00693B3F"/>
    <w:rsid w:val="00693BE0"/>
    <w:rsid w:val="0069431B"/>
    <w:rsid w:val="00694357"/>
    <w:rsid w:val="0069437D"/>
    <w:rsid w:val="0069442E"/>
    <w:rsid w:val="006944E0"/>
    <w:rsid w:val="006947B1"/>
    <w:rsid w:val="00694D59"/>
    <w:rsid w:val="0069509E"/>
    <w:rsid w:val="006958E0"/>
    <w:rsid w:val="0069596A"/>
    <w:rsid w:val="00695D30"/>
    <w:rsid w:val="00695F4B"/>
    <w:rsid w:val="00696E38"/>
    <w:rsid w:val="00697222"/>
    <w:rsid w:val="00697293"/>
    <w:rsid w:val="0069773C"/>
    <w:rsid w:val="00697941"/>
    <w:rsid w:val="006A036F"/>
    <w:rsid w:val="006A08D1"/>
    <w:rsid w:val="006A0DFB"/>
    <w:rsid w:val="006A1097"/>
    <w:rsid w:val="006A12FC"/>
    <w:rsid w:val="006A15D8"/>
    <w:rsid w:val="006A1648"/>
    <w:rsid w:val="006A17F8"/>
    <w:rsid w:val="006A19FF"/>
    <w:rsid w:val="006A20F7"/>
    <w:rsid w:val="006A2136"/>
    <w:rsid w:val="006A25E9"/>
    <w:rsid w:val="006A280E"/>
    <w:rsid w:val="006A2A36"/>
    <w:rsid w:val="006A339D"/>
    <w:rsid w:val="006A3A47"/>
    <w:rsid w:val="006A40D7"/>
    <w:rsid w:val="006A4261"/>
    <w:rsid w:val="006A49C3"/>
    <w:rsid w:val="006A4AAB"/>
    <w:rsid w:val="006A4BDA"/>
    <w:rsid w:val="006A51E7"/>
    <w:rsid w:val="006A5430"/>
    <w:rsid w:val="006A580E"/>
    <w:rsid w:val="006A5DAF"/>
    <w:rsid w:val="006A5F34"/>
    <w:rsid w:val="006A6149"/>
    <w:rsid w:val="006A62C9"/>
    <w:rsid w:val="006A645D"/>
    <w:rsid w:val="006A701A"/>
    <w:rsid w:val="006A72CF"/>
    <w:rsid w:val="006A72D5"/>
    <w:rsid w:val="006A7383"/>
    <w:rsid w:val="006A73E0"/>
    <w:rsid w:val="006B0355"/>
    <w:rsid w:val="006B0CEC"/>
    <w:rsid w:val="006B0E9B"/>
    <w:rsid w:val="006B15A5"/>
    <w:rsid w:val="006B1840"/>
    <w:rsid w:val="006B1E72"/>
    <w:rsid w:val="006B2617"/>
    <w:rsid w:val="006B3284"/>
    <w:rsid w:val="006B3BB3"/>
    <w:rsid w:val="006B3EB1"/>
    <w:rsid w:val="006B41FA"/>
    <w:rsid w:val="006B47AE"/>
    <w:rsid w:val="006B4E13"/>
    <w:rsid w:val="006B4E5B"/>
    <w:rsid w:val="006B4F84"/>
    <w:rsid w:val="006B51CC"/>
    <w:rsid w:val="006B527B"/>
    <w:rsid w:val="006B547B"/>
    <w:rsid w:val="006B54FD"/>
    <w:rsid w:val="006B5575"/>
    <w:rsid w:val="006B5734"/>
    <w:rsid w:val="006B6155"/>
    <w:rsid w:val="006B6321"/>
    <w:rsid w:val="006B636F"/>
    <w:rsid w:val="006B643A"/>
    <w:rsid w:val="006B6AF0"/>
    <w:rsid w:val="006B6BBA"/>
    <w:rsid w:val="006B6D70"/>
    <w:rsid w:val="006B6D8C"/>
    <w:rsid w:val="006B73E3"/>
    <w:rsid w:val="006B7D92"/>
    <w:rsid w:val="006C0829"/>
    <w:rsid w:val="006C095E"/>
    <w:rsid w:val="006C1134"/>
    <w:rsid w:val="006C1AB4"/>
    <w:rsid w:val="006C2268"/>
    <w:rsid w:val="006C2658"/>
    <w:rsid w:val="006C32A2"/>
    <w:rsid w:val="006C33D6"/>
    <w:rsid w:val="006C36CF"/>
    <w:rsid w:val="006C3D3D"/>
    <w:rsid w:val="006C4057"/>
    <w:rsid w:val="006C42BF"/>
    <w:rsid w:val="006C49A7"/>
    <w:rsid w:val="006C4B4D"/>
    <w:rsid w:val="006C5951"/>
    <w:rsid w:val="006C5C33"/>
    <w:rsid w:val="006C5D31"/>
    <w:rsid w:val="006C68BE"/>
    <w:rsid w:val="006C69AF"/>
    <w:rsid w:val="006C6A52"/>
    <w:rsid w:val="006C6B8A"/>
    <w:rsid w:val="006C7138"/>
    <w:rsid w:val="006C73A6"/>
    <w:rsid w:val="006C7557"/>
    <w:rsid w:val="006C7778"/>
    <w:rsid w:val="006C77F7"/>
    <w:rsid w:val="006C7F2F"/>
    <w:rsid w:val="006D016A"/>
    <w:rsid w:val="006D0BBE"/>
    <w:rsid w:val="006D0BEB"/>
    <w:rsid w:val="006D0CA7"/>
    <w:rsid w:val="006D1098"/>
    <w:rsid w:val="006D1595"/>
    <w:rsid w:val="006D16BD"/>
    <w:rsid w:val="006D1719"/>
    <w:rsid w:val="006D177D"/>
    <w:rsid w:val="006D1830"/>
    <w:rsid w:val="006D1C0D"/>
    <w:rsid w:val="006D214C"/>
    <w:rsid w:val="006D2433"/>
    <w:rsid w:val="006D2D15"/>
    <w:rsid w:val="006D3794"/>
    <w:rsid w:val="006D3ACF"/>
    <w:rsid w:val="006D3E40"/>
    <w:rsid w:val="006D3E93"/>
    <w:rsid w:val="006D401D"/>
    <w:rsid w:val="006D45B5"/>
    <w:rsid w:val="006D48A9"/>
    <w:rsid w:val="006D57E2"/>
    <w:rsid w:val="006D6D77"/>
    <w:rsid w:val="006D7097"/>
    <w:rsid w:val="006D70AA"/>
    <w:rsid w:val="006D7388"/>
    <w:rsid w:val="006D7398"/>
    <w:rsid w:val="006D73AD"/>
    <w:rsid w:val="006D755C"/>
    <w:rsid w:val="006D777B"/>
    <w:rsid w:val="006D79F7"/>
    <w:rsid w:val="006E0406"/>
    <w:rsid w:val="006E06DA"/>
    <w:rsid w:val="006E0810"/>
    <w:rsid w:val="006E0C8E"/>
    <w:rsid w:val="006E0CA4"/>
    <w:rsid w:val="006E10CD"/>
    <w:rsid w:val="006E11D3"/>
    <w:rsid w:val="006E13EA"/>
    <w:rsid w:val="006E140E"/>
    <w:rsid w:val="006E158E"/>
    <w:rsid w:val="006E1ACB"/>
    <w:rsid w:val="006E1C40"/>
    <w:rsid w:val="006E25CA"/>
    <w:rsid w:val="006E272B"/>
    <w:rsid w:val="006E2B35"/>
    <w:rsid w:val="006E2BFF"/>
    <w:rsid w:val="006E2C27"/>
    <w:rsid w:val="006E2E30"/>
    <w:rsid w:val="006E3300"/>
    <w:rsid w:val="006E3690"/>
    <w:rsid w:val="006E37C7"/>
    <w:rsid w:val="006E390D"/>
    <w:rsid w:val="006E3D7E"/>
    <w:rsid w:val="006E4054"/>
    <w:rsid w:val="006E4359"/>
    <w:rsid w:val="006E46F4"/>
    <w:rsid w:val="006E4828"/>
    <w:rsid w:val="006E4F29"/>
    <w:rsid w:val="006E5013"/>
    <w:rsid w:val="006E52F2"/>
    <w:rsid w:val="006E568C"/>
    <w:rsid w:val="006E5A11"/>
    <w:rsid w:val="006E5B31"/>
    <w:rsid w:val="006E5BB7"/>
    <w:rsid w:val="006E5D79"/>
    <w:rsid w:val="006E6505"/>
    <w:rsid w:val="006E6544"/>
    <w:rsid w:val="006E6952"/>
    <w:rsid w:val="006E6A25"/>
    <w:rsid w:val="006E6A76"/>
    <w:rsid w:val="006E6AF6"/>
    <w:rsid w:val="006E6CBA"/>
    <w:rsid w:val="006E7011"/>
    <w:rsid w:val="006E77A8"/>
    <w:rsid w:val="006E77B4"/>
    <w:rsid w:val="006E7939"/>
    <w:rsid w:val="006E7A61"/>
    <w:rsid w:val="006E7E9D"/>
    <w:rsid w:val="006E7EF6"/>
    <w:rsid w:val="006F0430"/>
    <w:rsid w:val="006F0E61"/>
    <w:rsid w:val="006F113C"/>
    <w:rsid w:val="006F129C"/>
    <w:rsid w:val="006F140C"/>
    <w:rsid w:val="006F147C"/>
    <w:rsid w:val="006F1979"/>
    <w:rsid w:val="006F1B51"/>
    <w:rsid w:val="006F1C0D"/>
    <w:rsid w:val="006F3098"/>
    <w:rsid w:val="006F3345"/>
    <w:rsid w:val="006F3956"/>
    <w:rsid w:val="006F4791"/>
    <w:rsid w:val="006F479B"/>
    <w:rsid w:val="006F48BD"/>
    <w:rsid w:val="006F4EFF"/>
    <w:rsid w:val="006F51A1"/>
    <w:rsid w:val="006F53AD"/>
    <w:rsid w:val="006F5544"/>
    <w:rsid w:val="006F5927"/>
    <w:rsid w:val="006F5ACA"/>
    <w:rsid w:val="006F5BE2"/>
    <w:rsid w:val="006F5DD8"/>
    <w:rsid w:val="006F5E9B"/>
    <w:rsid w:val="006F6178"/>
    <w:rsid w:val="006F70D2"/>
    <w:rsid w:val="006F747B"/>
    <w:rsid w:val="006F75B3"/>
    <w:rsid w:val="006F7DEA"/>
    <w:rsid w:val="006F7F9E"/>
    <w:rsid w:val="0070034E"/>
    <w:rsid w:val="0070049A"/>
    <w:rsid w:val="00700D37"/>
    <w:rsid w:val="007011F1"/>
    <w:rsid w:val="007012D7"/>
    <w:rsid w:val="007019F4"/>
    <w:rsid w:val="00701A43"/>
    <w:rsid w:val="00701AA6"/>
    <w:rsid w:val="0070238A"/>
    <w:rsid w:val="0070246B"/>
    <w:rsid w:val="0070270C"/>
    <w:rsid w:val="00702A10"/>
    <w:rsid w:val="00702B7D"/>
    <w:rsid w:val="007035EF"/>
    <w:rsid w:val="00703DC5"/>
    <w:rsid w:val="00703F3D"/>
    <w:rsid w:val="0070401E"/>
    <w:rsid w:val="00704129"/>
    <w:rsid w:val="007044AF"/>
    <w:rsid w:val="00704E4B"/>
    <w:rsid w:val="00705487"/>
    <w:rsid w:val="00705701"/>
    <w:rsid w:val="0070594D"/>
    <w:rsid w:val="00705E1E"/>
    <w:rsid w:val="00706023"/>
    <w:rsid w:val="00706183"/>
    <w:rsid w:val="007062A6"/>
    <w:rsid w:val="0070655E"/>
    <w:rsid w:val="007069B7"/>
    <w:rsid w:val="0070710E"/>
    <w:rsid w:val="007072D1"/>
    <w:rsid w:val="007073ED"/>
    <w:rsid w:val="007076CF"/>
    <w:rsid w:val="007078F3"/>
    <w:rsid w:val="00707EAF"/>
    <w:rsid w:val="007102AF"/>
    <w:rsid w:val="007103FC"/>
    <w:rsid w:val="0071055F"/>
    <w:rsid w:val="0071057B"/>
    <w:rsid w:val="00710BF8"/>
    <w:rsid w:val="00710DE4"/>
    <w:rsid w:val="007114FC"/>
    <w:rsid w:val="00711980"/>
    <w:rsid w:val="00712610"/>
    <w:rsid w:val="00712B59"/>
    <w:rsid w:val="00712E67"/>
    <w:rsid w:val="00712E75"/>
    <w:rsid w:val="0071355D"/>
    <w:rsid w:val="00713F90"/>
    <w:rsid w:val="00713FF8"/>
    <w:rsid w:val="00714012"/>
    <w:rsid w:val="007140F5"/>
    <w:rsid w:val="007141B3"/>
    <w:rsid w:val="007143C3"/>
    <w:rsid w:val="00714433"/>
    <w:rsid w:val="00714647"/>
    <w:rsid w:val="00714D24"/>
    <w:rsid w:val="0071561F"/>
    <w:rsid w:val="00715644"/>
    <w:rsid w:val="007158D6"/>
    <w:rsid w:val="00715905"/>
    <w:rsid w:val="0071662D"/>
    <w:rsid w:val="00716688"/>
    <w:rsid w:val="00716706"/>
    <w:rsid w:val="00716BF2"/>
    <w:rsid w:val="0071706D"/>
    <w:rsid w:val="00717201"/>
    <w:rsid w:val="007172C5"/>
    <w:rsid w:val="007175F6"/>
    <w:rsid w:val="007176D3"/>
    <w:rsid w:val="007177ED"/>
    <w:rsid w:val="007179F6"/>
    <w:rsid w:val="00717A74"/>
    <w:rsid w:val="00717AF6"/>
    <w:rsid w:val="0072025E"/>
    <w:rsid w:val="00720638"/>
    <w:rsid w:val="00720702"/>
    <w:rsid w:val="00720A3D"/>
    <w:rsid w:val="00720C4F"/>
    <w:rsid w:val="00720C77"/>
    <w:rsid w:val="00720DCA"/>
    <w:rsid w:val="007212D1"/>
    <w:rsid w:val="00721E73"/>
    <w:rsid w:val="00722447"/>
    <w:rsid w:val="007224F3"/>
    <w:rsid w:val="007230B1"/>
    <w:rsid w:val="00723466"/>
    <w:rsid w:val="0072359A"/>
    <w:rsid w:val="00723C21"/>
    <w:rsid w:val="00723FFC"/>
    <w:rsid w:val="00724277"/>
    <w:rsid w:val="00724879"/>
    <w:rsid w:val="00724F60"/>
    <w:rsid w:val="0072538C"/>
    <w:rsid w:val="00725A64"/>
    <w:rsid w:val="00726438"/>
    <w:rsid w:val="00726D37"/>
    <w:rsid w:val="00726F56"/>
    <w:rsid w:val="0072743E"/>
    <w:rsid w:val="007278AA"/>
    <w:rsid w:val="00727B7A"/>
    <w:rsid w:val="00727E15"/>
    <w:rsid w:val="00727EFB"/>
    <w:rsid w:val="0073024A"/>
    <w:rsid w:val="00730563"/>
    <w:rsid w:val="00730A52"/>
    <w:rsid w:val="00730AA5"/>
    <w:rsid w:val="0073240A"/>
    <w:rsid w:val="00732EA4"/>
    <w:rsid w:val="00732F08"/>
    <w:rsid w:val="007332A1"/>
    <w:rsid w:val="007334F9"/>
    <w:rsid w:val="00733A9D"/>
    <w:rsid w:val="00733B17"/>
    <w:rsid w:val="00733DB5"/>
    <w:rsid w:val="00734252"/>
    <w:rsid w:val="007342DB"/>
    <w:rsid w:val="0073470C"/>
    <w:rsid w:val="007347D5"/>
    <w:rsid w:val="00734DB8"/>
    <w:rsid w:val="007353E3"/>
    <w:rsid w:val="0073555C"/>
    <w:rsid w:val="00735569"/>
    <w:rsid w:val="00735BF9"/>
    <w:rsid w:val="00735CD9"/>
    <w:rsid w:val="0073651E"/>
    <w:rsid w:val="00736685"/>
    <w:rsid w:val="00736849"/>
    <w:rsid w:val="00736878"/>
    <w:rsid w:val="00737470"/>
    <w:rsid w:val="007376DF"/>
    <w:rsid w:val="0073787D"/>
    <w:rsid w:val="00737E39"/>
    <w:rsid w:val="007403F1"/>
    <w:rsid w:val="0074092D"/>
    <w:rsid w:val="00740DB6"/>
    <w:rsid w:val="00740F45"/>
    <w:rsid w:val="00740F51"/>
    <w:rsid w:val="0074120B"/>
    <w:rsid w:val="007413D9"/>
    <w:rsid w:val="0074157E"/>
    <w:rsid w:val="0074185F"/>
    <w:rsid w:val="00741CC7"/>
    <w:rsid w:val="00741D47"/>
    <w:rsid w:val="007421D3"/>
    <w:rsid w:val="00742B42"/>
    <w:rsid w:val="00742EB4"/>
    <w:rsid w:val="00742FC8"/>
    <w:rsid w:val="00743226"/>
    <w:rsid w:val="00743785"/>
    <w:rsid w:val="00743D2C"/>
    <w:rsid w:val="00743EA8"/>
    <w:rsid w:val="007442FE"/>
    <w:rsid w:val="00744506"/>
    <w:rsid w:val="0074488D"/>
    <w:rsid w:val="0074495A"/>
    <w:rsid w:val="00744A9C"/>
    <w:rsid w:val="007457E1"/>
    <w:rsid w:val="007460D4"/>
    <w:rsid w:val="00746384"/>
    <w:rsid w:val="00746649"/>
    <w:rsid w:val="00746846"/>
    <w:rsid w:val="00746852"/>
    <w:rsid w:val="00746BC5"/>
    <w:rsid w:val="00746F12"/>
    <w:rsid w:val="0074711C"/>
    <w:rsid w:val="007475A3"/>
    <w:rsid w:val="00747790"/>
    <w:rsid w:val="00747F66"/>
    <w:rsid w:val="00750246"/>
    <w:rsid w:val="00750403"/>
    <w:rsid w:val="00750567"/>
    <w:rsid w:val="007506F8"/>
    <w:rsid w:val="0075074F"/>
    <w:rsid w:val="00750811"/>
    <w:rsid w:val="00750B35"/>
    <w:rsid w:val="00750FCF"/>
    <w:rsid w:val="007510BB"/>
    <w:rsid w:val="0075151F"/>
    <w:rsid w:val="007515E4"/>
    <w:rsid w:val="00752026"/>
    <w:rsid w:val="00752DB7"/>
    <w:rsid w:val="00753533"/>
    <w:rsid w:val="00753729"/>
    <w:rsid w:val="00753FCA"/>
    <w:rsid w:val="0075404F"/>
    <w:rsid w:val="00754995"/>
    <w:rsid w:val="00754A14"/>
    <w:rsid w:val="00755394"/>
    <w:rsid w:val="007554BB"/>
    <w:rsid w:val="00755B77"/>
    <w:rsid w:val="00755D11"/>
    <w:rsid w:val="00755F0A"/>
    <w:rsid w:val="0075604B"/>
    <w:rsid w:val="0075648D"/>
    <w:rsid w:val="00756666"/>
    <w:rsid w:val="007569FB"/>
    <w:rsid w:val="00756A7F"/>
    <w:rsid w:val="00756C16"/>
    <w:rsid w:val="00756F4C"/>
    <w:rsid w:val="00757076"/>
    <w:rsid w:val="0075735D"/>
    <w:rsid w:val="0075743E"/>
    <w:rsid w:val="0075783E"/>
    <w:rsid w:val="00760209"/>
    <w:rsid w:val="007604C5"/>
    <w:rsid w:val="007605DB"/>
    <w:rsid w:val="00760CFF"/>
    <w:rsid w:val="00760FCC"/>
    <w:rsid w:val="00761213"/>
    <w:rsid w:val="0076138A"/>
    <w:rsid w:val="0076146C"/>
    <w:rsid w:val="007617DE"/>
    <w:rsid w:val="007618B3"/>
    <w:rsid w:val="00761992"/>
    <w:rsid w:val="007620B2"/>
    <w:rsid w:val="007620B6"/>
    <w:rsid w:val="007625D1"/>
    <w:rsid w:val="00762927"/>
    <w:rsid w:val="00762DAB"/>
    <w:rsid w:val="00762E6B"/>
    <w:rsid w:val="00762F16"/>
    <w:rsid w:val="0076394F"/>
    <w:rsid w:val="00763A9B"/>
    <w:rsid w:val="00763E93"/>
    <w:rsid w:val="0076455E"/>
    <w:rsid w:val="007647D3"/>
    <w:rsid w:val="00764EDB"/>
    <w:rsid w:val="007651DD"/>
    <w:rsid w:val="007661AD"/>
    <w:rsid w:val="007662A7"/>
    <w:rsid w:val="007663E7"/>
    <w:rsid w:val="007664AA"/>
    <w:rsid w:val="00766649"/>
    <w:rsid w:val="007668D8"/>
    <w:rsid w:val="007668EF"/>
    <w:rsid w:val="00766A1A"/>
    <w:rsid w:val="00766CA7"/>
    <w:rsid w:val="00766DAC"/>
    <w:rsid w:val="00767089"/>
    <w:rsid w:val="0076708D"/>
    <w:rsid w:val="007671B1"/>
    <w:rsid w:val="00767843"/>
    <w:rsid w:val="00770009"/>
    <w:rsid w:val="00770027"/>
    <w:rsid w:val="00770392"/>
    <w:rsid w:val="00770440"/>
    <w:rsid w:val="007709A1"/>
    <w:rsid w:val="00770DA4"/>
    <w:rsid w:val="00771013"/>
    <w:rsid w:val="0077118A"/>
    <w:rsid w:val="0077196E"/>
    <w:rsid w:val="00771A85"/>
    <w:rsid w:val="00771D25"/>
    <w:rsid w:val="00771D67"/>
    <w:rsid w:val="00772274"/>
    <w:rsid w:val="007722BE"/>
    <w:rsid w:val="00772BB2"/>
    <w:rsid w:val="00773826"/>
    <w:rsid w:val="00773A36"/>
    <w:rsid w:val="00773F84"/>
    <w:rsid w:val="007748B9"/>
    <w:rsid w:val="00775038"/>
    <w:rsid w:val="00775293"/>
    <w:rsid w:val="007757B2"/>
    <w:rsid w:val="007758AF"/>
    <w:rsid w:val="007758EB"/>
    <w:rsid w:val="00775BFA"/>
    <w:rsid w:val="00775C46"/>
    <w:rsid w:val="007766F9"/>
    <w:rsid w:val="00777158"/>
    <w:rsid w:val="00777865"/>
    <w:rsid w:val="00777A57"/>
    <w:rsid w:val="00777C65"/>
    <w:rsid w:val="007802BE"/>
    <w:rsid w:val="0078067C"/>
    <w:rsid w:val="0078157F"/>
    <w:rsid w:val="00781A2A"/>
    <w:rsid w:val="00781AB9"/>
    <w:rsid w:val="00781C6D"/>
    <w:rsid w:val="0078260D"/>
    <w:rsid w:val="00782BE6"/>
    <w:rsid w:val="00782C45"/>
    <w:rsid w:val="00783A53"/>
    <w:rsid w:val="00783BA6"/>
    <w:rsid w:val="00784283"/>
    <w:rsid w:val="00784386"/>
    <w:rsid w:val="007846BA"/>
    <w:rsid w:val="00784E29"/>
    <w:rsid w:val="0078536B"/>
    <w:rsid w:val="00785427"/>
    <w:rsid w:val="00785534"/>
    <w:rsid w:val="0078596A"/>
    <w:rsid w:val="00785A45"/>
    <w:rsid w:val="0078661B"/>
    <w:rsid w:val="00786623"/>
    <w:rsid w:val="007868B9"/>
    <w:rsid w:val="00786990"/>
    <w:rsid w:val="00786A79"/>
    <w:rsid w:val="00786C71"/>
    <w:rsid w:val="00787DEB"/>
    <w:rsid w:val="00787E8A"/>
    <w:rsid w:val="00790332"/>
    <w:rsid w:val="00790C30"/>
    <w:rsid w:val="00790CFF"/>
    <w:rsid w:val="00791534"/>
    <w:rsid w:val="00791841"/>
    <w:rsid w:val="007922D4"/>
    <w:rsid w:val="0079242D"/>
    <w:rsid w:val="00793569"/>
    <w:rsid w:val="00793A8C"/>
    <w:rsid w:val="00793E5C"/>
    <w:rsid w:val="0079416E"/>
    <w:rsid w:val="007944F9"/>
    <w:rsid w:val="0079462A"/>
    <w:rsid w:val="00794631"/>
    <w:rsid w:val="0079494F"/>
    <w:rsid w:val="00794DC7"/>
    <w:rsid w:val="00794EA3"/>
    <w:rsid w:val="00795334"/>
    <w:rsid w:val="0079533B"/>
    <w:rsid w:val="00795546"/>
    <w:rsid w:val="00795658"/>
    <w:rsid w:val="00795E8F"/>
    <w:rsid w:val="0079602E"/>
    <w:rsid w:val="00796072"/>
    <w:rsid w:val="00796393"/>
    <w:rsid w:val="00796919"/>
    <w:rsid w:val="00797B3B"/>
    <w:rsid w:val="00797E07"/>
    <w:rsid w:val="007A0AB4"/>
    <w:rsid w:val="007A0E5E"/>
    <w:rsid w:val="007A0E68"/>
    <w:rsid w:val="007A10C5"/>
    <w:rsid w:val="007A1242"/>
    <w:rsid w:val="007A12BD"/>
    <w:rsid w:val="007A12DD"/>
    <w:rsid w:val="007A1569"/>
    <w:rsid w:val="007A1781"/>
    <w:rsid w:val="007A17C2"/>
    <w:rsid w:val="007A1819"/>
    <w:rsid w:val="007A288D"/>
    <w:rsid w:val="007A2B33"/>
    <w:rsid w:val="007A350E"/>
    <w:rsid w:val="007A3933"/>
    <w:rsid w:val="007A3962"/>
    <w:rsid w:val="007A3DC5"/>
    <w:rsid w:val="007A4237"/>
    <w:rsid w:val="007A4B1E"/>
    <w:rsid w:val="007A5029"/>
    <w:rsid w:val="007A5611"/>
    <w:rsid w:val="007A62E7"/>
    <w:rsid w:val="007A659C"/>
    <w:rsid w:val="007A661B"/>
    <w:rsid w:val="007A6874"/>
    <w:rsid w:val="007A68AF"/>
    <w:rsid w:val="007A6A17"/>
    <w:rsid w:val="007A6B48"/>
    <w:rsid w:val="007A6B64"/>
    <w:rsid w:val="007A7155"/>
    <w:rsid w:val="007A7313"/>
    <w:rsid w:val="007A74CF"/>
    <w:rsid w:val="007A7609"/>
    <w:rsid w:val="007A766A"/>
    <w:rsid w:val="007A7DCE"/>
    <w:rsid w:val="007B03DD"/>
    <w:rsid w:val="007B05B1"/>
    <w:rsid w:val="007B06D0"/>
    <w:rsid w:val="007B072C"/>
    <w:rsid w:val="007B0BAE"/>
    <w:rsid w:val="007B0DBF"/>
    <w:rsid w:val="007B0F28"/>
    <w:rsid w:val="007B13B2"/>
    <w:rsid w:val="007B13E1"/>
    <w:rsid w:val="007B14FB"/>
    <w:rsid w:val="007B1624"/>
    <w:rsid w:val="007B18DB"/>
    <w:rsid w:val="007B1B89"/>
    <w:rsid w:val="007B200B"/>
    <w:rsid w:val="007B21BB"/>
    <w:rsid w:val="007B225E"/>
    <w:rsid w:val="007B281D"/>
    <w:rsid w:val="007B293C"/>
    <w:rsid w:val="007B3050"/>
    <w:rsid w:val="007B34D7"/>
    <w:rsid w:val="007B396A"/>
    <w:rsid w:val="007B3A7B"/>
    <w:rsid w:val="007B3B2C"/>
    <w:rsid w:val="007B3BDB"/>
    <w:rsid w:val="007B4C87"/>
    <w:rsid w:val="007B571A"/>
    <w:rsid w:val="007B5836"/>
    <w:rsid w:val="007B5A62"/>
    <w:rsid w:val="007B5E71"/>
    <w:rsid w:val="007B72EA"/>
    <w:rsid w:val="007B7332"/>
    <w:rsid w:val="007B7CF2"/>
    <w:rsid w:val="007B7D5D"/>
    <w:rsid w:val="007C0401"/>
    <w:rsid w:val="007C081B"/>
    <w:rsid w:val="007C0902"/>
    <w:rsid w:val="007C093C"/>
    <w:rsid w:val="007C0A6C"/>
    <w:rsid w:val="007C0D8B"/>
    <w:rsid w:val="007C105C"/>
    <w:rsid w:val="007C2380"/>
    <w:rsid w:val="007C2618"/>
    <w:rsid w:val="007C3463"/>
    <w:rsid w:val="007C35BC"/>
    <w:rsid w:val="007C38FF"/>
    <w:rsid w:val="007C3A4A"/>
    <w:rsid w:val="007C3AA6"/>
    <w:rsid w:val="007C4025"/>
    <w:rsid w:val="007C5656"/>
    <w:rsid w:val="007C57A8"/>
    <w:rsid w:val="007C6794"/>
    <w:rsid w:val="007C6C44"/>
    <w:rsid w:val="007C6E54"/>
    <w:rsid w:val="007C713F"/>
    <w:rsid w:val="007C75A6"/>
    <w:rsid w:val="007C7861"/>
    <w:rsid w:val="007C7A55"/>
    <w:rsid w:val="007C7D55"/>
    <w:rsid w:val="007C7FB3"/>
    <w:rsid w:val="007D04DA"/>
    <w:rsid w:val="007D0637"/>
    <w:rsid w:val="007D094E"/>
    <w:rsid w:val="007D0DF4"/>
    <w:rsid w:val="007D1589"/>
    <w:rsid w:val="007D169A"/>
    <w:rsid w:val="007D21E5"/>
    <w:rsid w:val="007D2393"/>
    <w:rsid w:val="007D28BE"/>
    <w:rsid w:val="007D2B70"/>
    <w:rsid w:val="007D2CEF"/>
    <w:rsid w:val="007D3297"/>
    <w:rsid w:val="007D380E"/>
    <w:rsid w:val="007D3DFF"/>
    <w:rsid w:val="007D4414"/>
    <w:rsid w:val="007D44EB"/>
    <w:rsid w:val="007D466B"/>
    <w:rsid w:val="007D46B7"/>
    <w:rsid w:val="007D4854"/>
    <w:rsid w:val="007D4ABE"/>
    <w:rsid w:val="007D4AC3"/>
    <w:rsid w:val="007D4AD5"/>
    <w:rsid w:val="007D4C9D"/>
    <w:rsid w:val="007D4D52"/>
    <w:rsid w:val="007D4EFE"/>
    <w:rsid w:val="007D5903"/>
    <w:rsid w:val="007D5FD9"/>
    <w:rsid w:val="007D6506"/>
    <w:rsid w:val="007D68DF"/>
    <w:rsid w:val="007D690C"/>
    <w:rsid w:val="007D6D2B"/>
    <w:rsid w:val="007D6D5C"/>
    <w:rsid w:val="007D7483"/>
    <w:rsid w:val="007D76EA"/>
    <w:rsid w:val="007D7B5E"/>
    <w:rsid w:val="007D7C79"/>
    <w:rsid w:val="007E042D"/>
    <w:rsid w:val="007E071C"/>
    <w:rsid w:val="007E0AC5"/>
    <w:rsid w:val="007E0BAD"/>
    <w:rsid w:val="007E0C90"/>
    <w:rsid w:val="007E1083"/>
    <w:rsid w:val="007E16EE"/>
    <w:rsid w:val="007E24C3"/>
    <w:rsid w:val="007E2F39"/>
    <w:rsid w:val="007E379C"/>
    <w:rsid w:val="007E37AA"/>
    <w:rsid w:val="007E3892"/>
    <w:rsid w:val="007E39D2"/>
    <w:rsid w:val="007E3A0B"/>
    <w:rsid w:val="007E3A7F"/>
    <w:rsid w:val="007E4166"/>
    <w:rsid w:val="007E4241"/>
    <w:rsid w:val="007E4256"/>
    <w:rsid w:val="007E46B5"/>
    <w:rsid w:val="007E4A98"/>
    <w:rsid w:val="007E4B9D"/>
    <w:rsid w:val="007E586A"/>
    <w:rsid w:val="007E5EBB"/>
    <w:rsid w:val="007E6AD6"/>
    <w:rsid w:val="007E6BC6"/>
    <w:rsid w:val="007E7B64"/>
    <w:rsid w:val="007F002D"/>
    <w:rsid w:val="007F01C6"/>
    <w:rsid w:val="007F04B5"/>
    <w:rsid w:val="007F0563"/>
    <w:rsid w:val="007F058B"/>
    <w:rsid w:val="007F065F"/>
    <w:rsid w:val="007F0CBB"/>
    <w:rsid w:val="007F13A0"/>
    <w:rsid w:val="007F16D7"/>
    <w:rsid w:val="007F18E3"/>
    <w:rsid w:val="007F19DC"/>
    <w:rsid w:val="007F1EFF"/>
    <w:rsid w:val="007F20FB"/>
    <w:rsid w:val="007F224B"/>
    <w:rsid w:val="007F2BC1"/>
    <w:rsid w:val="007F32E5"/>
    <w:rsid w:val="007F339F"/>
    <w:rsid w:val="007F3542"/>
    <w:rsid w:val="007F3557"/>
    <w:rsid w:val="007F368D"/>
    <w:rsid w:val="007F3AEC"/>
    <w:rsid w:val="007F4237"/>
    <w:rsid w:val="007F45AC"/>
    <w:rsid w:val="007F48B6"/>
    <w:rsid w:val="007F4FD7"/>
    <w:rsid w:val="007F5021"/>
    <w:rsid w:val="007F504E"/>
    <w:rsid w:val="007F555E"/>
    <w:rsid w:val="007F57EC"/>
    <w:rsid w:val="007F58BC"/>
    <w:rsid w:val="007F5AC4"/>
    <w:rsid w:val="007F5E82"/>
    <w:rsid w:val="007F5F0B"/>
    <w:rsid w:val="007F5FA5"/>
    <w:rsid w:val="007F62A0"/>
    <w:rsid w:val="007F65FB"/>
    <w:rsid w:val="007F677D"/>
    <w:rsid w:val="007F6A8E"/>
    <w:rsid w:val="007F6F23"/>
    <w:rsid w:val="007F6F5F"/>
    <w:rsid w:val="007F733F"/>
    <w:rsid w:val="007F7598"/>
    <w:rsid w:val="007F75E0"/>
    <w:rsid w:val="007F764E"/>
    <w:rsid w:val="007F7FCF"/>
    <w:rsid w:val="0080087E"/>
    <w:rsid w:val="00800E5B"/>
    <w:rsid w:val="00801360"/>
    <w:rsid w:val="00801465"/>
    <w:rsid w:val="008014E4"/>
    <w:rsid w:val="00801BA0"/>
    <w:rsid w:val="00801DB5"/>
    <w:rsid w:val="00802AD5"/>
    <w:rsid w:val="00802BB8"/>
    <w:rsid w:val="00802DC1"/>
    <w:rsid w:val="00802FB5"/>
    <w:rsid w:val="00803178"/>
    <w:rsid w:val="00803203"/>
    <w:rsid w:val="00803269"/>
    <w:rsid w:val="00803629"/>
    <w:rsid w:val="008038C7"/>
    <w:rsid w:val="00803B44"/>
    <w:rsid w:val="00803CB7"/>
    <w:rsid w:val="00804623"/>
    <w:rsid w:val="008048D7"/>
    <w:rsid w:val="00804BDD"/>
    <w:rsid w:val="00805102"/>
    <w:rsid w:val="00805913"/>
    <w:rsid w:val="008059D8"/>
    <w:rsid w:val="00805C88"/>
    <w:rsid w:val="00805CAC"/>
    <w:rsid w:val="008066AB"/>
    <w:rsid w:val="00806B84"/>
    <w:rsid w:val="00806C63"/>
    <w:rsid w:val="00806FD7"/>
    <w:rsid w:val="0080718B"/>
    <w:rsid w:val="008072BE"/>
    <w:rsid w:val="00807376"/>
    <w:rsid w:val="008075DE"/>
    <w:rsid w:val="008076CA"/>
    <w:rsid w:val="00807707"/>
    <w:rsid w:val="00807B27"/>
    <w:rsid w:val="008101FF"/>
    <w:rsid w:val="00810548"/>
    <w:rsid w:val="00810A11"/>
    <w:rsid w:val="00810BF8"/>
    <w:rsid w:val="00810C39"/>
    <w:rsid w:val="00810D2B"/>
    <w:rsid w:val="00810D43"/>
    <w:rsid w:val="00810D8D"/>
    <w:rsid w:val="00811081"/>
    <w:rsid w:val="008115C2"/>
    <w:rsid w:val="008117C1"/>
    <w:rsid w:val="00811845"/>
    <w:rsid w:val="00811978"/>
    <w:rsid w:val="00811A05"/>
    <w:rsid w:val="00811C13"/>
    <w:rsid w:val="0081313F"/>
    <w:rsid w:val="00813919"/>
    <w:rsid w:val="00813FB5"/>
    <w:rsid w:val="00813FFC"/>
    <w:rsid w:val="0081433F"/>
    <w:rsid w:val="00814A0B"/>
    <w:rsid w:val="00814EF3"/>
    <w:rsid w:val="00815C07"/>
    <w:rsid w:val="00816014"/>
    <w:rsid w:val="00816269"/>
    <w:rsid w:val="00816473"/>
    <w:rsid w:val="00816690"/>
    <w:rsid w:val="00816939"/>
    <w:rsid w:val="00816B7A"/>
    <w:rsid w:val="00816D34"/>
    <w:rsid w:val="00817684"/>
    <w:rsid w:val="008178B7"/>
    <w:rsid w:val="00817DC0"/>
    <w:rsid w:val="00820211"/>
    <w:rsid w:val="008208A4"/>
    <w:rsid w:val="00820F16"/>
    <w:rsid w:val="008211B6"/>
    <w:rsid w:val="008212AC"/>
    <w:rsid w:val="00821372"/>
    <w:rsid w:val="008215C3"/>
    <w:rsid w:val="00821D50"/>
    <w:rsid w:val="00821E46"/>
    <w:rsid w:val="00821EA4"/>
    <w:rsid w:val="00822223"/>
    <w:rsid w:val="00822926"/>
    <w:rsid w:val="00822B6E"/>
    <w:rsid w:val="008233B6"/>
    <w:rsid w:val="00823620"/>
    <w:rsid w:val="00823985"/>
    <w:rsid w:val="00823A38"/>
    <w:rsid w:val="008241D3"/>
    <w:rsid w:val="008247B7"/>
    <w:rsid w:val="008249D0"/>
    <w:rsid w:val="008250F1"/>
    <w:rsid w:val="0082583B"/>
    <w:rsid w:val="00825915"/>
    <w:rsid w:val="0082602B"/>
    <w:rsid w:val="00826509"/>
    <w:rsid w:val="0082654C"/>
    <w:rsid w:val="008266DE"/>
    <w:rsid w:val="00827030"/>
    <w:rsid w:val="00827150"/>
    <w:rsid w:val="00827524"/>
    <w:rsid w:val="00830542"/>
    <w:rsid w:val="0083186E"/>
    <w:rsid w:val="0083238D"/>
    <w:rsid w:val="00832487"/>
    <w:rsid w:val="008328D9"/>
    <w:rsid w:val="0083295A"/>
    <w:rsid w:val="00832EEF"/>
    <w:rsid w:val="008332EF"/>
    <w:rsid w:val="00833BB7"/>
    <w:rsid w:val="00833FEB"/>
    <w:rsid w:val="00834127"/>
    <w:rsid w:val="008344E4"/>
    <w:rsid w:val="00834817"/>
    <w:rsid w:val="008348BD"/>
    <w:rsid w:val="00834DBB"/>
    <w:rsid w:val="00835062"/>
    <w:rsid w:val="008357CE"/>
    <w:rsid w:val="00835BFE"/>
    <w:rsid w:val="008362C5"/>
    <w:rsid w:val="008369A0"/>
    <w:rsid w:val="00836B34"/>
    <w:rsid w:val="008373D4"/>
    <w:rsid w:val="00837AAE"/>
    <w:rsid w:val="00840681"/>
    <w:rsid w:val="008407F7"/>
    <w:rsid w:val="00840B21"/>
    <w:rsid w:val="00840B7F"/>
    <w:rsid w:val="00840C14"/>
    <w:rsid w:val="00840C73"/>
    <w:rsid w:val="00840F17"/>
    <w:rsid w:val="00841331"/>
    <w:rsid w:val="008413DD"/>
    <w:rsid w:val="00841880"/>
    <w:rsid w:val="00841AB0"/>
    <w:rsid w:val="00841C8C"/>
    <w:rsid w:val="008420B5"/>
    <w:rsid w:val="00842185"/>
    <w:rsid w:val="00842709"/>
    <w:rsid w:val="008429FD"/>
    <w:rsid w:val="00842EB0"/>
    <w:rsid w:val="008430EE"/>
    <w:rsid w:val="0084375A"/>
    <w:rsid w:val="00843D2F"/>
    <w:rsid w:val="00843E80"/>
    <w:rsid w:val="00844027"/>
    <w:rsid w:val="008444D2"/>
    <w:rsid w:val="00844B73"/>
    <w:rsid w:val="00844C2E"/>
    <w:rsid w:val="00844E2D"/>
    <w:rsid w:val="00845ABD"/>
    <w:rsid w:val="00845BBF"/>
    <w:rsid w:val="00845EF3"/>
    <w:rsid w:val="0084601E"/>
    <w:rsid w:val="00846028"/>
    <w:rsid w:val="0084618F"/>
    <w:rsid w:val="0084683D"/>
    <w:rsid w:val="008469A3"/>
    <w:rsid w:val="008469CC"/>
    <w:rsid w:val="00846C8D"/>
    <w:rsid w:val="0084716D"/>
    <w:rsid w:val="00847647"/>
    <w:rsid w:val="00847721"/>
    <w:rsid w:val="008479DE"/>
    <w:rsid w:val="00847B7C"/>
    <w:rsid w:val="008503E8"/>
    <w:rsid w:val="00850745"/>
    <w:rsid w:val="00850A20"/>
    <w:rsid w:val="00850BCB"/>
    <w:rsid w:val="00850D60"/>
    <w:rsid w:val="00851015"/>
    <w:rsid w:val="008518AA"/>
    <w:rsid w:val="00851FAC"/>
    <w:rsid w:val="008521B3"/>
    <w:rsid w:val="00852699"/>
    <w:rsid w:val="00853369"/>
    <w:rsid w:val="008534CE"/>
    <w:rsid w:val="008538EC"/>
    <w:rsid w:val="00853CE1"/>
    <w:rsid w:val="008540EA"/>
    <w:rsid w:val="0085521F"/>
    <w:rsid w:val="00855746"/>
    <w:rsid w:val="00855981"/>
    <w:rsid w:val="00855BA5"/>
    <w:rsid w:val="00856A31"/>
    <w:rsid w:val="00856B93"/>
    <w:rsid w:val="00856D2B"/>
    <w:rsid w:val="00857193"/>
    <w:rsid w:val="0085783C"/>
    <w:rsid w:val="0086070C"/>
    <w:rsid w:val="00860C82"/>
    <w:rsid w:val="00860E5B"/>
    <w:rsid w:val="00860FA6"/>
    <w:rsid w:val="00861A06"/>
    <w:rsid w:val="00862535"/>
    <w:rsid w:val="008627FE"/>
    <w:rsid w:val="00862A2C"/>
    <w:rsid w:val="00862BB8"/>
    <w:rsid w:val="00862BF1"/>
    <w:rsid w:val="008636F8"/>
    <w:rsid w:val="008637D8"/>
    <w:rsid w:val="00863A62"/>
    <w:rsid w:val="00863F51"/>
    <w:rsid w:val="008644CE"/>
    <w:rsid w:val="008646F3"/>
    <w:rsid w:val="00864937"/>
    <w:rsid w:val="008649D9"/>
    <w:rsid w:val="00864D1D"/>
    <w:rsid w:val="00865BA5"/>
    <w:rsid w:val="00865C4B"/>
    <w:rsid w:val="00865E7C"/>
    <w:rsid w:val="00866AD5"/>
    <w:rsid w:val="00866BA9"/>
    <w:rsid w:val="00866F29"/>
    <w:rsid w:val="008670F6"/>
    <w:rsid w:val="008671CB"/>
    <w:rsid w:val="00867331"/>
    <w:rsid w:val="0086776D"/>
    <w:rsid w:val="00867994"/>
    <w:rsid w:val="00870125"/>
    <w:rsid w:val="0087038E"/>
    <w:rsid w:val="008703D1"/>
    <w:rsid w:val="008706FB"/>
    <w:rsid w:val="00870E35"/>
    <w:rsid w:val="00870E8E"/>
    <w:rsid w:val="00870FF4"/>
    <w:rsid w:val="00871A05"/>
    <w:rsid w:val="00872204"/>
    <w:rsid w:val="008722B5"/>
    <w:rsid w:val="008729F1"/>
    <w:rsid w:val="00872E7C"/>
    <w:rsid w:val="00873070"/>
    <w:rsid w:val="008731F7"/>
    <w:rsid w:val="00873C0E"/>
    <w:rsid w:val="00874251"/>
    <w:rsid w:val="00874296"/>
    <w:rsid w:val="0087433E"/>
    <w:rsid w:val="00874CA7"/>
    <w:rsid w:val="00874E30"/>
    <w:rsid w:val="00874FAF"/>
    <w:rsid w:val="00875169"/>
    <w:rsid w:val="00875381"/>
    <w:rsid w:val="008753FD"/>
    <w:rsid w:val="0087546D"/>
    <w:rsid w:val="00876A69"/>
    <w:rsid w:val="00876DE7"/>
    <w:rsid w:val="00877037"/>
    <w:rsid w:val="00877350"/>
    <w:rsid w:val="008773C0"/>
    <w:rsid w:val="0087744A"/>
    <w:rsid w:val="00877B81"/>
    <w:rsid w:val="00877F4C"/>
    <w:rsid w:val="00880069"/>
    <w:rsid w:val="008801B3"/>
    <w:rsid w:val="00880CBF"/>
    <w:rsid w:val="008814D6"/>
    <w:rsid w:val="00881690"/>
    <w:rsid w:val="00882126"/>
    <w:rsid w:val="008821AF"/>
    <w:rsid w:val="008822C6"/>
    <w:rsid w:val="00882EDA"/>
    <w:rsid w:val="00883290"/>
    <w:rsid w:val="00883688"/>
    <w:rsid w:val="00883723"/>
    <w:rsid w:val="0088385F"/>
    <w:rsid w:val="00883ADC"/>
    <w:rsid w:val="00883CCE"/>
    <w:rsid w:val="008840A4"/>
    <w:rsid w:val="00884282"/>
    <w:rsid w:val="0088478B"/>
    <w:rsid w:val="00884ADF"/>
    <w:rsid w:val="00884E16"/>
    <w:rsid w:val="008850D6"/>
    <w:rsid w:val="008856D5"/>
    <w:rsid w:val="008858ED"/>
    <w:rsid w:val="00885A80"/>
    <w:rsid w:val="00885D84"/>
    <w:rsid w:val="0088606C"/>
    <w:rsid w:val="0088622B"/>
    <w:rsid w:val="0088634F"/>
    <w:rsid w:val="0088653A"/>
    <w:rsid w:val="008866D7"/>
    <w:rsid w:val="008868CC"/>
    <w:rsid w:val="00886E8A"/>
    <w:rsid w:val="00886FEA"/>
    <w:rsid w:val="0088791E"/>
    <w:rsid w:val="00887BDD"/>
    <w:rsid w:val="008900C0"/>
    <w:rsid w:val="00890461"/>
    <w:rsid w:val="0089056D"/>
    <w:rsid w:val="00891269"/>
    <w:rsid w:val="00891275"/>
    <w:rsid w:val="008913B9"/>
    <w:rsid w:val="008914B4"/>
    <w:rsid w:val="00891A26"/>
    <w:rsid w:val="0089211B"/>
    <w:rsid w:val="00893262"/>
    <w:rsid w:val="00893650"/>
    <w:rsid w:val="00893D7F"/>
    <w:rsid w:val="00894107"/>
    <w:rsid w:val="00894821"/>
    <w:rsid w:val="00894B2A"/>
    <w:rsid w:val="00894BD8"/>
    <w:rsid w:val="008954D8"/>
    <w:rsid w:val="008955BD"/>
    <w:rsid w:val="00895958"/>
    <w:rsid w:val="00895A6B"/>
    <w:rsid w:val="00895EC2"/>
    <w:rsid w:val="00895F43"/>
    <w:rsid w:val="0089619D"/>
    <w:rsid w:val="008963F0"/>
    <w:rsid w:val="0089653F"/>
    <w:rsid w:val="00896567"/>
    <w:rsid w:val="0089658D"/>
    <w:rsid w:val="008965C5"/>
    <w:rsid w:val="008966DC"/>
    <w:rsid w:val="008969A9"/>
    <w:rsid w:val="00896A4A"/>
    <w:rsid w:val="00896B9D"/>
    <w:rsid w:val="008970C3"/>
    <w:rsid w:val="008971E3"/>
    <w:rsid w:val="00897226"/>
    <w:rsid w:val="00897A28"/>
    <w:rsid w:val="00897C18"/>
    <w:rsid w:val="00897C20"/>
    <w:rsid w:val="00897C8D"/>
    <w:rsid w:val="00897E09"/>
    <w:rsid w:val="00897EF8"/>
    <w:rsid w:val="008A0550"/>
    <w:rsid w:val="008A0D2A"/>
    <w:rsid w:val="008A0EEB"/>
    <w:rsid w:val="008A0F5B"/>
    <w:rsid w:val="008A1033"/>
    <w:rsid w:val="008A1280"/>
    <w:rsid w:val="008A1E72"/>
    <w:rsid w:val="008A1FAE"/>
    <w:rsid w:val="008A222D"/>
    <w:rsid w:val="008A26E2"/>
    <w:rsid w:val="008A2DE1"/>
    <w:rsid w:val="008A2F06"/>
    <w:rsid w:val="008A2F95"/>
    <w:rsid w:val="008A329A"/>
    <w:rsid w:val="008A34CC"/>
    <w:rsid w:val="008A3BCB"/>
    <w:rsid w:val="008A3C14"/>
    <w:rsid w:val="008A3EDD"/>
    <w:rsid w:val="008A4040"/>
    <w:rsid w:val="008A413A"/>
    <w:rsid w:val="008A4371"/>
    <w:rsid w:val="008A44C1"/>
    <w:rsid w:val="008A47D7"/>
    <w:rsid w:val="008A496E"/>
    <w:rsid w:val="008A4AEF"/>
    <w:rsid w:val="008A4DE9"/>
    <w:rsid w:val="008A4FE1"/>
    <w:rsid w:val="008A5185"/>
    <w:rsid w:val="008A5A03"/>
    <w:rsid w:val="008A63B3"/>
    <w:rsid w:val="008A66C6"/>
    <w:rsid w:val="008A6D2A"/>
    <w:rsid w:val="008A732F"/>
    <w:rsid w:val="008A786B"/>
    <w:rsid w:val="008A7AF7"/>
    <w:rsid w:val="008A7FF2"/>
    <w:rsid w:val="008B04C8"/>
    <w:rsid w:val="008B0895"/>
    <w:rsid w:val="008B0F06"/>
    <w:rsid w:val="008B1131"/>
    <w:rsid w:val="008B1522"/>
    <w:rsid w:val="008B163C"/>
    <w:rsid w:val="008B192B"/>
    <w:rsid w:val="008B1A73"/>
    <w:rsid w:val="008B1A80"/>
    <w:rsid w:val="008B22E7"/>
    <w:rsid w:val="008B232D"/>
    <w:rsid w:val="008B2568"/>
    <w:rsid w:val="008B25DD"/>
    <w:rsid w:val="008B299E"/>
    <w:rsid w:val="008B2A7C"/>
    <w:rsid w:val="008B2CA1"/>
    <w:rsid w:val="008B2DEC"/>
    <w:rsid w:val="008B3025"/>
    <w:rsid w:val="008B321C"/>
    <w:rsid w:val="008B34AD"/>
    <w:rsid w:val="008B434A"/>
    <w:rsid w:val="008B449F"/>
    <w:rsid w:val="008B4D64"/>
    <w:rsid w:val="008B53A0"/>
    <w:rsid w:val="008B552A"/>
    <w:rsid w:val="008B5A12"/>
    <w:rsid w:val="008B5C0A"/>
    <w:rsid w:val="008B649B"/>
    <w:rsid w:val="008B65D8"/>
    <w:rsid w:val="008B6987"/>
    <w:rsid w:val="008B698A"/>
    <w:rsid w:val="008B6FF2"/>
    <w:rsid w:val="008B70CB"/>
    <w:rsid w:val="008B7191"/>
    <w:rsid w:val="008B76C3"/>
    <w:rsid w:val="008C004F"/>
    <w:rsid w:val="008C096B"/>
    <w:rsid w:val="008C0E6A"/>
    <w:rsid w:val="008C1503"/>
    <w:rsid w:val="008C1CFD"/>
    <w:rsid w:val="008C2A9B"/>
    <w:rsid w:val="008C30DE"/>
    <w:rsid w:val="008C31C2"/>
    <w:rsid w:val="008C3638"/>
    <w:rsid w:val="008C37CB"/>
    <w:rsid w:val="008C3D66"/>
    <w:rsid w:val="008C4343"/>
    <w:rsid w:val="008C448B"/>
    <w:rsid w:val="008C4565"/>
    <w:rsid w:val="008C4950"/>
    <w:rsid w:val="008C4A60"/>
    <w:rsid w:val="008C4B57"/>
    <w:rsid w:val="008C4D5D"/>
    <w:rsid w:val="008C526C"/>
    <w:rsid w:val="008C54B4"/>
    <w:rsid w:val="008C5534"/>
    <w:rsid w:val="008C56EB"/>
    <w:rsid w:val="008C61DF"/>
    <w:rsid w:val="008C6604"/>
    <w:rsid w:val="008C6AD3"/>
    <w:rsid w:val="008C6D4D"/>
    <w:rsid w:val="008C758B"/>
    <w:rsid w:val="008C791E"/>
    <w:rsid w:val="008C7CA4"/>
    <w:rsid w:val="008C7E96"/>
    <w:rsid w:val="008D0403"/>
    <w:rsid w:val="008D0BC9"/>
    <w:rsid w:val="008D0BDC"/>
    <w:rsid w:val="008D164A"/>
    <w:rsid w:val="008D2937"/>
    <w:rsid w:val="008D2A69"/>
    <w:rsid w:val="008D2C91"/>
    <w:rsid w:val="008D32BB"/>
    <w:rsid w:val="008D32CE"/>
    <w:rsid w:val="008D34BB"/>
    <w:rsid w:val="008D35C5"/>
    <w:rsid w:val="008D38F5"/>
    <w:rsid w:val="008D3CD7"/>
    <w:rsid w:val="008D4159"/>
    <w:rsid w:val="008D4330"/>
    <w:rsid w:val="008D4B36"/>
    <w:rsid w:val="008D4C95"/>
    <w:rsid w:val="008D4FD8"/>
    <w:rsid w:val="008D51F2"/>
    <w:rsid w:val="008D6166"/>
    <w:rsid w:val="008D62D8"/>
    <w:rsid w:val="008D6AEB"/>
    <w:rsid w:val="008D6B7D"/>
    <w:rsid w:val="008D711E"/>
    <w:rsid w:val="008D7756"/>
    <w:rsid w:val="008D7894"/>
    <w:rsid w:val="008D795C"/>
    <w:rsid w:val="008D7984"/>
    <w:rsid w:val="008D7C89"/>
    <w:rsid w:val="008D7D9A"/>
    <w:rsid w:val="008E0700"/>
    <w:rsid w:val="008E0B59"/>
    <w:rsid w:val="008E1009"/>
    <w:rsid w:val="008E1567"/>
    <w:rsid w:val="008E1634"/>
    <w:rsid w:val="008E16D4"/>
    <w:rsid w:val="008E1849"/>
    <w:rsid w:val="008E1B91"/>
    <w:rsid w:val="008E1CE8"/>
    <w:rsid w:val="008E1D0B"/>
    <w:rsid w:val="008E1DB0"/>
    <w:rsid w:val="008E1DF0"/>
    <w:rsid w:val="008E31BB"/>
    <w:rsid w:val="008E369B"/>
    <w:rsid w:val="008E388B"/>
    <w:rsid w:val="008E3D07"/>
    <w:rsid w:val="008E4111"/>
    <w:rsid w:val="008E4828"/>
    <w:rsid w:val="008E49A4"/>
    <w:rsid w:val="008E50EF"/>
    <w:rsid w:val="008E52DC"/>
    <w:rsid w:val="008E54AC"/>
    <w:rsid w:val="008E5C55"/>
    <w:rsid w:val="008E5D22"/>
    <w:rsid w:val="008E5EFC"/>
    <w:rsid w:val="008E6679"/>
    <w:rsid w:val="008E6A1D"/>
    <w:rsid w:val="008E6AAE"/>
    <w:rsid w:val="008E6D7C"/>
    <w:rsid w:val="008E7133"/>
    <w:rsid w:val="008E7268"/>
    <w:rsid w:val="008E7637"/>
    <w:rsid w:val="008E779D"/>
    <w:rsid w:val="008E7F7F"/>
    <w:rsid w:val="008F0604"/>
    <w:rsid w:val="008F06FA"/>
    <w:rsid w:val="008F08A2"/>
    <w:rsid w:val="008F0CD4"/>
    <w:rsid w:val="008F0E6A"/>
    <w:rsid w:val="008F0E7A"/>
    <w:rsid w:val="008F103E"/>
    <w:rsid w:val="008F116C"/>
    <w:rsid w:val="008F11DA"/>
    <w:rsid w:val="008F1396"/>
    <w:rsid w:val="008F1DF6"/>
    <w:rsid w:val="008F20F6"/>
    <w:rsid w:val="008F2A35"/>
    <w:rsid w:val="008F2FA3"/>
    <w:rsid w:val="008F3484"/>
    <w:rsid w:val="008F35C6"/>
    <w:rsid w:val="008F39C9"/>
    <w:rsid w:val="008F3D4D"/>
    <w:rsid w:val="008F3EEF"/>
    <w:rsid w:val="008F420D"/>
    <w:rsid w:val="008F42B7"/>
    <w:rsid w:val="008F437A"/>
    <w:rsid w:val="008F443E"/>
    <w:rsid w:val="008F4569"/>
    <w:rsid w:val="008F4618"/>
    <w:rsid w:val="008F4A07"/>
    <w:rsid w:val="008F526A"/>
    <w:rsid w:val="008F5413"/>
    <w:rsid w:val="008F6B2B"/>
    <w:rsid w:val="008F72CD"/>
    <w:rsid w:val="008F741F"/>
    <w:rsid w:val="008F7489"/>
    <w:rsid w:val="008F77E3"/>
    <w:rsid w:val="008F7972"/>
    <w:rsid w:val="008F7D5A"/>
    <w:rsid w:val="008F7EF9"/>
    <w:rsid w:val="00900062"/>
    <w:rsid w:val="009000C6"/>
    <w:rsid w:val="00900276"/>
    <w:rsid w:val="0090075D"/>
    <w:rsid w:val="00900A1D"/>
    <w:rsid w:val="00900F66"/>
    <w:rsid w:val="00901537"/>
    <w:rsid w:val="00901868"/>
    <w:rsid w:val="00901B86"/>
    <w:rsid w:val="00901C8C"/>
    <w:rsid w:val="00901FE3"/>
    <w:rsid w:val="00902156"/>
    <w:rsid w:val="00902667"/>
    <w:rsid w:val="00902F57"/>
    <w:rsid w:val="00902FF6"/>
    <w:rsid w:val="00903364"/>
    <w:rsid w:val="00903EC9"/>
    <w:rsid w:val="00904056"/>
    <w:rsid w:val="00904461"/>
    <w:rsid w:val="009045F9"/>
    <w:rsid w:val="00904C16"/>
    <w:rsid w:val="00904C18"/>
    <w:rsid w:val="00905188"/>
    <w:rsid w:val="00905379"/>
    <w:rsid w:val="00905741"/>
    <w:rsid w:val="00905FFF"/>
    <w:rsid w:val="009069AA"/>
    <w:rsid w:val="00907638"/>
    <w:rsid w:val="009077D1"/>
    <w:rsid w:val="00907AAB"/>
    <w:rsid w:val="00907C9D"/>
    <w:rsid w:val="0091012A"/>
    <w:rsid w:val="009107CC"/>
    <w:rsid w:val="009108D4"/>
    <w:rsid w:val="0091093A"/>
    <w:rsid w:val="00910DCD"/>
    <w:rsid w:val="00910E0B"/>
    <w:rsid w:val="00910E42"/>
    <w:rsid w:val="009112E7"/>
    <w:rsid w:val="0091163D"/>
    <w:rsid w:val="00911AB6"/>
    <w:rsid w:val="00911D34"/>
    <w:rsid w:val="00911FE6"/>
    <w:rsid w:val="00912172"/>
    <w:rsid w:val="00912309"/>
    <w:rsid w:val="00912401"/>
    <w:rsid w:val="0091274B"/>
    <w:rsid w:val="00912922"/>
    <w:rsid w:val="009129C2"/>
    <w:rsid w:val="00912D7F"/>
    <w:rsid w:val="00912D9F"/>
    <w:rsid w:val="0091319D"/>
    <w:rsid w:val="00913297"/>
    <w:rsid w:val="009132AC"/>
    <w:rsid w:val="0091380E"/>
    <w:rsid w:val="00913BBF"/>
    <w:rsid w:val="00913CF2"/>
    <w:rsid w:val="00913DC0"/>
    <w:rsid w:val="00914754"/>
    <w:rsid w:val="009148CC"/>
    <w:rsid w:val="00914922"/>
    <w:rsid w:val="00914D86"/>
    <w:rsid w:val="00914E37"/>
    <w:rsid w:val="0091503A"/>
    <w:rsid w:val="009155E8"/>
    <w:rsid w:val="009156B9"/>
    <w:rsid w:val="00915733"/>
    <w:rsid w:val="00915B00"/>
    <w:rsid w:val="00915C3D"/>
    <w:rsid w:val="00915D48"/>
    <w:rsid w:val="00916A5B"/>
    <w:rsid w:val="00916F2F"/>
    <w:rsid w:val="00917088"/>
    <w:rsid w:val="009171C0"/>
    <w:rsid w:val="009176B2"/>
    <w:rsid w:val="00917943"/>
    <w:rsid w:val="0092009C"/>
    <w:rsid w:val="00920787"/>
    <w:rsid w:val="00921E00"/>
    <w:rsid w:val="009239A6"/>
    <w:rsid w:val="00923A6F"/>
    <w:rsid w:val="00923A8F"/>
    <w:rsid w:val="0092402E"/>
    <w:rsid w:val="009246C9"/>
    <w:rsid w:val="00924771"/>
    <w:rsid w:val="00924D00"/>
    <w:rsid w:val="00924D3F"/>
    <w:rsid w:val="00924DCB"/>
    <w:rsid w:val="009250B0"/>
    <w:rsid w:val="0092533D"/>
    <w:rsid w:val="0092554D"/>
    <w:rsid w:val="009255FD"/>
    <w:rsid w:val="009257E8"/>
    <w:rsid w:val="009258B8"/>
    <w:rsid w:val="00925A8D"/>
    <w:rsid w:val="00926071"/>
    <w:rsid w:val="00926B42"/>
    <w:rsid w:val="00926E64"/>
    <w:rsid w:val="00926F39"/>
    <w:rsid w:val="009270D3"/>
    <w:rsid w:val="00927319"/>
    <w:rsid w:val="00927BEA"/>
    <w:rsid w:val="00927DF5"/>
    <w:rsid w:val="00930063"/>
    <w:rsid w:val="009302E0"/>
    <w:rsid w:val="0093094F"/>
    <w:rsid w:val="00930A98"/>
    <w:rsid w:val="00931228"/>
    <w:rsid w:val="009313A1"/>
    <w:rsid w:val="00931788"/>
    <w:rsid w:val="00931B68"/>
    <w:rsid w:val="00931E5F"/>
    <w:rsid w:val="009320CA"/>
    <w:rsid w:val="00932913"/>
    <w:rsid w:val="009329F2"/>
    <w:rsid w:val="00932DD1"/>
    <w:rsid w:val="009331D6"/>
    <w:rsid w:val="009339FB"/>
    <w:rsid w:val="00933D98"/>
    <w:rsid w:val="00934321"/>
    <w:rsid w:val="009346B1"/>
    <w:rsid w:val="00934B67"/>
    <w:rsid w:val="00934F30"/>
    <w:rsid w:val="009351A6"/>
    <w:rsid w:val="00935272"/>
    <w:rsid w:val="009355C7"/>
    <w:rsid w:val="009358B3"/>
    <w:rsid w:val="00935979"/>
    <w:rsid w:val="00935A15"/>
    <w:rsid w:val="00935A44"/>
    <w:rsid w:val="00936268"/>
    <w:rsid w:val="00936873"/>
    <w:rsid w:val="00936B58"/>
    <w:rsid w:val="00936DE0"/>
    <w:rsid w:val="0093708A"/>
    <w:rsid w:val="009374D1"/>
    <w:rsid w:val="00937714"/>
    <w:rsid w:val="00937804"/>
    <w:rsid w:val="00937FC8"/>
    <w:rsid w:val="00940321"/>
    <w:rsid w:val="00940E82"/>
    <w:rsid w:val="00940F58"/>
    <w:rsid w:val="00941582"/>
    <w:rsid w:val="0094160A"/>
    <w:rsid w:val="009419FC"/>
    <w:rsid w:val="00941BF8"/>
    <w:rsid w:val="0094243B"/>
    <w:rsid w:val="00942644"/>
    <w:rsid w:val="00942A8C"/>
    <w:rsid w:val="00942B62"/>
    <w:rsid w:val="00942ED7"/>
    <w:rsid w:val="0094307A"/>
    <w:rsid w:val="00943509"/>
    <w:rsid w:val="0094355C"/>
    <w:rsid w:val="00943675"/>
    <w:rsid w:val="00943737"/>
    <w:rsid w:val="009439F6"/>
    <w:rsid w:val="00943A6F"/>
    <w:rsid w:val="00944037"/>
    <w:rsid w:val="009441CA"/>
    <w:rsid w:val="009442E1"/>
    <w:rsid w:val="00944318"/>
    <w:rsid w:val="009445FB"/>
    <w:rsid w:val="0094464D"/>
    <w:rsid w:val="009447D0"/>
    <w:rsid w:val="00944F0E"/>
    <w:rsid w:val="00944FDF"/>
    <w:rsid w:val="00945040"/>
    <w:rsid w:val="009452C8"/>
    <w:rsid w:val="009455FD"/>
    <w:rsid w:val="00945781"/>
    <w:rsid w:val="009458F0"/>
    <w:rsid w:val="00945D86"/>
    <w:rsid w:val="0094684D"/>
    <w:rsid w:val="00946CD4"/>
    <w:rsid w:val="009478D0"/>
    <w:rsid w:val="00947B09"/>
    <w:rsid w:val="00947D46"/>
    <w:rsid w:val="00947DB9"/>
    <w:rsid w:val="0095001B"/>
    <w:rsid w:val="009505D6"/>
    <w:rsid w:val="009505EC"/>
    <w:rsid w:val="00950B81"/>
    <w:rsid w:val="00950F65"/>
    <w:rsid w:val="009511CE"/>
    <w:rsid w:val="0095125C"/>
    <w:rsid w:val="0095135B"/>
    <w:rsid w:val="009515FA"/>
    <w:rsid w:val="00951719"/>
    <w:rsid w:val="00951BCE"/>
    <w:rsid w:val="009529B1"/>
    <w:rsid w:val="009529F5"/>
    <w:rsid w:val="00952D1F"/>
    <w:rsid w:val="00953117"/>
    <w:rsid w:val="00953569"/>
    <w:rsid w:val="00953B5B"/>
    <w:rsid w:val="00953B6A"/>
    <w:rsid w:val="009542E9"/>
    <w:rsid w:val="00954AB3"/>
    <w:rsid w:val="00955179"/>
    <w:rsid w:val="0095519B"/>
    <w:rsid w:val="009551D8"/>
    <w:rsid w:val="00955313"/>
    <w:rsid w:val="00955488"/>
    <w:rsid w:val="009554CB"/>
    <w:rsid w:val="00955595"/>
    <w:rsid w:val="0095567B"/>
    <w:rsid w:val="00955C05"/>
    <w:rsid w:val="009563A5"/>
    <w:rsid w:val="00956402"/>
    <w:rsid w:val="00956789"/>
    <w:rsid w:val="00956840"/>
    <w:rsid w:val="00956E2B"/>
    <w:rsid w:val="0095713A"/>
    <w:rsid w:val="0095727C"/>
    <w:rsid w:val="0095764E"/>
    <w:rsid w:val="009578BD"/>
    <w:rsid w:val="00957B56"/>
    <w:rsid w:val="00957BC9"/>
    <w:rsid w:val="00960564"/>
    <w:rsid w:val="00960611"/>
    <w:rsid w:val="00960C28"/>
    <w:rsid w:val="00960DE8"/>
    <w:rsid w:val="00960EFA"/>
    <w:rsid w:val="00961141"/>
    <w:rsid w:val="009611D0"/>
    <w:rsid w:val="00961763"/>
    <w:rsid w:val="00961F25"/>
    <w:rsid w:val="00962359"/>
    <w:rsid w:val="009623A1"/>
    <w:rsid w:val="00962932"/>
    <w:rsid w:val="009629B5"/>
    <w:rsid w:val="009631D8"/>
    <w:rsid w:val="00963801"/>
    <w:rsid w:val="00963D65"/>
    <w:rsid w:val="00963FD3"/>
    <w:rsid w:val="00964035"/>
    <w:rsid w:val="00964115"/>
    <w:rsid w:val="0096436A"/>
    <w:rsid w:val="00965C2D"/>
    <w:rsid w:val="00965C50"/>
    <w:rsid w:val="00965FBB"/>
    <w:rsid w:val="00966050"/>
    <w:rsid w:val="009660AE"/>
    <w:rsid w:val="0096647E"/>
    <w:rsid w:val="00967A48"/>
    <w:rsid w:val="00967FFB"/>
    <w:rsid w:val="0097043D"/>
    <w:rsid w:val="00970454"/>
    <w:rsid w:val="009707A9"/>
    <w:rsid w:val="00970C28"/>
    <w:rsid w:val="00970E8D"/>
    <w:rsid w:val="00970FE2"/>
    <w:rsid w:val="00971225"/>
    <w:rsid w:val="0097165D"/>
    <w:rsid w:val="00971C4B"/>
    <w:rsid w:val="00972342"/>
    <w:rsid w:val="00972410"/>
    <w:rsid w:val="009724A0"/>
    <w:rsid w:val="009725D8"/>
    <w:rsid w:val="00972769"/>
    <w:rsid w:val="00972BC7"/>
    <w:rsid w:val="00973112"/>
    <w:rsid w:val="00973317"/>
    <w:rsid w:val="009738AA"/>
    <w:rsid w:val="00973E3B"/>
    <w:rsid w:val="00973FE1"/>
    <w:rsid w:val="009740C7"/>
    <w:rsid w:val="009740DA"/>
    <w:rsid w:val="00974135"/>
    <w:rsid w:val="00974338"/>
    <w:rsid w:val="009744F4"/>
    <w:rsid w:val="00974860"/>
    <w:rsid w:val="00974DB9"/>
    <w:rsid w:val="00974DF3"/>
    <w:rsid w:val="0097569F"/>
    <w:rsid w:val="00975C02"/>
    <w:rsid w:val="00976186"/>
    <w:rsid w:val="0097623D"/>
    <w:rsid w:val="00976673"/>
    <w:rsid w:val="009766DB"/>
    <w:rsid w:val="00976AF8"/>
    <w:rsid w:val="00976BAE"/>
    <w:rsid w:val="0097727F"/>
    <w:rsid w:val="009774A2"/>
    <w:rsid w:val="0097787E"/>
    <w:rsid w:val="00980110"/>
    <w:rsid w:val="009804EC"/>
    <w:rsid w:val="00980B24"/>
    <w:rsid w:val="00980BE4"/>
    <w:rsid w:val="00980FCC"/>
    <w:rsid w:val="0098115A"/>
    <w:rsid w:val="0098116A"/>
    <w:rsid w:val="009814C4"/>
    <w:rsid w:val="00982045"/>
    <w:rsid w:val="009820B2"/>
    <w:rsid w:val="009825D6"/>
    <w:rsid w:val="00982708"/>
    <w:rsid w:val="009828F2"/>
    <w:rsid w:val="00982A11"/>
    <w:rsid w:val="00982B5F"/>
    <w:rsid w:val="00983733"/>
    <w:rsid w:val="00984291"/>
    <w:rsid w:val="00984FE4"/>
    <w:rsid w:val="00985179"/>
    <w:rsid w:val="00985233"/>
    <w:rsid w:val="0098527E"/>
    <w:rsid w:val="00985564"/>
    <w:rsid w:val="009856FB"/>
    <w:rsid w:val="009857E9"/>
    <w:rsid w:val="00985A63"/>
    <w:rsid w:val="00985E54"/>
    <w:rsid w:val="009862CF"/>
    <w:rsid w:val="009863A8"/>
    <w:rsid w:val="00986816"/>
    <w:rsid w:val="00986A14"/>
    <w:rsid w:val="009871CB"/>
    <w:rsid w:val="00987CFC"/>
    <w:rsid w:val="00987E85"/>
    <w:rsid w:val="00987F53"/>
    <w:rsid w:val="0099003A"/>
    <w:rsid w:val="009900CB"/>
    <w:rsid w:val="0099021C"/>
    <w:rsid w:val="00990BD0"/>
    <w:rsid w:val="00990CCA"/>
    <w:rsid w:val="00991218"/>
    <w:rsid w:val="00991BA4"/>
    <w:rsid w:val="00992598"/>
    <w:rsid w:val="00992641"/>
    <w:rsid w:val="0099268B"/>
    <w:rsid w:val="0099269D"/>
    <w:rsid w:val="0099283B"/>
    <w:rsid w:val="00992874"/>
    <w:rsid w:val="00992A5F"/>
    <w:rsid w:val="00992C35"/>
    <w:rsid w:val="00993023"/>
    <w:rsid w:val="00993A12"/>
    <w:rsid w:val="00993F1C"/>
    <w:rsid w:val="00994697"/>
    <w:rsid w:val="00994B02"/>
    <w:rsid w:val="00994CB3"/>
    <w:rsid w:val="00994F55"/>
    <w:rsid w:val="0099515F"/>
    <w:rsid w:val="009955C6"/>
    <w:rsid w:val="0099568C"/>
    <w:rsid w:val="0099592A"/>
    <w:rsid w:val="00995951"/>
    <w:rsid w:val="0099599E"/>
    <w:rsid w:val="00995A52"/>
    <w:rsid w:val="009965F0"/>
    <w:rsid w:val="00996698"/>
    <w:rsid w:val="00996CF2"/>
    <w:rsid w:val="00996F23"/>
    <w:rsid w:val="00996F87"/>
    <w:rsid w:val="009975C1"/>
    <w:rsid w:val="00997F0E"/>
    <w:rsid w:val="009A03F9"/>
    <w:rsid w:val="009A08B4"/>
    <w:rsid w:val="009A0B08"/>
    <w:rsid w:val="009A0C29"/>
    <w:rsid w:val="009A0EB1"/>
    <w:rsid w:val="009A12BE"/>
    <w:rsid w:val="009A161F"/>
    <w:rsid w:val="009A1881"/>
    <w:rsid w:val="009A1A31"/>
    <w:rsid w:val="009A28C8"/>
    <w:rsid w:val="009A28E7"/>
    <w:rsid w:val="009A3D35"/>
    <w:rsid w:val="009A3DF3"/>
    <w:rsid w:val="009A3E7E"/>
    <w:rsid w:val="009A40B8"/>
    <w:rsid w:val="009A4310"/>
    <w:rsid w:val="009A4874"/>
    <w:rsid w:val="009A48C3"/>
    <w:rsid w:val="009A4D3C"/>
    <w:rsid w:val="009A5300"/>
    <w:rsid w:val="009A545D"/>
    <w:rsid w:val="009A571A"/>
    <w:rsid w:val="009A58FA"/>
    <w:rsid w:val="009A5F31"/>
    <w:rsid w:val="009A62AF"/>
    <w:rsid w:val="009A6741"/>
    <w:rsid w:val="009A7069"/>
    <w:rsid w:val="009A72C0"/>
    <w:rsid w:val="009A7772"/>
    <w:rsid w:val="009A7A09"/>
    <w:rsid w:val="009A7E6B"/>
    <w:rsid w:val="009A7F63"/>
    <w:rsid w:val="009B004F"/>
    <w:rsid w:val="009B020E"/>
    <w:rsid w:val="009B0E5D"/>
    <w:rsid w:val="009B19B0"/>
    <w:rsid w:val="009B2373"/>
    <w:rsid w:val="009B291A"/>
    <w:rsid w:val="009B2B38"/>
    <w:rsid w:val="009B2FBC"/>
    <w:rsid w:val="009B302F"/>
    <w:rsid w:val="009B3250"/>
    <w:rsid w:val="009B3551"/>
    <w:rsid w:val="009B3B25"/>
    <w:rsid w:val="009B3E8C"/>
    <w:rsid w:val="009B474C"/>
    <w:rsid w:val="009B4AA0"/>
    <w:rsid w:val="009B4D54"/>
    <w:rsid w:val="009B4DD4"/>
    <w:rsid w:val="009B4DF0"/>
    <w:rsid w:val="009B529E"/>
    <w:rsid w:val="009B54DC"/>
    <w:rsid w:val="009B5B97"/>
    <w:rsid w:val="009B6159"/>
    <w:rsid w:val="009B6A1B"/>
    <w:rsid w:val="009B6D1F"/>
    <w:rsid w:val="009B7274"/>
    <w:rsid w:val="009B7644"/>
    <w:rsid w:val="009B7D77"/>
    <w:rsid w:val="009B7FA8"/>
    <w:rsid w:val="009C0456"/>
    <w:rsid w:val="009C0752"/>
    <w:rsid w:val="009C0A1D"/>
    <w:rsid w:val="009C1B7D"/>
    <w:rsid w:val="009C2228"/>
    <w:rsid w:val="009C22FF"/>
    <w:rsid w:val="009C231C"/>
    <w:rsid w:val="009C2919"/>
    <w:rsid w:val="009C2991"/>
    <w:rsid w:val="009C2F98"/>
    <w:rsid w:val="009C3327"/>
    <w:rsid w:val="009C4280"/>
    <w:rsid w:val="009C438F"/>
    <w:rsid w:val="009C4419"/>
    <w:rsid w:val="009C48E3"/>
    <w:rsid w:val="009C4906"/>
    <w:rsid w:val="009C51BA"/>
    <w:rsid w:val="009C52B2"/>
    <w:rsid w:val="009C5635"/>
    <w:rsid w:val="009C56D2"/>
    <w:rsid w:val="009C5F55"/>
    <w:rsid w:val="009C5FB3"/>
    <w:rsid w:val="009C6405"/>
    <w:rsid w:val="009C6753"/>
    <w:rsid w:val="009C6E28"/>
    <w:rsid w:val="009C6E2E"/>
    <w:rsid w:val="009C7170"/>
    <w:rsid w:val="009C7427"/>
    <w:rsid w:val="009C76DF"/>
    <w:rsid w:val="009C79B1"/>
    <w:rsid w:val="009D0455"/>
    <w:rsid w:val="009D110B"/>
    <w:rsid w:val="009D135D"/>
    <w:rsid w:val="009D2262"/>
    <w:rsid w:val="009D235F"/>
    <w:rsid w:val="009D254A"/>
    <w:rsid w:val="009D2C10"/>
    <w:rsid w:val="009D2EFF"/>
    <w:rsid w:val="009D2F2B"/>
    <w:rsid w:val="009D37AF"/>
    <w:rsid w:val="009D4190"/>
    <w:rsid w:val="009D43AF"/>
    <w:rsid w:val="009D4D18"/>
    <w:rsid w:val="009D4E60"/>
    <w:rsid w:val="009D4F54"/>
    <w:rsid w:val="009D5660"/>
    <w:rsid w:val="009D5686"/>
    <w:rsid w:val="009D5B73"/>
    <w:rsid w:val="009D5D1E"/>
    <w:rsid w:val="009D6265"/>
    <w:rsid w:val="009D63AC"/>
    <w:rsid w:val="009D6778"/>
    <w:rsid w:val="009D67B2"/>
    <w:rsid w:val="009D692C"/>
    <w:rsid w:val="009D69D2"/>
    <w:rsid w:val="009D6E60"/>
    <w:rsid w:val="009D70A0"/>
    <w:rsid w:val="009D7104"/>
    <w:rsid w:val="009D77D9"/>
    <w:rsid w:val="009D7AF4"/>
    <w:rsid w:val="009D7F6B"/>
    <w:rsid w:val="009E015C"/>
    <w:rsid w:val="009E046C"/>
    <w:rsid w:val="009E0BF1"/>
    <w:rsid w:val="009E0C40"/>
    <w:rsid w:val="009E0C4F"/>
    <w:rsid w:val="009E17EC"/>
    <w:rsid w:val="009E1B9B"/>
    <w:rsid w:val="009E1C05"/>
    <w:rsid w:val="009E1DA1"/>
    <w:rsid w:val="009E20C6"/>
    <w:rsid w:val="009E255C"/>
    <w:rsid w:val="009E2979"/>
    <w:rsid w:val="009E3181"/>
    <w:rsid w:val="009E34E2"/>
    <w:rsid w:val="009E3749"/>
    <w:rsid w:val="009E3F04"/>
    <w:rsid w:val="009E4453"/>
    <w:rsid w:val="009E4902"/>
    <w:rsid w:val="009E4B12"/>
    <w:rsid w:val="009E522C"/>
    <w:rsid w:val="009E57F1"/>
    <w:rsid w:val="009E5952"/>
    <w:rsid w:val="009E5DDC"/>
    <w:rsid w:val="009E5E53"/>
    <w:rsid w:val="009E6135"/>
    <w:rsid w:val="009E6160"/>
    <w:rsid w:val="009E62CE"/>
    <w:rsid w:val="009E7449"/>
    <w:rsid w:val="009E766F"/>
    <w:rsid w:val="009E77EE"/>
    <w:rsid w:val="009E79DA"/>
    <w:rsid w:val="009F0314"/>
    <w:rsid w:val="009F03D6"/>
    <w:rsid w:val="009F05A1"/>
    <w:rsid w:val="009F07E7"/>
    <w:rsid w:val="009F0FB7"/>
    <w:rsid w:val="009F15EC"/>
    <w:rsid w:val="009F1CA8"/>
    <w:rsid w:val="009F1D91"/>
    <w:rsid w:val="009F2052"/>
    <w:rsid w:val="009F2231"/>
    <w:rsid w:val="009F2311"/>
    <w:rsid w:val="009F268F"/>
    <w:rsid w:val="009F27F3"/>
    <w:rsid w:val="009F2A01"/>
    <w:rsid w:val="009F2C2F"/>
    <w:rsid w:val="009F2E69"/>
    <w:rsid w:val="009F35CF"/>
    <w:rsid w:val="009F35D4"/>
    <w:rsid w:val="009F3725"/>
    <w:rsid w:val="009F3C50"/>
    <w:rsid w:val="009F3DE9"/>
    <w:rsid w:val="009F3EC8"/>
    <w:rsid w:val="009F4A16"/>
    <w:rsid w:val="009F4A89"/>
    <w:rsid w:val="009F4D31"/>
    <w:rsid w:val="009F57E2"/>
    <w:rsid w:val="009F5819"/>
    <w:rsid w:val="009F584C"/>
    <w:rsid w:val="009F5DB5"/>
    <w:rsid w:val="009F6460"/>
    <w:rsid w:val="009F6551"/>
    <w:rsid w:val="009F6F89"/>
    <w:rsid w:val="009F7276"/>
    <w:rsid w:val="009F741E"/>
    <w:rsid w:val="009F772F"/>
    <w:rsid w:val="009F7D1A"/>
    <w:rsid w:val="009F7E25"/>
    <w:rsid w:val="00A000E8"/>
    <w:rsid w:val="00A00C90"/>
    <w:rsid w:val="00A00F1E"/>
    <w:rsid w:val="00A00FFC"/>
    <w:rsid w:val="00A01FC0"/>
    <w:rsid w:val="00A021E3"/>
    <w:rsid w:val="00A02456"/>
    <w:rsid w:val="00A027AD"/>
    <w:rsid w:val="00A027C0"/>
    <w:rsid w:val="00A02FA3"/>
    <w:rsid w:val="00A030E0"/>
    <w:rsid w:val="00A0330A"/>
    <w:rsid w:val="00A03831"/>
    <w:rsid w:val="00A03B8B"/>
    <w:rsid w:val="00A03D78"/>
    <w:rsid w:val="00A03EC3"/>
    <w:rsid w:val="00A04120"/>
    <w:rsid w:val="00A04282"/>
    <w:rsid w:val="00A045F6"/>
    <w:rsid w:val="00A0482B"/>
    <w:rsid w:val="00A04C0A"/>
    <w:rsid w:val="00A04FB2"/>
    <w:rsid w:val="00A051CA"/>
    <w:rsid w:val="00A0565B"/>
    <w:rsid w:val="00A05FC4"/>
    <w:rsid w:val="00A06C25"/>
    <w:rsid w:val="00A06CD5"/>
    <w:rsid w:val="00A070FC"/>
    <w:rsid w:val="00A079A2"/>
    <w:rsid w:val="00A079BE"/>
    <w:rsid w:val="00A10537"/>
    <w:rsid w:val="00A1054E"/>
    <w:rsid w:val="00A107A2"/>
    <w:rsid w:val="00A10898"/>
    <w:rsid w:val="00A10B69"/>
    <w:rsid w:val="00A10D53"/>
    <w:rsid w:val="00A11B26"/>
    <w:rsid w:val="00A11EB3"/>
    <w:rsid w:val="00A11F6F"/>
    <w:rsid w:val="00A11FE0"/>
    <w:rsid w:val="00A120C8"/>
    <w:rsid w:val="00A1243E"/>
    <w:rsid w:val="00A12464"/>
    <w:rsid w:val="00A1271D"/>
    <w:rsid w:val="00A12BE3"/>
    <w:rsid w:val="00A12C5D"/>
    <w:rsid w:val="00A12D96"/>
    <w:rsid w:val="00A1301F"/>
    <w:rsid w:val="00A14577"/>
    <w:rsid w:val="00A149A6"/>
    <w:rsid w:val="00A14DB3"/>
    <w:rsid w:val="00A14FD0"/>
    <w:rsid w:val="00A15309"/>
    <w:rsid w:val="00A15A87"/>
    <w:rsid w:val="00A15E1E"/>
    <w:rsid w:val="00A15E8A"/>
    <w:rsid w:val="00A15F39"/>
    <w:rsid w:val="00A16AEC"/>
    <w:rsid w:val="00A16BE8"/>
    <w:rsid w:val="00A16D10"/>
    <w:rsid w:val="00A16D9C"/>
    <w:rsid w:val="00A16EF0"/>
    <w:rsid w:val="00A16FD1"/>
    <w:rsid w:val="00A17307"/>
    <w:rsid w:val="00A17474"/>
    <w:rsid w:val="00A2005C"/>
    <w:rsid w:val="00A2018A"/>
    <w:rsid w:val="00A201BA"/>
    <w:rsid w:val="00A211A1"/>
    <w:rsid w:val="00A218F1"/>
    <w:rsid w:val="00A21AF3"/>
    <w:rsid w:val="00A21B4B"/>
    <w:rsid w:val="00A22070"/>
    <w:rsid w:val="00A225F2"/>
    <w:rsid w:val="00A22812"/>
    <w:rsid w:val="00A22B0B"/>
    <w:rsid w:val="00A22B29"/>
    <w:rsid w:val="00A22CD1"/>
    <w:rsid w:val="00A2303A"/>
    <w:rsid w:val="00A232A8"/>
    <w:rsid w:val="00A238F0"/>
    <w:rsid w:val="00A23DC1"/>
    <w:rsid w:val="00A23F24"/>
    <w:rsid w:val="00A2408C"/>
    <w:rsid w:val="00A24194"/>
    <w:rsid w:val="00A2451A"/>
    <w:rsid w:val="00A24752"/>
    <w:rsid w:val="00A2499F"/>
    <w:rsid w:val="00A24D4F"/>
    <w:rsid w:val="00A24FE1"/>
    <w:rsid w:val="00A2547A"/>
    <w:rsid w:val="00A2549D"/>
    <w:rsid w:val="00A25B14"/>
    <w:rsid w:val="00A25D6E"/>
    <w:rsid w:val="00A25EC3"/>
    <w:rsid w:val="00A260F4"/>
    <w:rsid w:val="00A26AF3"/>
    <w:rsid w:val="00A26ECE"/>
    <w:rsid w:val="00A278F1"/>
    <w:rsid w:val="00A30301"/>
    <w:rsid w:val="00A3043E"/>
    <w:rsid w:val="00A3116B"/>
    <w:rsid w:val="00A31698"/>
    <w:rsid w:val="00A31787"/>
    <w:rsid w:val="00A31CBC"/>
    <w:rsid w:val="00A31D2C"/>
    <w:rsid w:val="00A320A7"/>
    <w:rsid w:val="00A321A2"/>
    <w:rsid w:val="00A32335"/>
    <w:rsid w:val="00A32722"/>
    <w:rsid w:val="00A3289D"/>
    <w:rsid w:val="00A32A69"/>
    <w:rsid w:val="00A32C44"/>
    <w:rsid w:val="00A32ED1"/>
    <w:rsid w:val="00A32FBF"/>
    <w:rsid w:val="00A333CD"/>
    <w:rsid w:val="00A333D6"/>
    <w:rsid w:val="00A33F91"/>
    <w:rsid w:val="00A344C7"/>
    <w:rsid w:val="00A34C68"/>
    <w:rsid w:val="00A35212"/>
    <w:rsid w:val="00A35807"/>
    <w:rsid w:val="00A35990"/>
    <w:rsid w:val="00A35D4E"/>
    <w:rsid w:val="00A35E5E"/>
    <w:rsid w:val="00A3651C"/>
    <w:rsid w:val="00A365CA"/>
    <w:rsid w:val="00A366CD"/>
    <w:rsid w:val="00A3682A"/>
    <w:rsid w:val="00A368C6"/>
    <w:rsid w:val="00A369F3"/>
    <w:rsid w:val="00A36BC8"/>
    <w:rsid w:val="00A36BF2"/>
    <w:rsid w:val="00A372EE"/>
    <w:rsid w:val="00A37331"/>
    <w:rsid w:val="00A37717"/>
    <w:rsid w:val="00A401DF"/>
    <w:rsid w:val="00A40A91"/>
    <w:rsid w:val="00A40AD9"/>
    <w:rsid w:val="00A40F36"/>
    <w:rsid w:val="00A41681"/>
    <w:rsid w:val="00A41D7A"/>
    <w:rsid w:val="00A41E56"/>
    <w:rsid w:val="00A4200F"/>
    <w:rsid w:val="00A4203C"/>
    <w:rsid w:val="00A42898"/>
    <w:rsid w:val="00A42F4C"/>
    <w:rsid w:val="00A4312A"/>
    <w:rsid w:val="00A43167"/>
    <w:rsid w:val="00A431F1"/>
    <w:rsid w:val="00A43909"/>
    <w:rsid w:val="00A43A96"/>
    <w:rsid w:val="00A441AA"/>
    <w:rsid w:val="00A44A74"/>
    <w:rsid w:val="00A44AE8"/>
    <w:rsid w:val="00A44C0D"/>
    <w:rsid w:val="00A4514C"/>
    <w:rsid w:val="00A455D9"/>
    <w:rsid w:val="00A4562C"/>
    <w:rsid w:val="00A45823"/>
    <w:rsid w:val="00A45BF3"/>
    <w:rsid w:val="00A46803"/>
    <w:rsid w:val="00A46E63"/>
    <w:rsid w:val="00A4708A"/>
    <w:rsid w:val="00A473B7"/>
    <w:rsid w:val="00A5076D"/>
    <w:rsid w:val="00A50A68"/>
    <w:rsid w:val="00A5122F"/>
    <w:rsid w:val="00A51290"/>
    <w:rsid w:val="00A513DB"/>
    <w:rsid w:val="00A51B54"/>
    <w:rsid w:val="00A51DA0"/>
    <w:rsid w:val="00A51EC4"/>
    <w:rsid w:val="00A51F6E"/>
    <w:rsid w:val="00A52988"/>
    <w:rsid w:val="00A529EC"/>
    <w:rsid w:val="00A52A18"/>
    <w:rsid w:val="00A533A5"/>
    <w:rsid w:val="00A53820"/>
    <w:rsid w:val="00A53D0A"/>
    <w:rsid w:val="00A5481A"/>
    <w:rsid w:val="00A54D69"/>
    <w:rsid w:val="00A54F05"/>
    <w:rsid w:val="00A5555F"/>
    <w:rsid w:val="00A55FB3"/>
    <w:rsid w:val="00A5637E"/>
    <w:rsid w:val="00A5657E"/>
    <w:rsid w:val="00A56694"/>
    <w:rsid w:val="00A567B5"/>
    <w:rsid w:val="00A56B51"/>
    <w:rsid w:val="00A56C44"/>
    <w:rsid w:val="00A575BE"/>
    <w:rsid w:val="00A57D3E"/>
    <w:rsid w:val="00A57E5D"/>
    <w:rsid w:val="00A60329"/>
    <w:rsid w:val="00A60879"/>
    <w:rsid w:val="00A60A69"/>
    <w:rsid w:val="00A61F45"/>
    <w:rsid w:val="00A61FD1"/>
    <w:rsid w:val="00A62B73"/>
    <w:rsid w:val="00A62BEB"/>
    <w:rsid w:val="00A63421"/>
    <w:rsid w:val="00A6392A"/>
    <w:rsid w:val="00A63E42"/>
    <w:rsid w:val="00A64049"/>
    <w:rsid w:val="00A6422F"/>
    <w:rsid w:val="00A6429F"/>
    <w:rsid w:val="00A642BD"/>
    <w:rsid w:val="00A64DC7"/>
    <w:rsid w:val="00A657AF"/>
    <w:rsid w:val="00A65B0F"/>
    <w:rsid w:val="00A65B55"/>
    <w:rsid w:val="00A65C65"/>
    <w:rsid w:val="00A65C78"/>
    <w:rsid w:val="00A65E87"/>
    <w:rsid w:val="00A6603A"/>
    <w:rsid w:val="00A66A92"/>
    <w:rsid w:val="00A66D56"/>
    <w:rsid w:val="00A66FE3"/>
    <w:rsid w:val="00A672DD"/>
    <w:rsid w:val="00A67307"/>
    <w:rsid w:val="00A674A6"/>
    <w:rsid w:val="00A675F2"/>
    <w:rsid w:val="00A67C13"/>
    <w:rsid w:val="00A67C55"/>
    <w:rsid w:val="00A70775"/>
    <w:rsid w:val="00A7088E"/>
    <w:rsid w:val="00A70964"/>
    <w:rsid w:val="00A710FC"/>
    <w:rsid w:val="00A713D4"/>
    <w:rsid w:val="00A715E9"/>
    <w:rsid w:val="00A71B0D"/>
    <w:rsid w:val="00A71E9F"/>
    <w:rsid w:val="00A7226B"/>
    <w:rsid w:val="00A7237E"/>
    <w:rsid w:val="00A72391"/>
    <w:rsid w:val="00A72B48"/>
    <w:rsid w:val="00A72D50"/>
    <w:rsid w:val="00A7307D"/>
    <w:rsid w:val="00A73452"/>
    <w:rsid w:val="00A7399E"/>
    <w:rsid w:val="00A739FE"/>
    <w:rsid w:val="00A73F3B"/>
    <w:rsid w:val="00A7415A"/>
    <w:rsid w:val="00A742B1"/>
    <w:rsid w:val="00A7454A"/>
    <w:rsid w:val="00A7497E"/>
    <w:rsid w:val="00A74E79"/>
    <w:rsid w:val="00A75114"/>
    <w:rsid w:val="00A7511C"/>
    <w:rsid w:val="00A7516C"/>
    <w:rsid w:val="00A75788"/>
    <w:rsid w:val="00A758E0"/>
    <w:rsid w:val="00A763C7"/>
    <w:rsid w:val="00A766AB"/>
    <w:rsid w:val="00A766F3"/>
    <w:rsid w:val="00A76734"/>
    <w:rsid w:val="00A76A7F"/>
    <w:rsid w:val="00A76B91"/>
    <w:rsid w:val="00A7700A"/>
    <w:rsid w:val="00A7731C"/>
    <w:rsid w:val="00A776BA"/>
    <w:rsid w:val="00A7779E"/>
    <w:rsid w:val="00A777C7"/>
    <w:rsid w:val="00A77D58"/>
    <w:rsid w:val="00A80A77"/>
    <w:rsid w:val="00A80EDD"/>
    <w:rsid w:val="00A81BF9"/>
    <w:rsid w:val="00A81D98"/>
    <w:rsid w:val="00A81E41"/>
    <w:rsid w:val="00A821CC"/>
    <w:rsid w:val="00A8245F"/>
    <w:rsid w:val="00A82A09"/>
    <w:rsid w:val="00A82A41"/>
    <w:rsid w:val="00A82FA7"/>
    <w:rsid w:val="00A83972"/>
    <w:rsid w:val="00A83EA8"/>
    <w:rsid w:val="00A84070"/>
    <w:rsid w:val="00A845E3"/>
    <w:rsid w:val="00A848D1"/>
    <w:rsid w:val="00A84D40"/>
    <w:rsid w:val="00A84D8A"/>
    <w:rsid w:val="00A85032"/>
    <w:rsid w:val="00A85705"/>
    <w:rsid w:val="00A86081"/>
    <w:rsid w:val="00A87203"/>
    <w:rsid w:val="00A876A9"/>
    <w:rsid w:val="00A87724"/>
    <w:rsid w:val="00A87A6B"/>
    <w:rsid w:val="00A87A78"/>
    <w:rsid w:val="00A87B7C"/>
    <w:rsid w:val="00A87E05"/>
    <w:rsid w:val="00A9050A"/>
    <w:rsid w:val="00A90516"/>
    <w:rsid w:val="00A9075E"/>
    <w:rsid w:val="00A9077C"/>
    <w:rsid w:val="00A90794"/>
    <w:rsid w:val="00A9084E"/>
    <w:rsid w:val="00A90D13"/>
    <w:rsid w:val="00A90EE0"/>
    <w:rsid w:val="00A91535"/>
    <w:rsid w:val="00A915FB"/>
    <w:rsid w:val="00A91997"/>
    <w:rsid w:val="00A92060"/>
    <w:rsid w:val="00A92207"/>
    <w:rsid w:val="00A9246C"/>
    <w:rsid w:val="00A92C46"/>
    <w:rsid w:val="00A93412"/>
    <w:rsid w:val="00A937F6"/>
    <w:rsid w:val="00A9382D"/>
    <w:rsid w:val="00A93D24"/>
    <w:rsid w:val="00A93E39"/>
    <w:rsid w:val="00A940D7"/>
    <w:rsid w:val="00A942F7"/>
    <w:rsid w:val="00A94AED"/>
    <w:rsid w:val="00A951DB"/>
    <w:rsid w:val="00A957A1"/>
    <w:rsid w:val="00A95894"/>
    <w:rsid w:val="00A95A26"/>
    <w:rsid w:val="00A95B70"/>
    <w:rsid w:val="00A95D40"/>
    <w:rsid w:val="00A95F1D"/>
    <w:rsid w:val="00A9650A"/>
    <w:rsid w:val="00A96842"/>
    <w:rsid w:val="00A969D0"/>
    <w:rsid w:val="00A96D1C"/>
    <w:rsid w:val="00A96FCC"/>
    <w:rsid w:val="00A97239"/>
    <w:rsid w:val="00AA0032"/>
    <w:rsid w:val="00AA0098"/>
    <w:rsid w:val="00AA0242"/>
    <w:rsid w:val="00AA0C2A"/>
    <w:rsid w:val="00AA1256"/>
    <w:rsid w:val="00AA1668"/>
    <w:rsid w:val="00AA1955"/>
    <w:rsid w:val="00AA1959"/>
    <w:rsid w:val="00AA2346"/>
    <w:rsid w:val="00AA2375"/>
    <w:rsid w:val="00AA2866"/>
    <w:rsid w:val="00AA2AAB"/>
    <w:rsid w:val="00AA2AE7"/>
    <w:rsid w:val="00AA3135"/>
    <w:rsid w:val="00AA374D"/>
    <w:rsid w:val="00AA378E"/>
    <w:rsid w:val="00AA3D9D"/>
    <w:rsid w:val="00AA3F0A"/>
    <w:rsid w:val="00AA40E4"/>
    <w:rsid w:val="00AA4135"/>
    <w:rsid w:val="00AA417F"/>
    <w:rsid w:val="00AA4874"/>
    <w:rsid w:val="00AA4A95"/>
    <w:rsid w:val="00AA4D4B"/>
    <w:rsid w:val="00AA5BF2"/>
    <w:rsid w:val="00AA5C4A"/>
    <w:rsid w:val="00AA648D"/>
    <w:rsid w:val="00AA66A4"/>
    <w:rsid w:val="00AA68CE"/>
    <w:rsid w:val="00AA6A01"/>
    <w:rsid w:val="00AA6A44"/>
    <w:rsid w:val="00AA6C1B"/>
    <w:rsid w:val="00AA6CCE"/>
    <w:rsid w:val="00AA6DFE"/>
    <w:rsid w:val="00AA6F35"/>
    <w:rsid w:val="00AA72D5"/>
    <w:rsid w:val="00AA7820"/>
    <w:rsid w:val="00AA7B5B"/>
    <w:rsid w:val="00AB05CC"/>
    <w:rsid w:val="00AB0878"/>
    <w:rsid w:val="00AB1297"/>
    <w:rsid w:val="00AB15CA"/>
    <w:rsid w:val="00AB1965"/>
    <w:rsid w:val="00AB19D2"/>
    <w:rsid w:val="00AB22CA"/>
    <w:rsid w:val="00AB232B"/>
    <w:rsid w:val="00AB2BDA"/>
    <w:rsid w:val="00AB2D69"/>
    <w:rsid w:val="00AB2D7F"/>
    <w:rsid w:val="00AB321E"/>
    <w:rsid w:val="00AB35EC"/>
    <w:rsid w:val="00AB3A16"/>
    <w:rsid w:val="00AB3B08"/>
    <w:rsid w:val="00AB3F7D"/>
    <w:rsid w:val="00AB4048"/>
    <w:rsid w:val="00AB406C"/>
    <w:rsid w:val="00AB450F"/>
    <w:rsid w:val="00AB4992"/>
    <w:rsid w:val="00AB4A22"/>
    <w:rsid w:val="00AB5167"/>
    <w:rsid w:val="00AB51BD"/>
    <w:rsid w:val="00AB5244"/>
    <w:rsid w:val="00AB5421"/>
    <w:rsid w:val="00AB555B"/>
    <w:rsid w:val="00AB5609"/>
    <w:rsid w:val="00AB56CB"/>
    <w:rsid w:val="00AB58B7"/>
    <w:rsid w:val="00AB602E"/>
    <w:rsid w:val="00AB610C"/>
    <w:rsid w:val="00AB6AEB"/>
    <w:rsid w:val="00AB78C4"/>
    <w:rsid w:val="00AB7F10"/>
    <w:rsid w:val="00AB7FCD"/>
    <w:rsid w:val="00AC022C"/>
    <w:rsid w:val="00AC027B"/>
    <w:rsid w:val="00AC0298"/>
    <w:rsid w:val="00AC04C4"/>
    <w:rsid w:val="00AC0542"/>
    <w:rsid w:val="00AC06FB"/>
    <w:rsid w:val="00AC0ABE"/>
    <w:rsid w:val="00AC0B63"/>
    <w:rsid w:val="00AC0EEB"/>
    <w:rsid w:val="00AC139B"/>
    <w:rsid w:val="00AC15A8"/>
    <w:rsid w:val="00AC17D9"/>
    <w:rsid w:val="00AC2188"/>
    <w:rsid w:val="00AC225A"/>
    <w:rsid w:val="00AC2681"/>
    <w:rsid w:val="00AC278D"/>
    <w:rsid w:val="00AC283A"/>
    <w:rsid w:val="00AC2934"/>
    <w:rsid w:val="00AC2D5E"/>
    <w:rsid w:val="00AC30B1"/>
    <w:rsid w:val="00AC322C"/>
    <w:rsid w:val="00AC34C9"/>
    <w:rsid w:val="00AC36C1"/>
    <w:rsid w:val="00AC3866"/>
    <w:rsid w:val="00AC3909"/>
    <w:rsid w:val="00AC3B5D"/>
    <w:rsid w:val="00AC3BF9"/>
    <w:rsid w:val="00AC3FFC"/>
    <w:rsid w:val="00AC46D7"/>
    <w:rsid w:val="00AC4DD6"/>
    <w:rsid w:val="00AC502F"/>
    <w:rsid w:val="00AC5547"/>
    <w:rsid w:val="00AC5571"/>
    <w:rsid w:val="00AC565B"/>
    <w:rsid w:val="00AC5983"/>
    <w:rsid w:val="00AC5ABC"/>
    <w:rsid w:val="00AC641C"/>
    <w:rsid w:val="00AC64B3"/>
    <w:rsid w:val="00AC67C7"/>
    <w:rsid w:val="00AC6964"/>
    <w:rsid w:val="00AC6EFA"/>
    <w:rsid w:val="00AC71EA"/>
    <w:rsid w:val="00AC74A2"/>
    <w:rsid w:val="00AC7A23"/>
    <w:rsid w:val="00AC7B60"/>
    <w:rsid w:val="00AC7DE1"/>
    <w:rsid w:val="00AD0012"/>
    <w:rsid w:val="00AD00EF"/>
    <w:rsid w:val="00AD0285"/>
    <w:rsid w:val="00AD083A"/>
    <w:rsid w:val="00AD0B29"/>
    <w:rsid w:val="00AD125A"/>
    <w:rsid w:val="00AD1A00"/>
    <w:rsid w:val="00AD2011"/>
    <w:rsid w:val="00AD2300"/>
    <w:rsid w:val="00AD2921"/>
    <w:rsid w:val="00AD30B1"/>
    <w:rsid w:val="00AD3252"/>
    <w:rsid w:val="00AD32C4"/>
    <w:rsid w:val="00AD3948"/>
    <w:rsid w:val="00AD4306"/>
    <w:rsid w:val="00AD4393"/>
    <w:rsid w:val="00AD44F2"/>
    <w:rsid w:val="00AD4558"/>
    <w:rsid w:val="00AD4577"/>
    <w:rsid w:val="00AD4ABE"/>
    <w:rsid w:val="00AD54A0"/>
    <w:rsid w:val="00AD54CC"/>
    <w:rsid w:val="00AD67A9"/>
    <w:rsid w:val="00AD6D08"/>
    <w:rsid w:val="00AD7621"/>
    <w:rsid w:val="00AD7B06"/>
    <w:rsid w:val="00AE03E9"/>
    <w:rsid w:val="00AE06CF"/>
    <w:rsid w:val="00AE0926"/>
    <w:rsid w:val="00AE0B6E"/>
    <w:rsid w:val="00AE11C8"/>
    <w:rsid w:val="00AE1380"/>
    <w:rsid w:val="00AE1492"/>
    <w:rsid w:val="00AE192B"/>
    <w:rsid w:val="00AE1A0A"/>
    <w:rsid w:val="00AE1E58"/>
    <w:rsid w:val="00AE286A"/>
    <w:rsid w:val="00AE3093"/>
    <w:rsid w:val="00AE30F0"/>
    <w:rsid w:val="00AE38FB"/>
    <w:rsid w:val="00AE3C54"/>
    <w:rsid w:val="00AE3CA3"/>
    <w:rsid w:val="00AE3DB9"/>
    <w:rsid w:val="00AE437A"/>
    <w:rsid w:val="00AE472F"/>
    <w:rsid w:val="00AE4904"/>
    <w:rsid w:val="00AE4B75"/>
    <w:rsid w:val="00AE4CBA"/>
    <w:rsid w:val="00AE4D20"/>
    <w:rsid w:val="00AE5D99"/>
    <w:rsid w:val="00AE5E6C"/>
    <w:rsid w:val="00AE739F"/>
    <w:rsid w:val="00AE77E0"/>
    <w:rsid w:val="00AE77EA"/>
    <w:rsid w:val="00AE7829"/>
    <w:rsid w:val="00AE784D"/>
    <w:rsid w:val="00AE7F7B"/>
    <w:rsid w:val="00AF0231"/>
    <w:rsid w:val="00AF07B6"/>
    <w:rsid w:val="00AF0FE3"/>
    <w:rsid w:val="00AF13D9"/>
    <w:rsid w:val="00AF13E9"/>
    <w:rsid w:val="00AF1491"/>
    <w:rsid w:val="00AF1A45"/>
    <w:rsid w:val="00AF1D1C"/>
    <w:rsid w:val="00AF2002"/>
    <w:rsid w:val="00AF228F"/>
    <w:rsid w:val="00AF2647"/>
    <w:rsid w:val="00AF30E0"/>
    <w:rsid w:val="00AF327F"/>
    <w:rsid w:val="00AF3337"/>
    <w:rsid w:val="00AF33F2"/>
    <w:rsid w:val="00AF3441"/>
    <w:rsid w:val="00AF3AEE"/>
    <w:rsid w:val="00AF3B7A"/>
    <w:rsid w:val="00AF3C1F"/>
    <w:rsid w:val="00AF3EAC"/>
    <w:rsid w:val="00AF42EA"/>
    <w:rsid w:val="00AF4B08"/>
    <w:rsid w:val="00AF4D03"/>
    <w:rsid w:val="00AF55EE"/>
    <w:rsid w:val="00AF5A2D"/>
    <w:rsid w:val="00AF5B90"/>
    <w:rsid w:val="00AF5C55"/>
    <w:rsid w:val="00AF5CF0"/>
    <w:rsid w:val="00AF5E07"/>
    <w:rsid w:val="00AF6293"/>
    <w:rsid w:val="00AF671A"/>
    <w:rsid w:val="00AF6C20"/>
    <w:rsid w:val="00AF7A63"/>
    <w:rsid w:val="00AF7AA5"/>
    <w:rsid w:val="00AF7D9D"/>
    <w:rsid w:val="00B00FCC"/>
    <w:rsid w:val="00B0110D"/>
    <w:rsid w:val="00B01607"/>
    <w:rsid w:val="00B01734"/>
    <w:rsid w:val="00B033C5"/>
    <w:rsid w:val="00B03690"/>
    <w:rsid w:val="00B03759"/>
    <w:rsid w:val="00B03E86"/>
    <w:rsid w:val="00B044A1"/>
    <w:rsid w:val="00B047CB"/>
    <w:rsid w:val="00B04A68"/>
    <w:rsid w:val="00B051DB"/>
    <w:rsid w:val="00B052C8"/>
    <w:rsid w:val="00B05D26"/>
    <w:rsid w:val="00B06438"/>
    <w:rsid w:val="00B06604"/>
    <w:rsid w:val="00B06945"/>
    <w:rsid w:val="00B06B2A"/>
    <w:rsid w:val="00B06C08"/>
    <w:rsid w:val="00B06F3C"/>
    <w:rsid w:val="00B07074"/>
    <w:rsid w:val="00B072B1"/>
    <w:rsid w:val="00B074BF"/>
    <w:rsid w:val="00B07960"/>
    <w:rsid w:val="00B10039"/>
    <w:rsid w:val="00B102B0"/>
    <w:rsid w:val="00B1101D"/>
    <w:rsid w:val="00B11C6B"/>
    <w:rsid w:val="00B12061"/>
    <w:rsid w:val="00B1208D"/>
    <w:rsid w:val="00B12E15"/>
    <w:rsid w:val="00B1319D"/>
    <w:rsid w:val="00B13749"/>
    <w:rsid w:val="00B13BBA"/>
    <w:rsid w:val="00B13BDF"/>
    <w:rsid w:val="00B13E8D"/>
    <w:rsid w:val="00B14504"/>
    <w:rsid w:val="00B14795"/>
    <w:rsid w:val="00B14B8D"/>
    <w:rsid w:val="00B151CF"/>
    <w:rsid w:val="00B156DE"/>
    <w:rsid w:val="00B15FA5"/>
    <w:rsid w:val="00B15FC8"/>
    <w:rsid w:val="00B169C6"/>
    <w:rsid w:val="00B17292"/>
    <w:rsid w:val="00B20685"/>
    <w:rsid w:val="00B206B4"/>
    <w:rsid w:val="00B20883"/>
    <w:rsid w:val="00B2187E"/>
    <w:rsid w:val="00B219C5"/>
    <w:rsid w:val="00B21BE9"/>
    <w:rsid w:val="00B21D8D"/>
    <w:rsid w:val="00B228B5"/>
    <w:rsid w:val="00B22981"/>
    <w:rsid w:val="00B22F89"/>
    <w:rsid w:val="00B23013"/>
    <w:rsid w:val="00B232D4"/>
    <w:rsid w:val="00B2336A"/>
    <w:rsid w:val="00B23EE3"/>
    <w:rsid w:val="00B2414B"/>
    <w:rsid w:val="00B245B6"/>
    <w:rsid w:val="00B246D5"/>
    <w:rsid w:val="00B24CBD"/>
    <w:rsid w:val="00B24E50"/>
    <w:rsid w:val="00B2528D"/>
    <w:rsid w:val="00B25495"/>
    <w:rsid w:val="00B254D9"/>
    <w:rsid w:val="00B255D3"/>
    <w:rsid w:val="00B25B37"/>
    <w:rsid w:val="00B25CBC"/>
    <w:rsid w:val="00B25DAA"/>
    <w:rsid w:val="00B266C8"/>
    <w:rsid w:val="00B26D54"/>
    <w:rsid w:val="00B27185"/>
    <w:rsid w:val="00B273BB"/>
    <w:rsid w:val="00B27407"/>
    <w:rsid w:val="00B2796A"/>
    <w:rsid w:val="00B27A87"/>
    <w:rsid w:val="00B3003A"/>
    <w:rsid w:val="00B30F69"/>
    <w:rsid w:val="00B323C6"/>
    <w:rsid w:val="00B3242C"/>
    <w:rsid w:val="00B32C7B"/>
    <w:rsid w:val="00B33276"/>
    <w:rsid w:val="00B3346B"/>
    <w:rsid w:val="00B33E52"/>
    <w:rsid w:val="00B33E75"/>
    <w:rsid w:val="00B34220"/>
    <w:rsid w:val="00B34A16"/>
    <w:rsid w:val="00B34D80"/>
    <w:rsid w:val="00B355ED"/>
    <w:rsid w:val="00B35635"/>
    <w:rsid w:val="00B35A16"/>
    <w:rsid w:val="00B36139"/>
    <w:rsid w:val="00B364AF"/>
    <w:rsid w:val="00B36515"/>
    <w:rsid w:val="00B36AD7"/>
    <w:rsid w:val="00B36C3A"/>
    <w:rsid w:val="00B37005"/>
    <w:rsid w:val="00B372C1"/>
    <w:rsid w:val="00B376B0"/>
    <w:rsid w:val="00B376F7"/>
    <w:rsid w:val="00B4007C"/>
    <w:rsid w:val="00B400CA"/>
    <w:rsid w:val="00B408C5"/>
    <w:rsid w:val="00B41175"/>
    <w:rsid w:val="00B41345"/>
    <w:rsid w:val="00B41442"/>
    <w:rsid w:val="00B4149C"/>
    <w:rsid w:val="00B415FD"/>
    <w:rsid w:val="00B41ADF"/>
    <w:rsid w:val="00B41D1F"/>
    <w:rsid w:val="00B4235D"/>
    <w:rsid w:val="00B42ADD"/>
    <w:rsid w:val="00B42C35"/>
    <w:rsid w:val="00B42FEA"/>
    <w:rsid w:val="00B43311"/>
    <w:rsid w:val="00B434B2"/>
    <w:rsid w:val="00B43AFA"/>
    <w:rsid w:val="00B43C22"/>
    <w:rsid w:val="00B43DDE"/>
    <w:rsid w:val="00B43F7F"/>
    <w:rsid w:val="00B44946"/>
    <w:rsid w:val="00B44D30"/>
    <w:rsid w:val="00B4501E"/>
    <w:rsid w:val="00B450F4"/>
    <w:rsid w:val="00B4544E"/>
    <w:rsid w:val="00B45B2C"/>
    <w:rsid w:val="00B45B49"/>
    <w:rsid w:val="00B46095"/>
    <w:rsid w:val="00B464BC"/>
    <w:rsid w:val="00B4661B"/>
    <w:rsid w:val="00B468AD"/>
    <w:rsid w:val="00B46A42"/>
    <w:rsid w:val="00B46C0B"/>
    <w:rsid w:val="00B46C53"/>
    <w:rsid w:val="00B46CF3"/>
    <w:rsid w:val="00B46DFB"/>
    <w:rsid w:val="00B46ED5"/>
    <w:rsid w:val="00B47056"/>
    <w:rsid w:val="00B473E2"/>
    <w:rsid w:val="00B474F7"/>
    <w:rsid w:val="00B476E0"/>
    <w:rsid w:val="00B47760"/>
    <w:rsid w:val="00B47E08"/>
    <w:rsid w:val="00B50161"/>
    <w:rsid w:val="00B504FE"/>
    <w:rsid w:val="00B50562"/>
    <w:rsid w:val="00B50751"/>
    <w:rsid w:val="00B50846"/>
    <w:rsid w:val="00B50A7C"/>
    <w:rsid w:val="00B50EB4"/>
    <w:rsid w:val="00B50F9B"/>
    <w:rsid w:val="00B51717"/>
    <w:rsid w:val="00B51B29"/>
    <w:rsid w:val="00B51E1E"/>
    <w:rsid w:val="00B51FAD"/>
    <w:rsid w:val="00B520D9"/>
    <w:rsid w:val="00B520E1"/>
    <w:rsid w:val="00B5297F"/>
    <w:rsid w:val="00B531D0"/>
    <w:rsid w:val="00B5331F"/>
    <w:rsid w:val="00B5359F"/>
    <w:rsid w:val="00B539F8"/>
    <w:rsid w:val="00B53C8A"/>
    <w:rsid w:val="00B53DFF"/>
    <w:rsid w:val="00B54154"/>
    <w:rsid w:val="00B541EA"/>
    <w:rsid w:val="00B543CF"/>
    <w:rsid w:val="00B544B0"/>
    <w:rsid w:val="00B54563"/>
    <w:rsid w:val="00B549A5"/>
    <w:rsid w:val="00B54B5C"/>
    <w:rsid w:val="00B54BC1"/>
    <w:rsid w:val="00B5519A"/>
    <w:rsid w:val="00B5539C"/>
    <w:rsid w:val="00B5565B"/>
    <w:rsid w:val="00B55A32"/>
    <w:rsid w:val="00B55AB7"/>
    <w:rsid w:val="00B56415"/>
    <w:rsid w:val="00B5678D"/>
    <w:rsid w:val="00B56ADA"/>
    <w:rsid w:val="00B56F08"/>
    <w:rsid w:val="00B57016"/>
    <w:rsid w:val="00B572BF"/>
    <w:rsid w:val="00B57580"/>
    <w:rsid w:val="00B57674"/>
    <w:rsid w:val="00B57805"/>
    <w:rsid w:val="00B578AA"/>
    <w:rsid w:val="00B5793C"/>
    <w:rsid w:val="00B60302"/>
    <w:rsid w:val="00B6091E"/>
    <w:rsid w:val="00B61281"/>
    <w:rsid w:val="00B62074"/>
    <w:rsid w:val="00B622CC"/>
    <w:rsid w:val="00B62924"/>
    <w:rsid w:val="00B62A7A"/>
    <w:rsid w:val="00B62C2A"/>
    <w:rsid w:val="00B62EA0"/>
    <w:rsid w:val="00B62FA3"/>
    <w:rsid w:val="00B6314F"/>
    <w:rsid w:val="00B63379"/>
    <w:rsid w:val="00B63E3A"/>
    <w:rsid w:val="00B63F07"/>
    <w:rsid w:val="00B64345"/>
    <w:rsid w:val="00B6457E"/>
    <w:rsid w:val="00B647BE"/>
    <w:rsid w:val="00B64940"/>
    <w:rsid w:val="00B6514B"/>
    <w:rsid w:val="00B6555E"/>
    <w:rsid w:val="00B65724"/>
    <w:rsid w:val="00B66077"/>
    <w:rsid w:val="00B661D1"/>
    <w:rsid w:val="00B66469"/>
    <w:rsid w:val="00B6654F"/>
    <w:rsid w:val="00B6656D"/>
    <w:rsid w:val="00B6675A"/>
    <w:rsid w:val="00B6676C"/>
    <w:rsid w:val="00B66B87"/>
    <w:rsid w:val="00B66BE4"/>
    <w:rsid w:val="00B6712F"/>
    <w:rsid w:val="00B671EE"/>
    <w:rsid w:val="00B676D4"/>
    <w:rsid w:val="00B67958"/>
    <w:rsid w:val="00B67C57"/>
    <w:rsid w:val="00B70496"/>
    <w:rsid w:val="00B70C49"/>
    <w:rsid w:val="00B70D6C"/>
    <w:rsid w:val="00B71159"/>
    <w:rsid w:val="00B71B45"/>
    <w:rsid w:val="00B72690"/>
    <w:rsid w:val="00B7280F"/>
    <w:rsid w:val="00B72A90"/>
    <w:rsid w:val="00B72DB1"/>
    <w:rsid w:val="00B73656"/>
    <w:rsid w:val="00B7378C"/>
    <w:rsid w:val="00B73A9E"/>
    <w:rsid w:val="00B73F9D"/>
    <w:rsid w:val="00B74685"/>
    <w:rsid w:val="00B7483D"/>
    <w:rsid w:val="00B748C3"/>
    <w:rsid w:val="00B75230"/>
    <w:rsid w:val="00B75C21"/>
    <w:rsid w:val="00B75C4E"/>
    <w:rsid w:val="00B76184"/>
    <w:rsid w:val="00B76187"/>
    <w:rsid w:val="00B7660D"/>
    <w:rsid w:val="00B76A60"/>
    <w:rsid w:val="00B76C27"/>
    <w:rsid w:val="00B771AE"/>
    <w:rsid w:val="00B772BE"/>
    <w:rsid w:val="00B77469"/>
    <w:rsid w:val="00B77488"/>
    <w:rsid w:val="00B774F1"/>
    <w:rsid w:val="00B7770A"/>
    <w:rsid w:val="00B77A86"/>
    <w:rsid w:val="00B77F22"/>
    <w:rsid w:val="00B801B7"/>
    <w:rsid w:val="00B803C8"/>
    <w:rsid w:val="00B8058D"/>
    <w:rsid w:val="00B805C1"/>
    <w:rsid w:val="00B807D6"/>
    <w:rsid w:val="00B80972"/>
    <w:rsid w:val="00B809BF"/>
    <w:rsid w:val="00B809FD"/>
    <w:rsid w:val="00B80B97"/>
    <w:rsid w:val="00B80D61"/>
    <w:rsid w:val="00B8103F"/>
    <w:rsid w:val="00B81482"/>
    <w:rsid w:val="00B814CD"/>
    <w:rsid w:val="00B81596"/>
    <w:rsid w:val="00B816F6"/>
    <w:rsid w:val="00B81D6A"/>
    <w:rsid w:val="00B82128"/>
    <w:rsid w:val="00B82942"/>
    <w:rsid w:val="00B836CB"/>
    <w:rsid w:val="00B837F6"/>
    <w:rsid w:val="00B83D10"/>
    <w:rsid w:val="00B83ECA"/>
    <w:rsid w:val="00B842CB"/>
    <w:rsid w:val="00B84411"/>
    <w:rsid w:val="00B8493A"/>
    <w:rsid w:val="00B84991"/>
    <w:rsid w:val="00B84BA5"/>
    <w:rsid w:val="00B84E7A"/>
    <w:rsid w:val="00B8512F"/>
    <w:rsid w:val="00B85235"/>
    <w:rsid w:val="00B8523C"/>
    <w:rsid w:val="00B8544F"/>
    <w:rsid w:val="00B857D4"/>
    <w:rsid w:val="00B85814"/>
    <w:rsid w:val="00B859FC"/>
    <w:rsid w:val="00B85FF0"/>
    <w:rsid w:val="00B860FC"/>
    <w:rsid w:val="00B864BD"/>
    <w:rsid w:val="00B8693F"/>
    <w:rsid w:val="00B86A7F"/>
    <w:rsid w:val="00B86C8F"/>
    <w:rsid w:val="00B86CBB"/>
    <w:rsid w:val="00B87172"/>
    <w:rsid w:val="00B8723D"/>
    <w:rsid w:val="00B8733A"/>
    <w:rsid w:val="00B877C4"/>
    <w:rsid w:val="00B879EF"/>
    <w:rsid w:val="00B87C1B"/>
    <w:rsid w:val="00B87E5A"/>
    <w:rsid w:val="00B87F61"/>
    <w:rsid w:val="00B90114"/>
    <w:rsid w:val="00B901A6"/>
    <w:rsid w:val="00B90203"/>
    <w:rsid w:val="00B90611"/>
    <w:rsid w:val="00B909EC"/>
    <w:rsid w:val="00B90E5B"/>
    <w:rsid w:val="00B9151D"/>
    <w:rsid w:val="00B9158F"/>
    <w:rsid w:val="00B91770"/>
    <w:rsid w:val="00B91827"/>
    <w:rsid w:val="00B91E20"/>
    <w:rsid w:val="00B91F15"/>
    <w:rsid w:val="00B92341"/>
    <w:rsid w:val="00B92616"/>
    <w:rsid w:val="00B92684"/>
    <w:rsid w:val="00B929AA"/>
    <w:rsid w:val="00B93282"/>
    <w:rsid w:val="00B9328B"/>
    <w:rsid w:val="00B93F8B"/>
    <w:rsid w:val="00B9489C"/>
    <w:rsid w:val="00B948E3"/>
    <w:rsid w:val="00B94B64"/>
    <w:rsid w:val="00B94D19"/>
    <w:rsid w:val="00B94E2C"/>
    <w:rsid w:val="00B95014"/>
    <w:rsid w:val="00B95074"/>
    <w:rsid w:val="00B95101"/>
    <w:rsid w:val="00B953BE"/>
    <w:rsid w:val="00B95A8F"/>
    <w:rsid w:val="00B95D6E"/>
    <w:rsid w:val="00B95E73"/>
    <w:rsid w:val="00B95F2E"/>
    <w:rsid w:val="00B96203"/>
    <w:rsid w:val="00B96684"/>
    <w:rsid w:val="00B968D4"/>
    <w:rsid w:val="00B9782B"/>
    <w:rsid w:val="00B97C42"/>
    <w:rsid w:val="00B97FAD"/>
    <w:rsid w:val="00BA0174"/>
    <w:rsid w:val="00BA0213"/>
    <w:rsid w:val="00BA02BB"/>
    <w:rsid w:val="00BA054B"/>
    <w:rsid w:val="00BA0565"/>
    <w:rsid w:val="00BA08A6"/>
    <w:rsid w:val="00BA095E"/>
    <w:rsid w:val="00BA0DF9"/>
    <w:rsid w:val="00BA0E57"/>
    <w:rsid w:val="00BA169D"/>
    <w:rsid w:val="00BA1820"/>
    <w:rsid w:val="00BA1CC4"/>
    <w:rsid w:val="00BA2446"/>
    <w:rsid w:val="00BA25FE"/>
    <w:rsid w:val="00BA289B"/>
    <w:rsid w:val="00BA2BF3"/>
    <w:rsid w:val="00BA2D16"/>
    <w:rsid w:val="00BA34DA"/>
    <w:rsid w:val="00BA3989"/>
    <w:rsid w:val="00BA3CA8"/>
    <w:rsid w:val="00BA49E1"/>
    <w:rsid w:val="00BA4A66"/>
    <w:rsid w:val="00BA4DC0"/>
    <w:rsid w:val="00BA5736"/>
    <w:rsid w:val="00BA57BB"/>
    <w:rsid w:val="00BA58FD"/>
    <w:rsid w:val="00BA598D"/>
    <w:rsid w:val="00BA5EED"/>
    <w:rsid w:val="00BA5FFE"/>
    <w:rsid w:val="00BA605C"/>
    <w:rsid w:val="00BA629C"/>
    <w:rsid w:val="00BA691B"/>
    <w:rsid w:val="00BA6B56"/>
    <w:rsid w:val="00BA6C0B"/>
    <w:rsid w:val="00BA6E86"/>
    <w:rsid w:val="00BA6F43"/>
    <w:rsid w:val="00BA73B4"/>
    <w:rsid w:val="00BA73E2"/>
    <w:rsid w:val="00BA765C"/>
    <w:rsid w:val="00BA77DD"/>
    <w:rsid w:val="00BB0078"/>
    <w:rsid w:val="00BB0876"/>
    <w:rsid w:val="00BB0983"/>
    <w:rsid w:val="00BB0AEC"/>
    <w:rsid w:val="00BB0DF9"/>
    <w:rsid w:val="00BB194C"/>
    <w:rsid w:val="00BB1CC4"/>
    <w:rsid w:val="00BB1E40"/>
    <w:rsid w:val="00BB1EE7"/>
    <w:rsid w:val="00BB2AF9"/>
    <w:rsid w:val="00BB2FC2"/>
    <w:rsid w:val="00BB3086"/>
    <w:rsid w:val="00BB3855"/>
    <w:rsid w:val="00BB39CF"/>
    <w:rsid w:val="00BB3AD5"/>
    <w:rsid w:val="00BB3C5E"/>
    <w:rsid w:val="00BB418D"/>
    <w:rsid w:val="00BB41A3"/>
    <w:rsid w:val="00BB4AC8"/>
    <w:rsid w:val="00BB4BB5"/>
    <w:rsid w:val="00BB4C46"/>
    <w:rsid w:val="00BB4D09"/>
    <w:rsid w:val="00BB6430"/>
    <w:rsid w:val="00BB6B79"/>
    <w:rsid w:val="00BB6DBE"/>
    <w:rsid w:val="00BB6E2B"/>
    <w:rsid w:val="00BB6EDF"/>
    <w:rsid w:val="00BB708E"/>
    <w:rsid w:val="00BB7355"/>
    <w:rsid w:val="00BB7368"/>
    <w:rsid w:val="00BB73B4"/>
    <w:rsid w:val="00BB777C"/>
    <w:rsid w:val="00BB7812"/>
    <w:rsid w:val="00BC02CB"/>
    <w:rsid w:val="00BC0BA9"/>
    <w:rsid w:val="00BC0CEB"/>
    <w:rsid w:val="00BC0D5B"/>
    <w:rsid w:val="00BC1440"/>
    <w:rsid w:val="00BC16A8"/>
    <w:rsid w:val="00BC1C48"/>
    <w:rsid w:val="00BC26D6"/>
    <w:rsid w:val="00BC2E20"/>
    <w:rsid w:val="00BC2F92"/>
    <w:rsid w:val="00BC31B0"/>
    <w:rsid w:val="00BC31EC"/>
    <w:rsid w:val="00BC357D"/>
    <w:rsid w:val="00BC3DF2"/>
    <w:rsid w:val="00BC3EB6"/>
    <w:rsid w:val="00BC4AFF"/>
    <w:rsid w:val="00BC4C2A"/>
    <w:rsid w:val="00BC4EC0"/>
    <w:rsid w:val="00BC511F"/>
    <w:rsid w:val="00BC538F"/>
    <w:rsid w:val="00BC58BC"/>
    <w:rsid w:val="00BC5A2C"/>
    <w:rsid w:val="00BC5D03"/>
    <w:rsid w:val="00BC60B3"/>
    <w:rsid w:val="00BC63D3"/>
    <w:rsid w:val="00BC65F8"/>
    <w:rsid w:val="00BC7E43"/>
    <w:rsid w:val="00BD02C8"/>
    <w:rsid w:val="00BD05A4"/>
    <w:rsid w:val="00BD0814"/>
    <w:rsid w:val="00BD0A55"/>
    <w:rsid w:val="00BD0D3F"/>
    <w:rsid w:val="00BD1235"/>
    <w:rsid w:val="00BD1417"/>
    <w:rsid w:val="00BD16A7"/>
    <w:rsid w:val="00BD177E"/>
    <w:rsid w:val="00BD17DF"/>
    <w:rsid w:val="00BD191A"/>
    <w:rsid w:val="00BD1E98"/>
    <w:rsid w:val="00BD1FE6"/>
    <w:rsid w:val="00BD202A"/>
    <w:rsid w:val="00BD20CD"/>
    <w:rsid w:val="00BD214A"/>
    <w:rsid w:val="00BD2507"/>
    <w:rsid w:val="00BD26CA"/>
    <w:rsid w:val="00BD3155"/>
    <w:rsid w:val="00BD31D1"/>
    <w:rsid w:val="00BD3B22"/>
    <w:rsid w:val="00BD4A10"/>
    <w:rsid w:val="00BD4A7C"/>
    <w:rsid w:val="00BD4DF2"/>
    <w:rsid w:val="00BD4E6F"/>
    <w:rsid w:val="00BD5450"/>
    <w:rsid w:val="00BD5636"/>
    <w:rsid w:val="00BD5890"/>
    <w:rsid w:val="00BD59C6"/>
    <w:rsid w:val="00BD5BD7"/>
    <w:rsid w:val="00BD6532"/>
    <w:rsid w:val="00BD66AD"/>
    <w:rsid w:val="00BD6BD7"/>
    <w:rsid w:val="00BD6EAA"/>
    <w:rsid w:val="00BD72F3"/>
    <w:rsid w:val="00BD7719"/>
    <w:rsid w:val="00BD7A4C"/>
    <w:rsid w:val="00BE0168"/>
    <w:rsid w:val="00BE01CA"/>
    <w:rsid w:val="00BE0439"/>
    <w:rsid w:val="00BE06D1"/>
    <w:rsid w:val="00BE08D3"/>
    <w:rsid w:val="00BE0D75"/>
    <w:rsid w:val="00BE1604"/>
    <w:rsid w:val="00BE17DA"/>
    <w:rsid w:val="00BE1837"/>
    <w:rsid w:val="00BE1869"/>
    <w:rsid w:val="00BE1975"/>
    <w:rsid w:val="00BE1A9A"/>
    <w:rsid w:val="00BE1B32"/>
    <w:rsid w:val="00BE2525"/>
    <w:rsid w:val="00BE27F1"/>
    <w:rsid w:val="00BE2947"/>
    <w:rsid w:val="00BE2AEA"/>
    <w:rsid w:val="00BE3073"/>
    <w:rsid w:val="00BE3212"/>
    <w:rsid w:val="00BE3365"/>
    <w:rsid w:val="00BE3A00"/>
    <w:rsid w:val="00BE3D45"/>
    <w:rsid w:val="00BE4611"/>
    <w:rsid w:val="00BE4864"/>
    <w:rsid w:val="00BE4DC1"/>
    <w:rsid w:val="00BE5236"/>
    <w:rsid w:val="00BE5404"/>
    <w:rsid w:val="00BE562E"/>
    <w:rsid w:val="00BE5DD4"/>
    <w:rsid w:val="00BE65BA"/>
    <w:rsid w:val="00BE65DC"/>
    <w:rsid w:val="00BE74BF"/>
    <w:rsid w:val="00BE7798"/>
    <w:rsid w:val="00BE7B89"/>
    <w:rsid w:val="00BE7FC3"/>
    <w:rsid w:val="00BF00D2"/>
    <w:rsid w:val="00BF03E7"/>
    <w:rsid w:val="00BF0936"/>
    <w:rsid w:val="00BF0A21"/>
    <w:rsid w:val="00BF0C86"/>
    <w:rsid w:val="00BF0DA9"/>
    <w:rsid w:val="00BF12CB"/>
    <w:rsid w:val="00BF130B"/>
    <w:rsid w:val="00BF14F8"/>
    <w:rsid w:val="00BF172D"/>
    <w:rsid w:val="00BF1A03"/>
    <w:rsid w:val="00BF1CE7"/>
    <w:rsid w:val="00BF1DE0"/>
    <w:rsid w:val="00BF210C"/>
    <w:rsid w:val="00BF23EA"/>
    <w:rsid w:val="00BF273E"/>
    <w:rsid w:val="00BF2822"/>
    <w:rsid w:val="00BF2CAF"/>
    <w:rsid w:val="00BF3B89"/>
    <w:rsid w:val="00BF3ED4"/>
    <w:rsid w:val="00BF3FFE"/>
    <w:rsid w:val="00BF44F0"/>
    <w:rsid w:val="00BF4711"/>
    <w:rsid w:val="00BF4715"/>
    <w:rsid w:val="00BF4AA7"/>
    <w:rsid w:val="00BF4BEA"/>
    <w:rsid w:val="00BF5084"/>
    <w:rsid w:val="00BF5283"/>
    <w:rsid w:val="00BF55AE"/>
    <w:rsid w:val="00BF6A22"/>
    <w:rsid w:val="00BF6C41"/>
    <w:rsid w:val="00BF6C70"/>
    <w:rsid w:val="00BF6EFF"/>
    <w:rsid w:val="00BF7050"/>
    <w:rsid w:val="00BF7221"/>
    <w:rsid w:val="00BF77BB"/>
    <w:rsid w:val="00BF7CEA"/>
    <w:rsid w:val="00BF7E0C"/>
    <w:rsid w:val="00BF7EB5"/>
    <w:rsid w:val="00C0005A"/>
    <w:rsid w:val="00C0016E"/>
    <w:rsid w:val="00C0040B"/>
    <w:rsid w:val="00C0062F"/>
    <w:rsid w:val="00C0071A"/>
    <w:rsid w:val="00C00946"/>
    <w:rsid w:val="00C0106B"/>
    <w:rsid w:val="00C01C09"/>
    <w:rsid w:val="00C01FB4"/>
    <w:rsid w:val="00C025DF"/>
    <w:rsid w:val="00C0279A"/>
    <w:rsid w:val="00C02A8D"/>
    <w:rsid w:val="00C02E31"/>
    <w:rsid w:val="00C0373D"/>
    <w:rsid w:val="00C038FA"/>
    <w:rsid w:val="00C03CB3"/>
    <w:rsid w:val="00C0473C"/>
    <w:rsid w:val="00C04E2C"/>
    <w:rsid w:val="00C05394"/>
    <w:rsid w:val="00C058D1"/>
    <w:rsid w:val="00C05A9C"/>
    <w:rsid w:val="00C05C6F"/>
    <w:rsid w:val="00C05CEB"/>
    <w:rsid w:val="00C0679B"/>
    <w:rsid w:val="00C06B58"/>
    <w:rsid w:val="00C06FD6"/>
    <w:rsid w:val="00C07336"/>
    <w:rsid w:val="00C075B0"/>
    <w:rsid w:val="00C07930"/>
    <w:rsid w:val="00C07E1F"/>
    <w:rsid w:val="00C108CF"/>
    <w:rsid w:val="00C108EA"/>
    <w:rsid w:val="00C111B0"/>
    <w:rsid w:val="00C11584"/>
    <w:rsid w:val="00C1168B"/>
    <w:rsid w:val="00C118CE"/>
    <w:rsid w:val="00C11A0D"/>
    <w:rsid w:val="00C122C7"/>
    <w:rsid w:val="00C1275C"/>
    <w:rsid w:val="00C12D2E"/>
    <w:rsid w:val="00C13790"/>
    <w:rsid w:val="00C1383B"/>
    <w:rsid w:val="00C13CA5"/>
    <w:rsid w:val="00C142BD"/>
    <w:rsid w:val="00C1445E"/>
    <w:rsid w:val="00C14CEF"/>
    <w:rsid w:val="00C14D96"/>
    <w:rsid w:val="00C1511E"/>
    <w:rsid w:val="00C1532A"/>
    <w:rsid w:val="00C1533C"/>
    <w:rsid w:val="00C1582B"/>
    <w:rsid w:val="00C15868"/>
    <w:rsid w:val="00C15AC8"/>
    <w:rsid w:val="00C15F2D"/>
    <w:rsid w:val="00C16693"/>
    <w:rsid w:val="00C1688A"/>
    <w:rsid w:val="00C171A7"/>
    <w:rsid w:val="00C1745C"/>
    <w:rsid w:val="00C17483"/>
    <w:rsid w:val="00C1749B"/>
    <w:rsid w:val="00C17523"/>
    <w:rsid w:val="00C17824"/>
    <w:rsid w:val="00C17846"/>
    <w:rsid w:val="00C17B0F"/>
    <w:rsid w:val="00C2030C"/>
    <w:rsid w:val="00C20406"/>
    <w:rsid w:val="00C204D6"/>
    <w:rsid w:val="00C2089F"/>
    <w:rsid w:val="00C210F7"/>
    <w:rsid w:val="00C216D5"/>
    <w:rsid w:val="00C218C9"/>
    <w:rsid w:val="00C21C79"/>
    <w:rsid w:val="00C22CBD"/>
    <w:rsid w:val="00C2325A"/>
    <w:rsid w:val="00C232C3"/>
    <w:rsid w:val="00C23B6C"/>
    <w:rsid w:val="00C249EA"/>
    <w:rsid w:val="00C24F09"/>
    <w:rsid w:val="00C2510C"/>
    <w:rsid w:val="00C25646"/>
    <w:rsid w:val="00C25BA2"/>
    <w:rsid w:val="00C25E81"/>
    <w:rsid w:val="00C26001"/>
    <w:rsid w:val="00C26061"/>
    <w:rsid w:val="00C2663E"/>
    <w:rsid w:val="00C26948"/>
    <w:rsid w:val="00C26FF4"/>
    <w:rsid w:val="00C278BB"/>
    <w:rsid w:val="00C27AAF"/>
    <w:rsid w:val="00C27B1C"/>
    <w:rsid w:val="00C27B3A"/>
    <w:rsid w:val="00C3021C"/>
    <w:rsid w:val="00C30811"/>
    <w:rsid w:val="00C30AD1"/>
    <w:rsid w:val="00C30BFA"/>
    <w:rsid w:val="00C312EE"/>
    <w:rsid w:val="00C314E8"/>
    <w:rsid w:val="00C317B7"/>
    <w:rsid w:val="00C31BA3"/>
    <w:rsid w:val="00C32CFA"/>
    <w:rsid w:val="00C32DBC"/>
    <w:rsid w:val="00C32EEB"/>
    <w:rsid w:val="00C32FDE"/>
    <w:rsid w:val="00C338BE"/>
    <w:rsid w:val="00C33971"/>
    <w:rsid w:val="00C33A5D"/>
    <w:rsid w:val="00C341CE"/>
    <w:rsid w:val="00C35230"/>
    <w:rsid w:val="00C355EC"/>
    <w:rsid w:val="00C359D3"/>
    <w:rsid w:val="00C36BB9"/>
    <w:rsid w:val="00C36CBE"/>
    <w:rsid w:val="00C3753E"/>
    <w:rsid w:val="00C37946"/>
    <w:rsid w:val="00C3798E"/>
    <w:rsid w:val="00C379CA"/>
    <w:rsid w:val="00C37F4D"/>
    <w:rsid w:val="00C40126"/>
    <w:rsid w:val="00C40409"/>
    <w:rsid w:val="00C40598"/>
    <w:rsid w:val="00C40782"/>
    <w:rsid w:val="00C40886"/>
    <w:rsid w:val="00C40992"/>
    <w:rsid w:val="00C409C2"/>
    <w:rsid w:val="00C40ABC"/>
    <w:rsid w:val="00C40AC5"/>
    <w:rsid w:val="00C40E9C"/>
    <w:rsid w:val="00C40EE8"/>
    <w:rsid w:val="00C412E2"/>
    <w:rsid w:val="00C4134D"/>
    <w:rsid w:val="00C4163F"/>
    <w:rsid w:val="00C425AF"/>
    <w:rsid w:val="00C42791"/>
    <w:rsid w:val="00C42975"/>
    <w:rsid w:val="00C4319B"/>
    <w:rsid w:val="00C432E0"/>
    <w:rsid w:val="00C435CB"/>
    <w:rsid w:val="00C43863"/>
    <w:rsid w:val="00C43892"/>
    <w:rsid w:val="00C439AA"/>
    <w:rsid w:val="00C43A03"/>
    <w:rsid w:val="00C44708"/>
    <w:rsid w:val="00C4548C"/>
    <w:rsid w:val="00C45942"/>
    <w:rsid w:val="00C45C18"/>
    <w:rsid w:val="00C45ED0"/>
    <w:rsid w:val="00C45FBC"/>
    <w:rsid w:val="00C46371"/>
    <w:rsid w:val="00C4644B"/>
    <w:rsid w:val="00C46897"/>
    <w:rsid w:val="00C473EF"/>
    <w:rsid w:val="00C47CAA"/>
    <w:rsid w:val="00C5027A"/>
    <w:rsid w:val="00C506FA"/>
    <w:rsid w:val="00C507E7"/>
    <w:rsid w:val="00C50CF7"/>
    <w:rsid w:val="00C512B3"/>
    <w:rsid w:val="00C513D8"/>
    <w:rsid w:val="00C51FDA"/>
    <w:rsid w:val="00C52390"/>
    <w:rsid w:val="00C524F7"/>
    <w:rsid w:val="00C5266B"/>
    <w:rsid w:val="00C52731"/>
    <w:rsid w:val="00C52A35"/>
    <w:rsid w:val="00C52EEE"/>
    <w:rsid w:val="00C53148"/>
    <w:rsid w:val="00C5403B"/>
    <w:rsid w:val="00C543EE"/>
    <w:rsid w:val="00C54DF3"/>
    <w:rsid w:val="00C54E71"/>
    <w:rsid w:val="00C54F3C"/>
    <w:rsid w:val="00C554C0"/>
    <w:rsid w:val="00C55706"/>
    <w:rsid w:val="00C5596E"/>
    <w:rsid w:val="00C55C72"/>
    <w:rsid w:val="00C56413"/>
    <w:rsid w:val="00C56530"/>
    <w:rsid w:val="00C56C16"/>
    <w:rsid w:val="00C57082"/>
    <w:rsid w:val="00C5725A"/>
    <w:rsid w:val="00C57ABC"/>
    <w:rsid w:val="00C60185"/>
    <w:rsid w:val="00C603A9"/>
    <w:rsid w:val="00C6061F"/>
    <w:rsid w:val="00C60A71"/>
    <w:rsid w:val="00C60DB9"/>
    <w:rsid w:val="00C60F3C"/>
    <w:rsid w:val="00C6117E"/>
    <w:rsid w:val="00C61870"/>
    <w:rsid w:val="00C61A54"/>
    <w:rsid w:val="00C6201A"/>
    <w:rsid w:val="00C62182"/>
    <w:rsid w:val="00C628E4"/>
    <w:rsid w:val="00C62A33"/>
    <w:rsid w:val="00C62D75"/>
    <w:rsid w:val="00C62FB1"/>
    <w:rsid w:val="00C62FCB"/>
    <w:rsid w:val="00C63031"/>
    <w:rsid w:val="00C636D8"/>
    <w:rsid w:val="00C639B6"/>
    <w:rsid w:val="00C63DEE"/>
    <w:rsid w:val="00C63F42"/>
    <w:rsid w:val="00C6430C"/>
    <w:rsid w:val="00C649FC"/>
    <w:rsid w:val="00C64C57"/>
    <w:rsid w:val="00C64F14"/>
    <w:rsid w:val="00C65769"/>
    <w:rsid w:val="00C657CA"/>
    <w:rsid w:val="00C65850"/>
    <w:rsid w:val="00C65972"/>
    <w:rsid w:val="00C659E0"/>
    <w:rsid w:val="00C65C5C"/>
    <w:rsid w:val="00C66808"/>
    <w:rsid w:val="00C66972"/>
    <w:rsid w:val="00C671E2"/>
    <w:rsid w:val="00C6735B"/>
    <w:rsid w:val="00C677CE"/>
    <w:rsid w:val="00C67BF1"/>
    <w:rsid w:val="00C700E8"/>
    <w:rsid w:val="00C70104"/>
    <w:rsid w:val="00C706DB"/>
    <w:rsid w:val="00C70EB7"/>
    <w:rsid w:val="00C71690"/>
    <w:rsid w:val="00C716FE"/>
    <w:rsid w:val="00C7178F"/>
    <w:rsid w:val="00C721BC"/>
    <w:rsid w:val="00C72440"/>
    <w:rsid w:val="00C72566"/>
    <w:rsid w:val="00C72C91"/>
    <w:rsid w:val="00C731FC"/>
    <w:rsid w:val="00C73976"/>
    <w:rsid w:val="00C739A8"/>
    <w:rsid w:val="00C739DB"/>
    <w:rsid w:val="00C73A38"/>
    <w:rsid w:val="00C73E14"/>
    <w:rsid w:val="00C73EA9"/>
    <w:rsid w:val="00C741A1"/>
    <w:rsid w:val="00C7499B"/>
    <w:rsid w:val="00C7538B"/>
    <w:rsid w:val="00C755CA"/>
    <w:rsid w:val="00C75617"/>
    <w:rsid w:val="00C75697"/>
    <w:rsid w:val="00C759BF"/>
    <w:rsid w:val="00C75A4F"/>
    <w:rsid w:val="00C75A61"/>
    <w:rsid w:val="00C75C81"/>
    <w:rsid w:val="00C75DE1"/>
    <w:rsid w:val="00C7613B"/>
    <w:rsid w:val="00C7644A"/>
    <w:rsid w:val="00C76D97"/>
    <w:rsid w:val="00C76E6F"/>
    <w:rsid w:val="00C771D3"/>
    <w:rsid w:val="00C7725D"/>
    <w:rsid w:val="00C77F1D"/>
    <w:rsid w:val="00C8011E"/>
    <w:rsid w:val="00C802E3"/>
    <w:rsid w:val="00C80EB3"/>
    <w:rsid w:val="00C819D9"/>
    <w:rsid w:val="00C81D6C"/>
    <w:rsid w:val="00C823D4"/>
    <w:rsid w:val="00C82795"/>
    <w:rsid w:val="00C82B67"/>
    <w:rsid w:val="00C82DD5"/>
    <w:rsid w:val="00C82F7F"/>
    <w:rsid w:val="00C833B9"/>
    <w:rsid w:val="00C83BBB"/>
    <w:rsid w:val="00C83C1F"/>
    <w:rsid w:val="00C84027"/>
    <w:rsid w:val="00C844F7"/>
    <w:rsid w:val="00C8453A"/>
    <w:rsid w:val="00C84693"/>
    <w:rsid w:val="00C86728"/>
    <w:rsid w:val="00C86922"/>
    <w:rsid w:val="00C869F2"/>
    <w:rsid w:val="00C86AEB"/>
    <w:rsid w:val="00C86D13"/>
    <w:rsid w:val="00C870C3"/>
    <w:rsid w:val="00C87751"/>
    <w:rsid w:val="00C877B6"/>
    <w:rsid w:val="00C9010D"/>
    <w:rsid w:val="00C90376"/>
    <w:rsid w:val="00C9053E"/>
    <w:rsid w:val="00C90927"/>
    <w:rsid w:val="00C909C7"/>
    <w:rsid w:val="00C90B49"/>
    <w:rsid w:val="00C90C88"/>
    <w:rsid w:val="00C90D36"/>
    <w:rsid w:val="00C90EC2"/>
    <w:rsid w:val="00C90F66"/>
    <w:rsid w:val="00C90F90"/>
    <w:rsid w:val="00C9150A"/>
    <w:rsid w:val="00C92858"/>
    <w:rsid w:val="00C92A3E"/>
    <w:rsid w:val="00C92AE8"/>
    <w:rsid w:val="00C92F04"/>
    <w:rsid w:val="00C92FA3"/>
    <w:rsid w:val="00C933CD"/>
    <w:rsid w:val="00C9388B"/>
    <w:rsid w:val="00C93BAA"/>
    <w:rsid w:val="00C93C97"/>
    <w:rsid w:val="00C93CE7"/>
    <w:rsid w:val="00C93F7F"/>
    <w:rsid w:val="00C94337"/>
    <w:rsid w:val="00C944A5"/>
    <w:rsid w:val="00C9457C"/>
    <w:rsid w:val="00C94F32"/>
    <w:rsid w:val="00C95491"/>
    <w:rsid w:val="00C95574"/>
    <w:rsid w:val="00C95819"/>
    <w:rsid w:val="00C959CE"/>
    <w:rsid w:val="00C95B12"/>
    <w:rsid w:val="00C95C54"/>
    <w:rsid w:val="00C962B7"/>
    <w:rsid w:val="00C96C99"/>
    <w:rsid w:val="00C97993"/>
    <w:rsid w:val="00C97F85"/>
    <w:rsid w:val="00CA0145"/>
    <w:rsid w:val="00CA09DA"/>
    <w:rsid w:val="00CA0EDA"/>
    <w:rsid w:val="00CA12D4"/>
    <w:rsid w:val="00CA1527"/>
    <w:rsid w:val="00CA16FA"/>
    <w:rsid w:val="00CA1943"/>
    <w:rsid w:val="00CA20D4"/>
    <w:rsid w:val="00CA2F59"/>
    <w:rsid w:val="00CA2F83"/>
    <w:rsid w:val="00CA3101"/>
    <w:rsid w:val="00CA3D06"/>
    <w:rsid w:val="00CA3F1F"/>
    <w:rsid w:val="00CA4243"/>
    <w:rsid w:val="00CA44DB"/>
    <w:rsid w:val="00CA45CE"/>
    <w:rsid w:val="00CA4C9D"/>
    <w:rsid w:val="00CA4D7A"/>
    <w:rsid w:val="00CA4E6F"/>
    <w:rsid w:val="00CA5405"/>
    <w:rsid w:val="00CA5FAC"/>
    <w:rsid w:val="00CA5FC2"/>
    <w:rsid w:val="00CA61E8"/>
    <w:rsid w:val="00CA667C"/>
    <w:rsid w:val="00CA6777"/>
    <w:rsid w:val="00CA6AE6"/>
    <w:rsid w:val="00CA6E40"/>
    <w:rsid w:val="00CA7219"/>
    <w:rsid w:val="00CA75BE"/>
    <w:rsid w:val="00CA75C2"/>
    <w:rsid w:val="00CA75D9"/>
    <w:rsid w:val="00CA7C39"/>
    <w:rsid w:val="00CB007E"/>
    <w:rsid w:val="00CB0119"/>
    <w:rsid w:val="00CB072D"/>
    <w:rsid w:val="00CB07BD"/>
    <w:rsid w:val="00CB07D4"/>
    <w:rsid w:val="00CB1105"/>
    <w:rsid w:val="00CB136A"/>
    <w:rsid w:val="00CB160D"/>
    <w:rsid w:val="00CB192A"/>
    <w:rsid w:val="00CB1B9F"/>
    <w:rsid w:val="00CB1C83"/>
    <w:rsid w:val="00CB1C85"/>
    <w:rsid w:val="00CB1E8C"/>
    <w:rsid w:val="00CB227E"/>
    <w:rsid w:val="00CB238E"/>
    <w:rsid w:val="00CB2479"/>
    <w:rsid w:val="00CB29A5"/>
    <w:rsid w:val="00CB3B07"/>
    <w:rsid w:val="00CB3D9B"/>
    <w:rsid w:val="00CB4031"/>
    <w:rsid w:val="00CB517E"/>
    <w:rsid w:val="00CB5671"/>
    <w:rsid w:val="00CB5CFC"/>
    <w:rsid w:val="00CB5D7A"/>
    <w:rsid w:val="00CB607C"/>
    <w:rsid w:val="00CB6306"/>
    <w:rsid w:val="00CB6B3E"/>
    <w:rsid w:val="00CB6BA4"/>
    <w:rsid w:val="00CB6E89"/>
    <w:rsid w:val="00CB70AD"/>
    <w:rsid w:val="00CB73C0"/>
    <w:rsid w:val="00CB789D"/>
    <w:rsid w:val="00CB7F9E"/>
    <w:rsid w:val="00CC0354"/>
    <w:rsid w:val="00CC0786"/>
    <w:rsid w:val="00CC07D9"/>
    <w:rsid w:val="00CC091C"/>
    <w:rsid w:val="00CC0E0B"/>
    <w:rsid w:val="00CC0EB7"/>
    <w:rsid w:val="00CC1003"/>
    <w:rsid w:val="00CC1049"/>
    <w:rsid w:val="00CC125E"/>
    <w:rsid w:val="00CC14A1"/>
    <w:rsid w:val="00CC175E"/>
    <w:rsid w:val="00CC1944"/>
    <w:rsid w:val="00CC1DFA"/>
    <w:rsid w:val="00CC201B"/>
    <w:rsid w:val="00CC2053"/>
    <w:rsid w:val="00CC23D4"/>
    <w:rsid w:val="00CC260F"/>
    <w:rsid w:val="00CC2DCA"/>
    <w:rsid w:val="00CC2F8D"/>
    <w:rsid w:val="00CC3133"/>
    <w:rsid w:val="00CC31DE"/>
    <w:rsid w:val="00CC384C"/>
    <w:rsid w:val="00CC3AF3"/>
    <w:rsid w:val="00CC3FEF"/>
    <w:rsid w:val="00CC4050"/>
    <w:rsid w:val="00CC41F8"/>
    <w:rsid w:val="00CC45C8"/>
    <w:rsid w:val="00CC48CB"/>
    <w:rsid w:val="00CC4A37"/>
    <w:rsid w:val="00CC5ACD"/>
    <w:rsid w:val="00CC5CD3"/>
    <w:rsid w:val="00CC5D9E"/>
    <w:rsid w:val="00CC5E83"/>
    <w:rsid w:val="00CC5EB7"/>
    <w:rsid w:val="00CC5FCD"/>
    <w:rsid w:val="00CC6085"/>
    <w:rsid w:val="00CC6179"/>
    <w:rsid w:val="00CC62DC"/>
    <w:rsid w:val="00CC6DE7"/>
    <w:rsid w:val="00CC732F"/>
    <w:rsid w:val="00CC739A"/>
    <w:rsid w:val="00CC7A10"/>
    <w:rsid w:val="00CC7CCA"/>
    <w:rsid w:val="00CD04F4"/>
    <w:rsid w:val="00CD077F"/>
    <w:rsid w:val="00CD12CF"/>
    <w:rsid w:val="00CD160D"/>
    <w:rsid w:val="00CD1808"/>
    <w:rsid w:val="00CD1C5D"/>
    <w:rsid w:val="00CD1C95"/>
    <w:rsid w:val="00CD229B"/>
    <w:rsid w:val="00CD24F1"/>
    <w:rsid w:val="00CD276F"/>
    <w:rsid w:val="00CD2965"/>
    <w:rsid w:val="00CD2974"/>
    <w:rsid w:val="00CD2BE6"/>
    <w:rsid w:val="00CD3245"/>
    <w:rsid w:val="00CD329D"/>
    <w:rsid w:val="00CD34F7"/>
    <w:rsid w:val="00CD3F17"/>
    <w:rsid w:val="00CD3FEE"/>
    <w:rsid w:val="00CD402C"/>
    <w:rsid w:val="00CD42F2"/>
    <w:rsid w:val="00CD436E"/>
    <w:rsid w:val="00CD440D"/>
    <w:rsid w:val="00CD4618"/>
    <w:rsid w:val="00CD5658"/>
    <w:rsid w:val="00CD56D9"/>
    <w:rsid w:val="00CD5B00"/>
    <w:rsid w:val="00CD6289"/>
    <w:rsid w:val="00CD63B2"/>
    <w:rsid w:val="00CD64F8"/>
    <w:rsid w:val="00CD64FB"/>
    <w:rsid w:val="00CD69B6"/>
    <w:rsid w:val="00CD6F2F"/>
    <w:rsid w:val="00CD756C"/>
    <w:rsid w:val="00CD7921"/>
    <w:rsid w:val="00CE014A"/>
    <w:rsid w:val="00CE0D9A"/>
    <w:rsid w:val="00CE0E66"/>
    <w:rsid w:val="00CE0EA5"/>
    <w:rsid w:val="00CE0F03"/>
    <w:rsid w:val="00CE0F77"/>
    <w:rsid w:val="00CE11CB"/>
    <w:rsid w:val="00CE19B5"/>
    <w:rsid w:val="00CE22E4"/>
    <w:rsid w:val="00CE22E8"/>
    <w:rsid w:val="00CE2702"/>
    <w:rsid w:val="00CE2767"/>
    <w:rsid w:val="00CE29C9"/>
    <w:rsid w:val="00CE2A02"/>
    <w:rsid w:val="00CE2BB8"/>
    <w:rsid w:val="00CE2EFC"/>
    <w:rsid w:val="00CE31AE"/>
    <w:rsid w:val="00CE3A19"/>
    <w:rsid w:val="00CE3C56"/>
    <w:rsid w:val="00CE425F"/>
    <w:rsid w:val="00CE469F"/>
    <w:rsid w:val="00CE4804"/>
    <w:rsid w:val="00CE4924"/>
    <w:rsid w:val="00CE49A4"/>
    <w:rsid w:val="00CE4AEB"/>
    <w:rsid w:val="00CE4DB6"/>
    <w:rsid w:val="00CE4E63"/>
    <w:rsid w:val="00CE4E77"/>
    <w:rsid w:val="00CE4E83"/>
    <w:rsid w:val="00CE50EB"/>
    <w:rsid w:val="00CE5451"/>
    <w:rsid w:val="00CE54DA"/>
    <w:rsid w:val="00CE55E8"/>
    <w:rsid w:val="00CE5723"/>
    <w:rsid w:val="00CE62E9"/>
    <w:rsid w:val="00CE64B4"/>
    <w:rsid w:val="00CE6965"/>
    <w:rsid w:val="00CE6D1C"/>
    <w:rsid w:val="00CE6F01"/>
    <w:rsid w:val="00CE6F63"/>
    <w:rsid w:val="00CE716F"/>
    <w:rsid w:val="00CE71D3"/>
    <w:rsid w:val="00CE743D"/>
    <w:rsid w:val="00CE74C5"/>
    <w:rsid w:val="00CE7544"/>
    <w:rsid w:val="00CE75A5"/>
    <w:rsid w:val="00CE76FE"/>
    <w:rsid w:val="00CE79D0"/>
    <w:rsid w:val="00CE7A06"/>
    <w:rsid w:val="00CE7DC5"/>
    <w:rsid w:val="00CF01BC"/>
    <w:rsid w:val="00CF02A3"/>
    <w:rsid w:val="00CF086F"/>
    <w:rsid w:val="00CF0BB9"/>
    <w:rsid w:val="00CF0CF9"/>
    <w:rsid w:val="00CF1271"/>
    <w:rsid w:val="00CF136C"/>
    <w:rsid w:val="00CF1986"/>
    <w:rsid w:val="00CF1B89"/>
    <w:rsid w:val="00CF2427"/>
    <w:rsid w:val="00CF26F3"/>
    <w:rsid w:val="00CF3182"/>
    <w:rsid w:val="00CF38D8"/>
    <w:rsid w:val="00CF39C8"/>
    <w:rsid w:val="00CF3CB2"/>
    <w:rsid w:val="00CF420F"/>
    <w:rsid w:val="00CF477E"/>
    <w:rsid w:val="00CF4B82"/>
    <w:rsid w:val="00CF4DC4"/>
    <w:rsid w:val="00CF5A34"/>
    <w:rsid w:val="00CF63B4"/>
    <w:rsid w:val="00CF63F0"/>
    <w:rsid w:val="00CF6EAE"/>
    <w:rsid w:val="00CF6EB6"/>
    <w:rsid w:val="00CF728A"/>
    <w:rsid w:val="00CF7807"/>
    <w:rsid w:val="00CF785A"/>
    <w:rsid w:val="00CF7D11"/>
    <w:rsid w:val="00D0072B"/>
    <w:rsid w:val="00D00F75"/>
    <w:rsid w:val="00D012D6"/>
    <w:rsid w:val="00D0138F"/>
    <w:rsid w:val="00D013BD"/>
    <w:rsid w:val="00D01A48"/>
    <w:rsid w:val="00D034B6"/>
    <w:rsid w:val="00D03814"/>
    <w:rsid w:val="00D03C25"/>
    <w:rsid w:val="00D040AD"/>
    <w:rsid w:val="00D04356"/>
    <w:rsid w:val="00D04478"/>
    <w:rsid w:val="00D045F4"/>
    <w:rsid w:val="00D0481B"/>
    <w:rsid w:val="00D049AE"/>
    <w:rsid w:val="00D04D4C"/>
    <w:rsid w:val="00D04EA5"/>
    <w:rsid w:val="00D04EC4"/>
    <w:rsid w:val="00D054F8"/>
    <w:rsid w:val="00D05A22"/>
    <w:rsid w:val="00D05DF9"/>
    <w:rsid w:val="00D05E33"/>
    <w:rsid w:val="00D0647C"/>
    <w:rsid w:val="00D0648A"/>
    <w:rsid w:val="00D0651E"/>
    <w:rsid w:val="00D0659E"/>
    <w:rsid w:val="00D06BB0"/>
    <w:rsid w:val="00D06CDF"/>
    <w:rsid w:val="00D07375"/>
    <w:rsid w:val="00D07527"/>
    <w:rsid w:val="00D0760A"/>
    <w:rsid w:val="00D07B96"/>
    <w:rsid w:val="00D07F27"/>
    <w:rsid w:val="00D102C2"/>
    <w:rsid w:val="00D12201"/>
    <w:rsid w:val="00D12324"/>
    <w:rsid w:val="00D1248F"/>
    <w:rsid w:val="00D124DD"/>
    <w:rsid w:val="00D1259A"/>
    <w:rsid w:val="00D1283F"/>
    <w:rsid w:val="00D12EA1"/>
    <w:rsid w:val="00D130C8"/>
    <w:rsid w:val="00D1352D"/>
    <w:rsid w:val="00D13A14"/>
    <w:rsid w:val="00D148CD"/>
    <w:rsid w:val="00D14C16"/>
    <w:rsid w:val="00D14CB0"/>
    <w:rsid w:val="00D15583"/>
    <w:rsid w:val="00D15612"/>
    <w:rsid w:val="00D156A3"/>
    <w:rsid w:val="00D156C2"/>
    <w:rsid w:val="00D15C6B"/>
    <w:rsid w:val="00D1688B"/>
    <w:rsid w:val="00D16BAA"/>
    <w:rsid w:val="00D16D18"/>
    <w:rsid w:val="00D16DB9"/>
    <w:rsid w:val="00D16ECD"/>
    <w:rsid w:val="00D170BE"/>
    <w:rsid w:val="00D17247"/>
    <w:rsid w:val="00D1752E"/>
    <w:rsid w:val="00D177DD"/>
    <w:rsid w:val="00D17937"/>
    <w:rsid w:val="00D17A18"/>
    <w:rsid w:val="00D17F4B"/>
    <w:rsid w:val="00D205BB"/>
    <w:rsid w:val="00D205EF"/>
    <w:rsid w:val="00D20B0A"/>
    <w:rsid w:val="00D20DB5"/>
    <w:rsid w:val="00D2160B"/>
    <w:rsid w:val="00D218F8"/>
    <w:rsid w:val="00D219FF"/>
    <w:rsid w:val="00D21B13"/>
    <w:rsid w:val="00D22121"/>
    <w:rsid w:val="00D22256"/>
    <w:rsid w:val="00D224DA"/>
    <w:rsid w:val="00D22582"/>
    <w:rsid w:val="00D22774"/>
    <w:rsid w:val="00D228D0"/>
    <w:rsid w:val="00D22D67"/>
    <w:rsid w:val="00D23088"/>
    <w:rsid w:val="00D23390"/>
    <w:rsid w:val="00D23E81"/>
    <w:rsid w:val="00D243AC"/>
    <w:rsid w:val="00D244A1"/>
    <w:rsid w:val="00D24618"/>
    <w:rsid w:val="00D24B4B"/>
    <w:rsid w:val="00D24D83"/>
    <w:rsid w:val="00D2503A"/>
    <w:rsid w:val="00D251C7"/>
    <w:rsid w:val="00D25398"/>
    <w:rsid w:val="00D25439"/>
    <w:rsid w:val="00D25548"/>
    <w:rsid w:val="00D25582"/>
    <w:rsid w:val="00D25A72"/>
    <w:rsid w:val="00D25C01"/>
    <w:rsid w:val="00D25D5E"/>
    <w:rsid w:val="00D25E3E"/>
    <w:rsid w:val="00D25EA9"/>
    <w:rsid w:val="00D26198"/>
    <w:rsid w:val="00D266F2"/>
    <w:rsid w:val="00D26705"/>
    <w:rsid w:val="00D26BB3"/>
    <w:rsid w:val="00D27059"/>
    <w:rsid w:val="00D2733A"/>
    <w:rsid w:val="00D274BA"/>
    <w:rsid w:val="00D279D6"/>
    <w:rsid w:val="00D27AD1"/>
    <w:rsid w:val="00D27B0B"/>
    <w:rsid w:val="00D27BC4"/>
    <w:rsid w:val="00D27CD5"/>
    <w:rsid w:val="00D301B6"/>
    <w:rsid w:val="00D30B38"/>
    <w:rsid w:val="00D3103C"/>
    <w:rsid w:val="00D31398"/>
    <w:rsid w:val="00D31544"/>
    <w:rsid w:val="00D31815"/>
    <w:rsid w:val="00D31E76"/>
    <w:rsid w:val="00D32869"/>
    <w:rsid w:val="00D32A7D"/>
    <w:rsid w:val="00D32AC9"/>
    <w:rsid w:val="00D32C10"/>
    <w:rsid w:val="00D32CBE"/>
    <w:rsid w:val="00D32FEC"/>
    <w:rsid w:val="00D332CF"/>
    <w:rsid w:val="00D33C6C"/>
    <w:rsid w:val="00D33D10"/>
    <w:rsid w:val="00D33D45"/>
    <w:rsid w:val="00D34205"/>
    <w:rsid w:val="00D3425C"/>
    <w:rsid w:val="00D344DF"/>
    <w:rsid w:val="00D34B2C"/>
    <w:rsid w:val="00D34B42"/>
    <w:rsid w:val="00D34E0E"/>
    <w:rsid w:val="00D34F01"/>
    <w:rsid w:val="00D356B8"/>
    <w:rsid w:val="00D36026"/>
    <w:rsid w:val="00D36228"/>
    <w:rsid w:val="00D37631"/>
    <w:rsid w:val="00D3770E"/>
    <w:rsid w:val="00D37769"/>
    <w:rsid w:val="00D378CF"/>
    <w:rsid w:val="00D37DFD"/>
    <w:rsid w:val="00D37F2E"/>
    <w:rsid w:val="00D4079F"/>
    <w:rsid w:val="00D40DC4"/>
    <w:rsid w:val="00D40EB9"/>
    <w:rsid w:val="00D40F13"/>
    <w:rsid w:val="00D41A6C"/>
    <w:rsid w:val="00D41DC0"/>
    <w:rsid w:val="00D41E38"/>
    <w:rsid w:val="00D420DB"/>
    <w:rsid w:val="00D423A6"/>
    <w:rsid w:val="00D42422"/>
    <w:rsid w:val="00D42667"/>
    <w:rsid w:val="00D426E5"/>
    <w:rsid w:val="00D4294B"/>
    <w:rsid w:val="00D42FA8"/>
    <w:rsid w:val="00D4316E"/>
    <w:rsid w:val="00D4323F"/>
    <w:rsid w:val="00D43424"/>
    <w:rsid w:val="00D435D9"/>
    <w:rsid w:val="00D4365B"/>
    <w:rsid w:val="00D4390F"/>
    <w:rsid w:val="00D43C23"/>
    <w:rsid w:val="00D43C7F"/>
    <w:rsid w:val="00D440A1"/>
    <w:rsid w:val="00D44335"/>
    <w:rsid w:val="00D44582"/>
    <w:rsid w:val="00D4489A"/>
    <w:rsid w:val="00D44BD5"/>
    <w:rsid w:val="00D44E71"/>
    <w:rsid w:val="00D452EE"/>
    <w:rsid w:val="00D456C2"/>
    <w:rsid w:val="00D45880"/>
    <w:rsid w:val="00D45AF2"/>
    <w:rsid w:val="00D46363"/>
    <w:rsid w:val="00D46BB3"/>
    <w:rsid w:val="00D46CFB"/>
    <w:rsid w:val="00D4712B"/>
    <w:rsid w:val="00D47BF9"/>
    <w:rsid w:val="00D50588"/>
    <w:rsid w:val="00D507B2"/>
    <w:rsid w:val="00D5089A"/>
    <w:rsid w:val="00D509F0"/>
    <w:rsid w:val="00D50BCD"/>
    <w:rsid w:val="00D51094"/>
    <w:rsid w:val="00D51D36"/>
    <w:rsid w:val="00D51DDB"/>
    <w:rsid w:val="00D5221C"/>
    <w:rsid w:val="00D52430"/>
    <w:rsid w:val="00D52497"/>
    <w:rsid w:val="00D528A2"/>
    <w:rsid w:val="00D5294C"/>
    <w:rsid w:val="00D52C0D"/>
    <w:rsid w:val="00D52CA9"/>
    <w:rsid w:val="00D52EDA"/>
    <w:rsid w:val="00D53337"/>
    <w:rsid w:val="00D536A8"/>
    <w:rsid w:val="00D5372B"/>
    <w:rsid w:val="00D5384F"/>
    <w:rsid w:val="00D53A76"/>
    <w:rsid w:val="00D53B7E"/>
    <w:rsid w:val="00D544E8"/>
    <w:rsid w:val="00D54684"/>
    <w:rsid w:val="00D54CAF"/>
    <w:rsid w:val="00D54F77"/>
    <w:rsid w:val="00D558D8"/>
    <w:rsid w:val="00D55900"/>
    <w:rsid w:val="00D55DA7"/>
    <w:rsid w:val="00D56021"/>
    <w:rsid w:val="00D561A8"/>
    <w:rsid w:val="00D567F9"/>
    <w:rsid w:val="00D570D2"/>
    <w:rsid w:val="00D5722C"/>
    <w:rsid w:val="00D572DA"/>
    <w:rsid w:val="00D57592"/>
    <w:rsid w:val="00D575B6"/>
    <w:rsid w:val="00D57C02"/>
    <w:rsid w:val="00D608A9"/>
    <w:rsid w:val="00D612C9"/>
    <w:rsid w:val="00D6132C"/>
    <w:rsid w:val="00D614DB"/>
    <w:rsid w:val="00D61D30"/>
    <w:rsid w:val="00D6210C"/>
    <w:rsid w:val="00D6243B"/>
    <w:rsid w:val="00D626B4"/>
    <w:rsid w:val="00D628CB"/>
    <w:rsid w:val="00D62B90"/>
    <w:rsid w:val="00D62C23"/>
    <w:rsid w:val="00D62DF3"/>
    <w:rsid w:val="00D63008"/>
    <w:rsid w:val="00D630AB"/>
    <w:rsid w:val="00D63146"/>
    <w:rsid w:val="00D632D6"/>
    <w:rsid w:val="00D63941"/>
    <w:rsid w:val="00D639F8"/>
    <w:rsid w:val="00D63D12"/>
    <w:rsid w:val="00D63FF7"/>
    <w:rsid w:val="00D643DE"/>
    <w:rsid w:val="00D64828"/>
    <w:rsid w:val="00D64E6B"/>
    <w:rsid w:val="00D65524"/>
    <w:rsid w:val="00D65531"/>
    <w:rsid w:val="00D65976"/>
    <w:rsid w:val="00D663C5"/>
    <w:rsid w:val="00D66515"/>
    <w:rsid w:val="00D666B3"/>
    <w:rsid w:val="00D6672B"/>
    <w:rsid w:val="00D66B0A"/>
    <w:rsid w:val="00D66BE4"/>
    <w:rsid w:val="00D66E82"/>
    <w:rsid w:val="00D67335"/>
    <w:rsid w:val="00D6734E"/>
    <w:rsid w:val="00D67419"/>
    <w:rsid w:val="00D67CB0"/>
    <w:rsid w:val="00D700B6"/>
    <w:rsid w:val="00D70246"/>
    <w:rsid w:val="00D7098D"/>
    <w:rsid w:val="00D709E6"/>
    <w:rsid w:val="00D70F05"/>
    <w:rsid w:val="00D70F80"/>
    <w:rsid w:val="00D719A6"/>
    <w:rsid w:val="00D71B2F"/>
    <w:rsid w:val="00D71C8B"/>
    <w:rsid w:val="00D725BC"/>
    <w:rsid w:val="00D72724"/>
    <w:rsid w:val="00D7286F"/>
    <w:rsid w:val="00D72D1C"/>
    <w:rsid w:val="00D73287"/>
    <w:rsid w:val="00D73491"/>
    <w:rsid w:val="00D73606"/>
    <w:rsid w:val="00D73926"/>
    <w:rsid w:val="00D741C4"/>
    <w:rsid w:val="00D741C6"/>
    <w:rsid w:val="00D7450C"/>
    <w:rsid w:val="00D74537"/>
    <w:rsid w:val="00D74D89"/>
    <w:rsid w:val="00D74DD3"/>
    <w:rsid w:val="00D750D8"/>
    <w:rsid w:val="00D7510E"/>
    <w:rsid w:val="00D7535A"/>
    <w:rsid w:val="00D756B9"/>
    <w:rsid w:val="00D757A7"/>
    <w:rsid w:val="00D75839"/>
    <w:rsid w:val="00D7590C"/>
    <w:rsid w:val="00D75A2D"/>
    <w:rsid w:val="00D75A56"/>
    <w:rsid w:val="00D75F28"/>
    <w:rsid w:val="00D7608E"/>
    <w:rsid w:val="00D761E1"/>
    <w:rsid w:val="00D763C8"/>
    <w:rsid w:val="00D76455"/>
    <w:rsid w:val="00D765A2"/>
    <w:rsid w:val="00D765C8"/>
    <w:rsid w:val="00D767A8"/>
    <w:rsid w:val="00D76BE5"/>
    <w:rsid w:val="00D7746B"/>
    <w:rsid w:val="00D77F8B"/>
    <w:rsid w:val="00D80E17"/>
    <w:rsid w:val="00D80E69"/>
    <w:rsid w:val="00D80F8B"/>
    <w:rsid w:val="00D80FA2"/>
    <w:rsid w:val="00D8116D"/>
    <w:rsid w:val="00D81962"/>
    <w:rsid w:val="00D81E73"/>
    <w:rsid w:val="00D81ECB"/>
    <w:rsid w:val="00D82B69"/>
    <w:rsid w:val="00D8338C"/>
    <w:rsid w:val="00D83E9A"/>
    <w:rsid w:val="00D84219"/>
    <w:rsid w:val="00D843C2"/>
    <w:rsid w:val="00D84723"/>
    <w:rsid w:val="00D848F5"/>
    <w:rsid w:val="00D84B4F"/>
    <w:rsid w:val="00D84C3D"/>
    <w:rsid w:val="00D84C77"/>
    <w:rsid w:val="00D84ECF"/>
    <w:rsid w:val="00D84F81"/>
    <w:rsid w:val="00D85186"/>
    <w:rsid w:val="00D8563F"/>
    <w:rsid w:val="00D858A7"/>
    <w:rsid w:val="00D859C8"/>
    <w:rsid w:val="00D86070"/>
    <w:rsid w:val="00D8661A"/>
    <w:rsid w:val="00D8709E"/>
    <w:rsid w:val="00D8752C"/>
    <w:rsid w:val="00D87A21"/>
    <w:rsid w:val="00D87B86"/>
    <w:rsid w:val="00D87C79"/>
    <w:rsid w:val="00D90123"/>
    <w:rsid w:val="00D90904"/>
    <w:rsid w:val="00D90C87"/>
    <w:rsid w:val="00D90ED3"/>
    <w:rsid w:val="00D913BE"/>
    <w:rsid w:val="00D91C15"/>
    <w:rsid w:val="00D91EAC"/>
    <w:rsid w:val="00D926F6"/>
    <w:rsid w:val="00D92778"/>
    <w:rsid w:val="00D93411"/>
    <w:rsid w:val="00D939B9"/>
    <w:rsid w:val="00D94038"/>
    <w:rsid w:val="00D942ED"/>
    <w:rsid w:val="00D94A40"/>
    <w:rsid w:val="00D94BC6"/>
    <w:rsid w:val="00D94D86"/>
    <w:rsid w:val="00D95027"/>
    <w:rsid w:val="00D95268"/>
    <w:rsid w:val="00D9559A"/>
    <w:rsid w:val="00D956C9"/>
    <w:rsid w:val="00D95AA2"/>
    <w:rsid w:val="00D96115"/>
    <w:rsid w:val="00D962F1"/>
    <w:rsid w:val="00D96DB4"/>
    <w:rsid w:val="00D97141"/>
    <w:rsid w:val="00D97371"/>
    <w:rsid w:val="00D975D6"/>
    <w:rsid w:val="00D978D6"/>
    <w:rsid w:val="00D97A0F"/>
    <w:rsid w:val="00D97EB4"/>
    <w:rsid w:val="00DA021C"/>
    <w:rsid w:val="00DA0587"/>
    <w:rsid w:val="00DA0784"/>
    <w:rsid w:val="00DA08F1"/>
    <w:rsid w:val="00DA09FD"/>
    <w:rsid w:val="00DA0C28"/>
    <w:rsid w:val="00DA174E"/>
    <w:rsid w:val="00DA1903"/>
    <w:rsid w:val="00DA22FA"/>
    <w:rsid w:val="00DA252D"/>
    <w:rsid w:val="00DA2AF6"/>
    <w:rsid w:val="00DA2BF3"/>
    <w:rsid w:val="00DA2C6A"/>
    <w:rsid w:val="00DA31FC"/>
    <w:rsid w:val="00DA331B"/>
    <w:rsid w:val="00DA3320"/>
    <w:rsid w:val="00DA3676"/>
    <w:rsid w:val="00DA376D"/>
    <w:rsid w:val="00DA3BC2"/>
    <w:rsid w:val="00DA3C3B"/>
    <w:rsid w:val="00DA3D87"/>
    <w:rsid w:val="00DA418D"/>
    <w:rsid w:val="00DA433C"/>
    <w:rsid w:val="00DA4910"/>
    <w:rsid w:val="00DA5AE3"/>
    <w:rsid w:val="00DA5E15"/>
    <w:rsid w:val="00DA60C3"/>
    <w:rsid w:val="00DA6958"/>
    <w:rsid w:val="00DA6A3F"/>
    <w:rsid w:val="00DA6B8F"/>
    <w:rsid w:val="00DA6C22"/>
    <w:rsid w:val="00DA6D83"/>
    <w:rsid w:val="00DA7447"/>
    <w:rsid w:val="00DA772B"/>
    <w:rsid w:val="00DA78A2"/>
    <w:rsid w:val="00DA7B2B"/>
    <w:rsid w:val="00DA7D2B"/>
    <w:rsid w:val="00DA7EA6"/>
    <w:rsid w:val="00DB075D"/>
    <w:rsid w:val="00DB0F12"/>
    <w:rsid w:val="00DB10D0"/>
    <w:rsid w:val="00DB1E8E"/>
    <w:rsid w:val="00DB2243"/>
    <w:rsid w:val="00DB26B0"/>
    <w:rsid w:val="00DB2B82"/>
    <w:rsid w:val="00DB2C1F"/>
    <w:rsid w:val="00DB2E7A"/>
    <w:rsid w:val="00DB2F3E"/>
    <w:rsid w:val="00DB3023"/>
    <w:rsid w:val="00DB4621"/>
    <w:rsid w:val="00DB46A6"/>
    <w:rsid w:val="00DB4891"/>
    <w:rsid w:val="00DB4B6C"/>
    <w:rsid w:val="00DB4FB2"/>
    <w:rsid w:val="00DB53C5"/>
    <w:rsid w:val="00DB5463"/>
    <w:rsid w:val="00DB5822"/>
    <w:rsid w:val="00DB58E7"/>
    <w:rsid w:val="00DB5D60"/>
    <w:rsid w:val="00DB5F6C"/>
    <w:rsid w:val="00DB60D0"/>
    <w:rsid w:val="00DB617C"/>
    <w:rsid w:val="00DB620C"/>
    <w:rsid w:val="00DB6FD9"/>
    <w:rsid w:val="00DB72F0"/>
    <w:rsid w:val="00DB7301"/>
    <w:rsid w:val="00DB7432"/>
    <w:rsid w:val="00DB7B9F"/>
    <w:rsid w:val="00DB7BED"/>
    <w:rsid w:val="00DC0417"/>
    <w:rsid w:val="00DC0591"/>
    <w:rsid w:val="00DC085C"/>
    <w:rsid w:val="00DC095E"/>
    <w:rsid w:val="00DC102C"/>
    <w:rsid w:val="00DC125B"/>
    <w:rsid w:val="00DC14F2"/>
    <w:rsid w:val="00DC16F5"/>
    <w:rsid w:val="00DC175B"/>
    <w:rsid w:val="00DC1813"/>
    <w:rsid w:val="00DC1A8E"/>
    <w:rsid w:val="00DC1DD4"/>
    <w:rsid w:val="00DC1E8C"/>
    <w:rsid w:val="00DC1FC4"/>
    <w:rsid w:val="00DC22E1"/>
    <w:rsid w:val="00DC2660"/>
    <w:rsid w:val="00DC2DB1"/>
    <w:rsid w:val="00DC2E64"/>
    <w:rsid w:val="00DC3704"/>
    <w:rsid w:val="00DC4175"/>
    <w:rsid w:val="00DC42F3"/>
    <w:rsid w:val="00DC4667"/>
    <w:rsid w:val="00DC4BF3"/>
    <w:rsid w:val="00DC4CCA"/>
    <w:rsid w:val="00DC4E20"/>
    <w:rsid w:val="00DC5708"/>
    <w:rsid w:val="00DC5C10"/>
    <w:rsid w:val="00DC5E31"/>
    <w:rsid w:val="00DC5E5A"/>
    <w:rsid w:val="00DC5FF5"/>
    <w:rsid w:val="00DC6334"/>
    <w:rsid w:val="00DC644F"/>
    <w:rsid w:val="00DC652D"/>
    <w:rsid w:val="00DC655B"/>
    <w:rsid w:val="00DC6851"/>
    <w:rsid w:val="00DC68B9"/>
    <w:rsid w:val="00DC6C54"/>
    <w:rsid w:val="00DC72B3"/>
    <w:rsid w:val="00DC79DA"/>
    <w:rsid w:val="00DC7B63"/>
    <w:rsid w:val="00DC7F6C"/>
    <w:rsid w:val="00DC7F9A"/>
    <w:rsid w:val="00DD01E2"/>
    <w:rsid w:val="00DD0A4E"/>
    <w:rsid w:val="00DD16D0"/>
    <w:rsid w:val="00DD1AF5"/>
    <w:rsid w:val="00DD1B33"/>
    <w:rsid w:val="00DD1D27"/>
    <w:rsid w:val="00DD1ED4"/>
    <w:rsid w:val="00DD20C8"/>
    <w:rsid w:val="00DD229C"/>
    <w:rsid w:val="00DD2329"/>
    <w:rsid w:val="00DD25BE"/>
    <w:rsid w:val="00DD2CD1"/>
    <w:rsid w:val="00DD2E0D"/>
    <w:rsid w:val="00DD43C9"/>
    <w:rsid w:val="00DD47CB"/>
    <w:rsid w:val="00DD48BE"/>
    <w:rsid w:val="00DD4AC5"/>
    <w:rsid w:val="00DD4D49"/>
    <w:rsid w:val="00DD585D"/>
    <w:rsid w:val="00DD5E6C"/>
    <w:rsid w:val="00DD5E80"/>
    <w:rsid w:val="00DD61B6"/>
    <w:rsid w:val="00DD68E5"/>
    <w:rsid w:val="00DD6D94"/>
    <w:rsid w:val="00DD738A"/>
    <w:rsid w:val="00DD7B89"/>
    <w:rsid w:val="00DE0B19"/>
    <w:rsid w:val="00DE0D23"/>
    <w:rsid w:val="00DE0E66"/>
    <w:rsid w:val="00DE1ADF"/>
    <w:rsid w:val="00DE265C"/>
    <w:rsid w:val="00DE27A6"/>
    <w:rsid w:val="00DE2A87"/>
    <w:rsid w:val="00DE2A88"/>
    <w:rsid w:val="00DE2C1F"/>
    <w:rsid w:val="00DE2C30"/>
    <w:rsid w:val="00DE2C33"/>
    <w:rsid w:val="00DE31CD"/>
    <w:rsid w:val="00DE31E7"/>
    <w:rsid w:val="00DE32E9"/>
    <w:rsid w:val="00DE336A"/>
    <w:rsid w:val="00DE372A"/>
    <w:rsid w:val="00DE40BB"/>
    <w:rsid w:val="00DE4513"/>
    <w:rsid w:val="00DE513E"/>
    <w:rsid w:val="00DE5316"/>
    <w:rsid w:val="00DE536C"/>
    <w:rsid w:val="00DE564C"/>
    <w:rsid w:val="00DE5858"/>
    <w:rsid w:val="00DE5BDF"/>
    <w:rsid w:val="00DE6246"/>
    <w:rsid w:val="00DE6D50"/>
    <w:rsid w:val="00DE6E63"/>
    <w:rsid w:val="00DE6E85"/>
    <w:rsid w:val="00DE79BB"/>
    <w:rsid w:val="00DE7A80"/>
    <w:rsid w:val="00DE7C57"/>
    <w:rsid w:val="00DE7EEE"/>
    <w:rsid w:val="00DF0320"/>
    <w:rsid w:val="00DF05B7"/>
    <w:rsid w:val="00DF09FA"/>
    <w:rsid w:val="00DF1165"/>
    <w:rsid w:val="00DF13DB"/>
    <w:rsid w:val="00DF1465"/>
    <w:rsid w:val="00DF1C43"/>
    <w:rsid w:val="00DF1E1C"/>
    <w:rsid w:val="00DF2040"/>
    <w:rsid w:val="00DF2F91"/>
    <w:rsid w:val="00DF318B"/>
    <w:rsid w:val="00DF3BB0"/>
    <w:rsid w:val="00DF3C79"/>
    <w:rsid w:val="00DF3EF9"/>
    <w:rsid w:val="00DF4323"/>
    <w:rsid w:val="00DF4392"/>
    <w:rsid w:val="00DF43E4"/>
    <w:rsid w:val="00DF4E3A"/>
    <w:rsid w:val="00DF50E5"/>
    <w:rsid w:val="00DF5212"/>
    <w:rsid w:val="00DF52BE"/>
    <w:rsid w:val="00DF53F5"/>
    <w:rsid w:val="00DF5746"/>
    <w:rsid w:val="00DF581B"/>
    <w:rsid w:val="00DF5B9D"/>
    <w:rsid w:val="00DF6031"/>
    <w:rsid w:val="00DF6052"/>
    <w:rsid w:val="00DF61AE"/>
    <w:rsid w:val="00DF6760"/>
    <w:rsid w:val="00DF6A06"/>
    <w:rsid w:val="00DF75A1"/>
    <w:rsid w:val="00DF7A5F"/>
    <w:rsid w:val="00DF7C14"/>
    <w:rsid w:val="00DF7F83"/>
    <w:rsid w:val="00E00689"/>
    <w:rsid w:val="00E00B0B"/>
    <w:rsid w:val="00E00E5A"/>
    <w:rsid w:val="00E01150"/>
    <w:rsid w:val="00E016DE"/>
    <w:rsid w:val="00E0172D"/>
    <w:rsid w:val="00E01752"/>
    <w:rsid w:val="00E018C0"/>
    <w:rsid w:val="00E0197A"/>
    <w:rsid w:val="00E020F1"/>
    <w:rsid w:val="00E02106"/>
    <w:rsid w:val="00E02153"/>
    <w:rsid w:val="00E02593"/>
    <w:rsid w:val="00E02861"/>
    <w:rsid w:val="00E02A9F"/>
    <w:rsid w:val="00E03337"/>
    <w:rsid w:val="00E03FC6"/>
    <w:rsid w:val="00E04092"/>
    <w:rsid w:val="00E04137"/>
    <w:rsid w:val="00E041FD"/>
    <w:rsid w:val="00E042D4"/>
    <w:rsid w:val="00E043DA"/>
    <w:rsid w:val="00E04519"/>
    <w:rsid w:val="00E04526"/>
    <w:rsid w:val="00E04616"/>
    <w:rsid w:val="00E04A49"/>
    <w:rsid w:val="00E051DB"/>
    <w:rsid w:val="00E051FA"/>
    <w:rsid w:val="00E05FB8"/>
    <w:rsid w:val="00E066FE"/>
    <w:rsid w:val="00E0677C"/>
    <w:rsid w:val="00E068CE"/>
    <w:rsid w:val="00E06938"/>
    <w:rsid w:val="00E06BC4"/>
    <w:rsid w:val="00E0766D"/>
    <w:rsid w:val="00E0772C"/>
    <w:rsid w:val="00E10332"/>
    <w:rsid w:val="00E10577"/>
    <w:rsid w:val="00E106F1"/>
    <w:rsid w:val="00E10E32"/>
    <w:rsid w:val="00E11036"/>
    <w:rsid w:val="00E110F9"/>
    <w:rsid w:val="00E111B6"/>
    <w:rsid w:val="00E116BD"/>
    <w:rsid w:val="00E11892"/>
    <w:rsid w:val="00E11A92"/>
    <w:rsid w:val="00E11EA4"/>
    <w:rsid w:val="00E11EFF"/>
    <w:rsid w:val="00E12746"/>
    <w:rsid w:val="00E12FF9"/>
    <w:rsid w:val="00E142E1"/>
    <w:rsid w:val="00E1448E"/>
    <w:rsid w:val="00E1452D"/>
    <w:rsid w:val="00E14567"/>
    <w:rsid w:val="00E1538C"/>
    <w:rsid w:val="00E1549E"/>
    <w:rsid w:val="00E15559"/>
    <w:rsid w:val="00E15C46"/>
    <w:rsid w:val="00E15C97"/>
    <w:rsid w:val="00E15E7E"/>
    <w:rsid w:val="00E15FC1"/>
    <w:rsid w:val="00E16478"/>
    <w:rsid w:val="00E16738"/>
    <w:rsid w:val="00E167E5"/>
    <w:rsid w:val="00E16A09"/>
    <w:rsid w:val="00E16C7B"/>
    <w:rsid w:val="00E16CF9"/>
    <w:rsid w:val="00E170F7"/>
    <w:rsid w:val="00E171DB"/>
    <w:rsid w:val="00E1738F"/>
    <w:rsid w:val="00E200D9"/>
    <w:rsid w:val="00E202AC"/>
    <w:rsid w:val="00E209A0"/>
    <w:rsid w:val="00E20A63"/>
    <w:rsid w:val="00E20BBA"/>
    <w:rsid w:val="00E20DFB"/>
    <w:rsid w:val="00E20E4B"/>
    <w:rsid w:val="00E21327"/>
    <w:rsid w:val="00E21522"/>
    <w:rsid w:val="00E21814"/>
    <w:rsid w:val="00E225F9"/>
    <w:rsid w:val="00E226A3"/>
    <w:rsid w:val="00E22E17"/>
    <w:rsid w:val="00E23629"/>
    <w:rsid w:val="00E23664"/>
    <w:rsid w:val="00E239F1"/>
    <w:rsid w:val="00E241AB"/>
    <w:rsid w:val="00E2435E"/>
    <w:rsid w:val="00E246DD"/>
    <w:rsid w:val="00E24735"/>
    <w:rsid w:val="00E24AE6"/>
    <w:rsid w:val="00E24C00"/>
    <w:rsid w:val="00E25595"/>
    <w:rsid w:val="00E257D2"/>
    <w:rsid w:val="00E25846"/>
    <w:rsid w:val="00E25851"/>
    <w:rsid w:val="00E25B63"/>
    <w:rsid w:val="00E26175"/>
    <w:rsid w:val="00E265D6"/>
    <w:rsid w:val="00E265FC"/>
    <w:rsid w:val="00E26BF2"/>
    <w:rsid w:val="00E26DBF"/>
    <w:rsid w:val="00E26F50"/>
    <w:rsid w:val="00E2716F"/>
    <w:rsid w:val="00E271C1"/>
    <w:rsid w:val="00E27327"/>
    <w:rsid w:val="00E27378"/>
    <w:rsid w:val="00E276D2"/>
    <w:rsid w:val="00E277C9"/>
    <w:rsid w:val="00E27A59"/>
    <w:rsid w:val="00E27BF8"/>
    <w:rsid w:val="00E27E70"/>
    <w:rsid w:val="00E30258"/>
    <w:rsid w:val="00E30793"/>
    <w:rsid w:val="00E30CC3"/>
    <w:rsid w:val="00E3102B"/>
    <w:rsid w:val="00E316BD"/>
    <w:rsid w:val="00E317AD"/>
    <w:rsid w:val="00E31FC7"/>
    <w:rsid w:val="00E3202E"/>
    <w:rsid w:val="00E32C80"/>
    <w:rsid w:val="00E32D15"/>
    <w:rsid w:val="00E33742"/>
    <w:rsid w:val="00E3385F"/>
    <w:rsid w:val="00E34613"/>
    <w:rsid w:val="00E34880"/>
    <w:rsid w:val="00E35668"/>
    <w:rsid w:val="00E35955"/>
    <w:rsid w:val="00E35A53"/>
    <w:rsid w:val="00E35CCF"/>
    <w:rsid w:val="00E35F15"/>
    <w:rsid w:val="00E36136"/>
    <w:rsid w:val="00E363DE"/>
    <w:rsid w:val="00E36411"/>
    <w:rsid w:val="00E366A5"/>
    <w:rsid w:val="00E36AE5"/>
    <w:rsid w:val="00E36C49"/>
    <w:rsid w:val="00E371D8"/>
    <w:rsid w:val="00E374A7"/>
    <w:rsid w:val="00E3750F"/>
    <w:rsid w:val="00E3755B"/>
    <w:rsid w:val="00E37750"/>
    <w:rsid w:val="00E37AF5"/>
    <w:rsid w:val="00E37E97"/>
    <w:rsid w:val="00E37FB9"/>
    <w:rsid w:val="00E404EF"/>
    <w:rsid w:val="00E40BBF"/>
    <w:rsid w:val="00E40F53"/>
    <w:rsid w:val="00E412B7"/>
    <w:rsid w:val="00E41B73"/>
    <w:rsid w:val="00E424BA"/>
    <w:rsid w:val="00E4272E"/>
    <w:rsid w:val="00E4282D"/>
    <w:rsid w:val="00E429BE"/>
    <w:rsid w:val="00E42A0A"/>
    <w:rsid w:val="00E4307F"/>
    <w:rsid w:val="00E43367"/>
    <w:rsid w:val="00E43660"/>
    <w:rsid w:val="00E437A9"/>
    <w:rsid w:val="00E43C56"/>
    <w:rsid w:val="00E44482"/>
    <w:rsid w:val="00E44530"/>
    <w:rsid w:val="00E44DC8"/>
    <w:rsid w:val="00E44DFD"/>
    <w:rsid w:val="00E44FD4"/>
    <w:rsid w:val="00E45314"/>
    <w:rsid w:val="00E45485"/>
    <w:rsid w:val="00E45EC1"/>
    <w:rsid w:val="00E46055"/>
    <w:rsid w:val="00E462A8"/>
    <w:rsid w:val="00E465B3"/>
    <w:rsid w:val="00E46831"/>
    <w:rsid w:val="00E46F22"/>
    <w:rsid w:val="00E47708"/>
    <w:rsid w:val="00E4788A"/>
    <w:rsid w:val="00E478C9"/>
    <w:rsid w:val="00E50026"/>
    <w:rsid w:val="00E50697"/>
    <w:rsid w:val="00E50B8C"/>
    <w:rsid w:val="00E50E3A"/>
    <w:rsid w:val="00E50EB0"/>
    <w:rsid w:val="00E5132F"/>
    <w:rsid w:val="00E5136A"/>
    <w:rsid w:val="00E51653"/>
    <w:rsid w:val="00E528F6"/>
    <w:rsid w:val="00E52CC9"/>
    <w:rsid w:val="00E52ECD"/>
    <w:rsid w:val="00E53C87"/>
    <w:rsid w:val="00E54078"/>
    <w:rsid w:val="00E54153"/>
    <w:rsid w:val="00E548FE"/>
    <w:rsid w:val="00E54C68"/>
    <w:rsid w:val="00E5534A"/>
    <w:rsid w:val="00E55683"/>
    <w:rsid w:val="00E556EC"/>
    <w:rsid w:val="00E56241"/>
    <w:rsid w:val="00E56467"/>
    <w:rsid w:val="00E56DF6"/>
    <w:rsid w:val="00E56E9B"/>
    <w:rsid w:val="00E571D7"/>
    <w:rsid w:val="00E572D9"/>
    <w:rsid w:val="00E57862"/>
    <w:rsid w:val="00E5787A"/>
    <w:rsid w:val="00E57B9F"/>
    <w:rsid w:val="00E57CBE"/>
    <w:rsid w:val="00E60378"/>
    <w:rsid w:val="00E60AA3"/>
    <w:rsid w:val="00E60B81"/>
    <w:rsid w:val="00E61759"/>
    <w:rsid w:val="00E622EC"/>
    <w:rsid w:val="00E624CE"/>
    <w:rsid w:val="00E625A2"/>
    <w:rsid w:val="00E62669"/>
    <w:rsid w:val="00E6275D"/>
    <w:rsid w:val="00E628F2"/>
    <w:rsid w:val="00E628F8"/>
    <w:rsid w:val="00E62922"/>
    <w:rsid w:val="00E62E04"/>
    <w:rsid w:val="00E62E64"/>
    <w:rsid w:val="00E62FA8"/>
    <w:rsid w:val="00E6315E"/>
    <w:rsid w:val="00E63635"/>
    <w:rsid w:val="00E636AF"/>
    <w:rsid w:val="00E638FF"/>
    <w:rsid w:val="00E63D18"/>
    <w:rsid w:val="00E63D25"/>
    <w:rsid w:val="00E64230"/>
    <w:rsid w:val="00E64DCB"/>
    <w:rsid w:val="00E652C5"/>
    <w:rsid w:val="00E652E6"/>
    <w:rsid w:val="00E66046"/>
    <w:rsid w:val="00E664D3"/>
    <w:rsid w:val="00E66706"/>
    <w:rsid w:val="00E669E2"/>
    <w:rsid w:val="00E66C53"/>
    <w:rsid w:val="00E66E38"/>
    <w:rsid w:val="00E67BD6"/>
    <w:rsid w:val="00E67EEB"/>
    <w:rsid w:val="00E702A8"/>
    <w:rsid w:val="00E702CE"/>
    <w:rsid w:val="00E704B2"/>
    <w:rsid w:val="00E70749"/>
    <w:rsid w:val="00E70779"/>
    <w:rsid w:val="00E708A0"/>
    <w:rsid w:val="00E70919"/>
    <w:rsid w:val="00E70EDC"/>
    <w:rsid w:val="00E71194"/>
    <w:rsid w:val="00E71893"/>
    <w:rsid w:val="00E725B0"/>
    <w:rsid w:val="00E728F2"/>
    <w:rsid w:val="00E72ABE"/>
    <w:rsid w:val="00E732D3"/>
    <w:rsid w:val="00E73418"/>
    <w:rsid w:val="00E734A2"/>
    <w:rsid w:val="00E734E0"/>
    <w:rsid w:val="00E73EEC"/>
    <w:rsid w:val="00E7445A"/>
    <w:rsid w:val="00E74476"/>
    <w:rsid w:val="00E7467C"/>
    <w:rsid w:val="00E7475B"/>
    <w:rsid w:val="00E74794"/>
    <w:rsid w:val="00E74AB0"/>
    <w:rsid w:val="00E74EC6"/>
    <w:rsid w:val="00E74FFC"/>
    <w:rsid w:val="00E7550F"/>
    <w:rsid w:val="00E75528"/>
    <w:rsid w:val="00E758F0"/>
    <w:rsid w:val="00E759F3"/>
    <w:rsid w:val="00E76084"/>
    <w:rsid w:val="00E7639D"/>
    <w:rsid w:val="00E7691E"/>
    <w:rsid w:val="00E76B6D"/>
    <w:rsid w:val="00E76E54"/>
    <w:rsid w:val="00E77359"/>
    <w:rsid w:val="00E77719"/>
    <w:rsid w:val="00E77C7F"/>
    <w:rsid w:val="00E77D53"/>
    <w:rsid w:val="00E77E72"/>
    <w:rsid w:val="00E80230"/>
    <w:rsid w:val="00E80253"/>
    <w:rsid w:val="00E80936"/>
    <w:rsid w:val="00E80C10"/>
    <w:rsid w:val="00E81212"/>
    <w:rsid w:val="00E814B1"/>
    <w:rsid w:val="00E816D3"/>
    <w:rsid w:val="00E826E4"/>
    <w:rsid w:val="00E82A2C"/>
    <w:rsid w:val="00E82D8B"/>
    <w:rsid w:val="00E831D5"/>
    <w:rsid w:val="00E832D7"/>
    <w:rsid w:val="00E83456"/>
    <w:rsid w:val="00E835DF"/>
    <w:rsid w:val="00E83B30"/>
    <w:rsid w:val="00E83EDB"/>
    <w:rsid w:val="00E8433D"/>
    <w:rsid w:val="00E844D0"/>
    <w:rsid w:val="00E8477C"/>
    <w:rsid w:val="00E8490F"/>
    <w:rsid w:val="00E84D46"/>
    <w:rsid w:val="00E84FD7"/>
    <w:rsid w:val="00E85325"/>
    <w:rsid w:val="00E858AF"/>
    <w:rsid w:val="00E858B8"/>
    <w:rsid w:val="00E85A76"/>
    <w:rsid w:val="00E86230"/>
    <w:rsid w:val="00E8635C"/>
    <w:rsid w:val="00E863DB"/>
    <w:rsid w:val="00E8663B"/>
    <w:rsid w:val="00E86894"/>
    <w:rsid w:val="00E87775"/>
    <w:rsid w:val="00E87A6D"/>
    <w:rsid w:val="00E90324"/>
    <w:rsid w:val="00E9033A"/>
    <w:rsid w:val="00E90466"/>
    <w:rsid w:val="00E90698"/>
    <w:rsid w:val="00E9069F"/>
    <w:rsid w:val="00E90A9C"/>
    <w:rsid w:val="00E90C84"/>
    <w:rsid w:val="00E90EB3"/>
    <w:rsid w:val="00E915FF"/>
    <w:rsid w:val="00E91924"/>
    <w:rsid w:val="00E919A7"/>
    <w:rsid w:val="00E91BD0"/>
    <w:rsid w:val="00E91C71"/>
    <w:rsid w:val="00E9282D"/>
    <w:rsid w:val="00E928CE"/>
    <w:rsid w:val="00E92A24"/>
    <w:rsid w:val="00E92AAE"/>
    <w:rsid w:val="00E92CDE"/>
    <w:rsid w:val="00E92E0B"/>
    <w:rsid w:val="00E9315C"/>
    <w:rsid w:val="00E932CD"/>
    <w:rsid w:val="00E93495"/>
    <w:rsid w:val="00E93CFD"/>
    <w:rsid w:val="00E94154"/>
    <w:rsid w:val="00E945B0"/>
    <w:rsid w:val="00E94E21"/>
    <w:rsid w:val="00E94F8A"/>
    <w:rsid w:val="00E95411"/>
    <w:rsid w:val="00E9542C"/>
    <w:rsid w:val="00E95A25"/>
    <w:rsid w:val="00E95A75"/>
    <w:rsid w:val="00E95E43"/>
    <w:rsid w:val="00E95EEF"/>
    <w:rsid w:val="00E96AF9"/>
    <w:rsid w:val="00E96CC9"/>
    <w:rsid w:val="00E96D6B"/>
    <w:rsid w:val="00E9708A"/>
    <w:rsid w:val="00E97CD5"/>
    <w:rsid w:val="00E97FDD"/>
    <w:rsid w:val="00EA0005"/>
    <w:rsid w:val="00EA001F"/>
    <w:rsid w:val="00EA00F6"/>
    <w:rsid w:val="00EA0490"/>
    <w:rsid w:val="00EA04A0"/>
    <w:rsid w:val="00EA05FB"/>
    <w:rsid w:val="00EA0CF3"/>
    <w:rsid w:val="00EA12F1"/>
    <w:rsid w:val="00EA1348"/>
    <w:rsid w:val="00EA136F"/>
    <w:rsid w:val="00EA153D"/>
    <w:rsid w:val="00EA252C"/>
    <w:rsid w:val="00EA26C1"/>
    <w:rsid w:val="00EA31E4"/>
    <w:rsid w:val="00EA37E1"/>
    <w:rsid w:val="00EA3878"/>
    <w:rsid w:val="00EA3888"/>
    <w:rsid w:val="00EA3A6D"/>
    <w:rsid w:val="00EA4132"/>
    <w:rsid w:val="00EA4373"/>
    <w:rsid w:val="00EA440F"/>
    <w:rsid w:val="00EA4850"/>
    <w:rsid w:val="00EA4B85"/>
    <w:rsid w:val="00EA4D79"/>
    <w:rsid w:val="00EA4DED"/>
    <w:rsid w:val="00EA5266"/>
    <w:rsid w:val="00EA529E"/>
    <w:rsid w:val="00EA5641"/>
    <w:rsid w:val="00EA64C0"/>
    <w:rsid w:val="00EA6501"/>
    <w:rsid w:val="00EA6B3F"/>
    <w:rsid w:val="00EA6BBB"/>
    <w:rsid w:val="00EA6CB2"/>
    <w:rsid w:val="00EA70C6"/>
    <w:rsid w:val="00EA72D6"/>
    <w:rsid w:val="00EA74E3"/>
    <w:rsid w:val="00EA7621"/>
    <w:rsid w:val="00EA7B76"/>
    <w:rsid w:val="00EA7E0C"/>
    <w:rsid w:val="00EA7E26"/>
    <w:rsid w:val="00EA7F5D"/>
    <w:rsid w:val="00EB02A7"/>
    <w:rsid w:val="00EB02D6"/>
    <w:rsid w:val="00EB039B"/>
    <w:rsid w:val="00EB0988"/>
    <w:rsid w:val="00EB0B26"/>
    <w:rsid w:val="00EB0BFF"/>
    <w:rsid w:val="00EB1057"/>
    <w:rsid w:val="00EB1058"/>
    <w:rsid w:val="00EB1466"/>
    <w:rsid w:val="00EB1562"/>
    <w:rsid w:val="00EB15F7"/>
    <w:rsid w:val="00EB19F2"/>
    <w:rsid w:val="00EB1AC6"/>
    <w:rsid w:val="00EB20BB"/>
    <w:rsid w:val="00EB2230"/>
    <w:rsid w:val="00EB2286"/>
    <w:rsid w:val="00EB2982"/>
    <w:rsid w:val="00EB2B3A"/>
    <w:rsid w:val="00EB2D9F"/>
    <w:rsid w:val="00EB2F35"/>
    <w:rsid w:val="00EB34DC"/>
    <w:rsid w:val="00EB3F57"/>
    <w:rsid w:val="00EB4059"/>
    <w:rsid w:val="00EB41F9"/>
    <w:rsid w:val="00EB4548"/>
    <w:rsid w:val="00EB4590"/>
    <w:rsid w:val="00EB4636"/>
    <w:rsid w:val="00EB4741"/>
    <w:rsid w:val="00EB47C1"/>
    <w:rsid w:val="00EB4A92"/>
    <w:rsid w:val="00EB4DE0"/>
    <w:rsid w:val="00EB4ECB"/>
    <w:rsid w:val="00EB5181"/>
    <w:rsid w:val="00EB558F"/>
    <w:rsid w:val="00EB5B38"/>
    <w:rsid w:val="00EB5B39"/>
    <w:rsid w:val="00EB5B65"/>
    <w:rsid w:val="00EB64C0"/>
    <w:rsid w:val="00EB6669"/>
    <w:rsid w:val="00EB6837"/>
    <w:rsid w:val="00EB784D"/>
    <w:rsid w:val="00EB7982"/>
    <w:rsid w:val="00EC0132"/>
    <w:rsid w:val="00EC0166"/>
    <w:rsid w:val="00EC0291"/>
    <w:rsid w:val="00EC04A3"/>
    <w:rsid w:val="00EC082D"/>
    <w:rsid w:val="00EC0D3C"/>
    <w:rsid w:val="00EC119D"/>
    <w:rsid w:val="00EC12FD"/>
    <w:rsid w:val="00EC1359"/>
    <w:rsid w:val="00EC1BCE"/>
    <w:rsid w:val="00EC263E"/>
    <w:rsid w:val="00EC2A3E"/>
    <w:rsid w:val="00EC2D26"/>
    <w:rsid w:val="00EC311D"/>
    <w:rsid w:val="00EC3264"/>
    <w:rsid w:val="00EC357D"/>
    <w:rsid w:val="00EC3724"/>
    <w:rsid w:val="00EC3A5D"/>
    <w:rsid w:val="00EC41EF"/>
    <w:rsid w:val="00EC4743"/>
    <w:rsid w:val="00EC4C44"/>
    <w:rsid w:val="00EC5019"/>
    <w:rsid w:val="00EC5096"/>
    <w:rsid w:val="00EC523F"/>
    <w:rsid w:val="00EC52CA"/>
    <w:rsid w:val="00EC548E"/>
    <w:rsid w:val="00EC5C3B"/>
    <w:rsid w:val="00EC5C68"/>
    <w:rsid w:val="00EC6139"/>
    <w:rsid w:val="00EC62E1"/>
    <w:rsid w:val="00EC6830"/>
    <w:rsid w:val="00EC6FD4"/>
    <w:rsid w:val="00EC703B"/>
    <w:rsid w:val="00EC7044"/>
    <w:rsid w:val="00EC70B0"/>
    <w:rsid w:val="00EC711E"/>
    <w:rsid w:val="00EC713F"/>
    <w:rsid w:val="00EC72A1"/>
    <w:rsid w:val="00EC77F1"/>
    <w:rsid w:val="00EC791D"/>
    <w:rsid w:val="00ED07B8"/>
    <w:rsid w:val="00ED0D7B"/>
    <w:rsid w:val="00ED111F"/>
    <w:rsid w:val="00ED117C"/>
    <w:rsid w:val="00ED13C7"/>
    <w:rsid w:val="00ED14EB"/>
    <w:rsid w:val="00ED21BE"/>
    <w:rsid w:val="00ED2A7C"/>
    <w:rsid w:val="00ED3082"/>
    <w:rsid w:val="00ED30DA"/>
    <w:rsid w:val="00ED3BEB"/>
    <w:rsid w:val="00ED3C45"/>
    <w:rsid w:val="00ED3D02"/>
    <w:rsid w:val="00ED3D1D"/>
    <w:rsid w:val="00ED3DD2"/>
    <w:rsid w:val="00ED4073"/>
    <w:rsid w:val="00ED41BC"/>
    <w:rsid w:val="00ED463F"/>
    <w:rsid w:val="00ED4778"/>
    <w:rsid w:val="00ED4A6B"/>
    <w:rsid w:val="00ED4D67"/>
    <w:rsid w:val="00ED54DE"/>
    <w:rsid w:val="00ED62DF"/>
    <w:rsid w:val="00ED6655"/>
    <w:rsid w:val="00ED6683"/>
    <w:rsid w:val="00ED66FF"/>
    <w:rsid w:val="00ED67E2"/>
    <w:rsid w:val="00ED6CE7"/>
    <w:rsid w:val="00ED6DB9"/>
    <w:rsid w:val="00ED7048"/>
    <w:rsid w:val="00ED722D"/>
    <w:rsid w:val="00ED78FA"/>
    <w:rsid w:val="00ED7ABD"/>
    <w:rsid w:val="00EE0576"/>
    <w:rsid w:val="00EE09E0"/>
    <w:rsid w:val="00EE0D5D"/>
    <w:rsid w:val="00EE0F93"/>
    <w:rsid w:val="00EE1293"/>
    <w:rsid w:val="00EE17C4"/>
    <w:rsid w:val="00EE18F0"/>
    <w:rsid w:val="00EE1B9D"/>
    <w:rsid w:val="00EE1F2E"/>
    <w:rsid w:val="00EE21E8"/>
    <w:rsid w:val="00EE2785"/>
    <w:rsid w:val="00EE28FE"/>
    <w:rsid w:val="00EE2BD0"/>
    <w:rsid w:val="00EE3CCA"/>
    <w:rsid w:val="00EE45F9"/>
    <w:rsid w:val="00EE46BD"/>
    <w:rsid w:val="00EE48FD"/>
    <w:rsid w:val="00EE4986"/>
    <w:rsid w:val="00EE4A1E"/>
    <w:rsid w:val="00EE4FF9"/>
    <w:rsid w:val="00EE5021"/>
    <w:rsid w:val="00EE50B3"/>
    <w:rsid w:val="00EE5208"/>
    <w:rsid w:val="00EE5674"/>
    <w:rsid w:val="00EE5B2A"/>
    <w:rsid w:val="00EE5BBA"/>
    <w:rsid w:val="00EE630B"/>
    <w:rsid w:val="00EE6921"/>
    <w:rsid w:val="00EE6BE6"/>
    <w:rsid w:val="00EE6C34"/>
    <w:rsid w:val="00EE6F14"/>
    <w:rsid w:val="00EE72B9"/>
    <w:rsid w:val="00EE76F9"/>
    <w:rsid w:val="00EE79F8"/>
    <w:rsid w:val="00EE7A2A"/>
    <w:rsid w:val="00EE7CB0"/>
    <w:rsid w:val="00EE7DDE"/>
    <w:rsid w:val="00EE7EC0"/>
    <w:rsid w:val="00EF00A0"/>
    <w:rsid w:val="00EF0B28"/>
    <w:rsid w:val="00EF0D33"/>
    <w:rsid w:val="00EF0F32"/>
    <w:rsid w:val="00EF13CC"/>
    <w:rsid w:val="00EF18B8"/>
    <w:rsid w:val="00EF1D6B"/>
    <w:rsid w:val="00EF23DC"/>
    <w:rsid w:val="00EF2740"/>
    <w:rsid w:val="00EF27C3"/>
    <w:rsid w:val="00EF2920"/>
    <w:rsid w:val="00EF2963"/>
    <w:rsid w:val="00EF2AA8"/>
    <w:rsid w:val="00EF2C2D"/>
    <w:rsid w:val="00EF2C8A"/>
    <w:rsid w:val="00EF2E6C"/>
    <w:rsid w:val="00EF3236"/>
    <w:rsid w:val="00EF3775"/>
    <w:rsid w:val="00EF395A"/>
    <w:rsid w:val="00EF3A08"/>
    <w:rsid w:val="00EF3F21"/>
    <w:rsid w:val="00EF4224"/>
    <w:rsid w:val="00EF4CE0"/>
    <w:rsid w:val="00EF4E3F"/>
    <w:rsid w:val="00EF5094"/>
    <w:rsid w:val="00EF552E"/>
    <w:rsid w:val="00EF5C7A"/>
    <w:rsid w:val="00EF5EC0"/>
    <w:rsid w:val="00EF6456"/>
    <w:rsid w:val="00EF6833"/>
    <w:rsid w:val="00EF6908"/>
    <w:rsid w:val="00EF6A5A"/>
    <w:rsid w:val="00EF6B83"/>
    <w:rsid w:val="00EF6D02"/>
    <w:rsid w:val="00EF72CC"/>
    <w:rsid w:val="00EF76A0"/>
    <w:rsid w:val="00EF780D"/>
    <w:rsid w:val="00EF7AF2"/>
    <w:rsid w:val="00EF7E52"/>
    <w:rsid w:val="00EF7E8C"/>
    <w:rsid w:val="00EF7E93"/>
    <w:rsid w:val="00F001BA"/>
    <w:rsid w:val="00F0020A"/>
    <w:rsid w:val="00F00370"/>
    <w:rsid w:val="00F0037F"/>
    <w:rsid w:val="00F00724"/>
    <w:rsid w:val="00F007A3"/>
    <w:rsid w:val="00F00BB0"/>
    <w:rsid w:val="00F00FC5"/>
    <w:rsid w:val="00F010E0"/>
    <w:rsid w:val="00F0111E"/>
    <w:rsid w:val="00F01197"/>
    <w:rsid w:val="00F01952"/>
    <w:rsid w:val="00F0230F"/>
    <w:rsid w:val="00F037E5"/>
    <w:rsid w:val="00F038BE"/>
    <w:rsid w:val="00F03945"/>
    <w:rsid w:val="00F03D1A"/>
    <w:rsid w:val="00F03E06"/>
    <w:rsid w:val="00F045F6"/>
    <w:rsid w:val="00F05205"/>
    <w:rsid w:val="00F056FB"/>
    <w:rsid w:val="00F05774"/>
    <w:rsid w:val="00F05853"/>
    <w:rsid w:val="00F0588D"/>
    <w:rsid w:val="00F05B0D"/>
    <w:rsid w:val="00F05C93"/>
    <w:rsid w:val="00F06174"/>
    <w:rsid w:val="00F065A5"/>
    <w:rsid w:val="00F06990"/>
    <w:rsid w:val="00F06A43"/>
    <w:rsid w:val="00F06D9D"/>
    <w:rsid w:val="00F06DE1"/>
    <w:rsid w:val="00F0713E"/>
    <w:rsid w:val="00F07367"/>
    <w:rsid w:val="00F07CBF"/>
    <w:rsid w:val="00F07CF1"/>
    <w:rsid w:val="00F07E0F"/>
    <w:rsid w:val="00F07E62"/>
    <w:rsid w:val="00F1048E"/>
    <w:rsid w:val="00F10C3A"/>
    <w:rsid w:val="00F11CA4"/>
    <w:rsid w:val="00F12813"/>
    <w:rsid w:val="00F12A8B"/>
    <w:rsid w:val="00F12AFF"/>
    <w:rsid w:val="00F1321C"/>
    <w:rsid w:val="00F13A7D"/>
    <w:rsid w:val="00F14152"/>
    <w:rsid w:val="00F14360"/>
    <w:rsid w:val="00F14659"/>
    <w:rsid w:val="00F151C5"/>
    <w:rsid w:val="00F155AA"/>
    <w:rsid w:val="00F157D6"/>
    <w:rsid w:val="00F157E8"/>
    <w:rsid w:val="00F159F3"/>
    <w:rsid w:val="00F15F23"/>
    <w:rsid w:val="00F1609F"/>
    <w:rsid w:val="00F16843"/>
    <w:rsid w:val="00F16B5C"/>
    <w:rsid w:val="00F1718B"/>
    <w:rsid w:val="00F17254"/>
    <w:rsid w:val="00F17A80"/>
    <w:rsid w:val="00F2005F"/>
    <w:rsid w:val="00F20252"/>
    <w:rsid w:val="00F20544"/>
    <w:rsid w:val="00F20A07"/>
    <w:rsid w:val="00F20C68"/>
    <w:rsid w:val="00F20D40"/>
    <w:rsid w:val="00F20DAE"/>
    <w:rsid w:val="00F20F0C"/>
    <w:rsid w:val="00F21328"/>
    <w:rsid w:val="00F21491"/>
    <w:rsid w:val="00F2173A"/>
    <w:rsid w:val="00F21906"/>
    <w:rsid w:val="00F21993"/>
    <w:rsid w:val="00F2199F"/>
    <w:rsid w:val="00F220C5"/>
    <w:rsid w:val="00F22890"/>
    <w:rsid w:val="00F22C35"/>
    <w:rsid w:val="00F22D3E"/>
    <w:rsid w:val="00F2307E"/>
    <w:rsid w:val="00F230F3"/>
    <w:rsid w:val="00F2322B"/>
    <w:rsid w:val="00F23283"/>
    <w:rsid w:val="00F2355C"/>
    <w:rsid w:val="00F235FC"/>
    <w:rsid w:val="00F236E2"/>
    <w:rsid w:val="00F23CDF"/>
    <w:rsid w:val="00F23CEE"/>
    <w:rsid w:val="00F247DD"/>
    <w:rsid w:val="00F248CC"/>
    <w:rsid w:val="00F253FC"/>
    <w:rsid w:val="00F25F35"/>
    <w:rsid w:val="00F263B5"/>
    <w:rsid w:val="00F264AA"/>
    <w:rsid w:val="00F265B6"/>
    <w:rsid w:val="00F2667C"/>
    <w:rsid w:val="00F26925"/>
    <w:rsid w:val="00F26984"/>
    <w:rsid w:val="00F26F7B"/>
    <w:rsid w:val="00F2740F"/>
    <w:rsid w:val="00F27535"/>
    <w:rsid w:val="00F3023D"/>
    <w:rsid w:val="00F3047F"/>
    <w:rsid w:val="00F30774"/>
    <w:rsid w:val="00F307E2"/>
    <w:rsid w:val="00F3080A"/>
    <w:rsid w:val="00F309D2"/>
    <w:rsid w:val="00F30FF2"/>
    <w:rsid w:val="00F3132E"/>
    <w:rsid w:val="00F31499"/>
    <w:rsid w:val="00F31E22"/>
    <w:rsid w:val="00F31EE0"/>
    <w:rsid w:val="00F32BEC"/>
    <w:rsid w:val="00F334A7"/>
    <w:rsid w:val="00F3389E"/>
    <w:rsid w:val="00F339C0"/>
    <w:rsid w:val="00F33ACF"/>
    <w:rsid w:val="00F33AD9"/>
    <w:rsid w:val="00F33C5D"/>
    <w:rsid w:val="00F34275"/>
    <w:rsid w:val="00F3506B"/>
    <w:rsid w:val="00F357B7"/>
    <w:rsid w:val="00F3581B"/>
    <w:rsid w:val="00F36092"/>
    <w:rsid w:val="00F36110"/>
    <w:rsid w:val="00F3611B"/>
    <w:rsid w:val="00F365CF"/>
    <w:rsid w:val="00F36959"/>
    <w:rsid w:val="00F36B32"/>
    <w:rsid w:val="00F36B97"/>
    <w:rsid w:val="00F36BD6"/>
    <w:rsid w:val="00F3739C"/>
    <w:rsid w:val="00F37465"/>
    <w:rsid w:val="00F374D2"/>
    <w:rsid w:val="00F3767F"/>
    <w:rsid w:val="00F37C24"/>
    <w:rsid w:val="00F37E1D"/>
    <w:rsid w:val="00F40095"/>
    <w:rsid w:val="00F401E1"/>
    <w:rsid w:val="00F40513"/>
    <w:rsid w:val="00F40754"/>
    <w:rsid w:val="00F40B14"/>
    <w:rsid w:val="00F412C7"/>
    <w:rsid w:val="00F41680"/>
    <w:rsid w:val="00F41A74"/>
    <w:rsid w:val="00F41AC5"/>
    <w:rsid w:val="00F41E8E"/>
    <w:rsid w:val="00F421D9"/>
    <w:rsid w:val="00F42269"/>
    <w:rsid w:val="00F42295"/>
    <w:rsid w:val="00F42505"/>
    <w:rsid w:val="00F428A5"/>
    <w:rsid w:val="00F42D97"/>
    <w:rsid w:val="00F42DDC"/>
    <w:rsid w:val="00F42E0A"/>
    <w:rsid w:val="00F43167"/>
    <w:rsid w:val="00F43240"/>
    <w:rsid w:val="00F437E7"/>
    <w:rsid w:val="00F438E4"/>
    <w:rsid w:val="00F43D31"/>
    <w:rsid w:val="00F4422C"/>
    <w:rsid w:val="00F443DD"/>
    <w:rsid w:val="00F44A6B"/>
    <w:rsid w:val="00F44C73"/>
    <w:rsid w:val="00F44F62"/>
    <w:rsid w:val="00F45722"/>
    <w:rsid w:val="00F46723"/>
    <w:rsid w:val="00F46C29"/>
    <w:rsid w:val="00F46EFA"/>
    <w:rsid w:val="00F47157"/>
    <w:rsid w:val="00F506E8"/>
    <w:rsid w:val="00F50D66"/>
    <w:rsid w:val="00F511B8"/>
    <w:rsid w:val="00F511C3"/>
    <w:rsid w:val="00F512BF"/>
    <w:rsid w:val="00F5157F"/>
    <w:rsid w:val="00F516B6"/>
    <w:rsid w:val="00F51B37"/>
    <w:rsid w:val="00F51C7B"/>
    <w:rsid w:val="00F51D72"/>
    <w:rsid w:val="00F51D79"/>
    <w:rsid w:val="00F523F8"/>
    <w:rsid w:val="00F5261D"/>
    <w:rsid w:val="00F528BD"/>
    <w:rsid w:val="00F52ED0"/>
    <w:rsid w:val="00F53049"/>
    <w:rsid w:val="00F53227"/>
    <w:rsid w:val="00F533E6"/>
    <w:rsid w:val="00F535C2"/>
    <w:rsid w:val="00F535F2"/>
    <w:rsid w:val="00F53BA1"/>
    <w:rsid w:val="00F53F93"/>
    <w:rsid w:val="00F54285"/>
    <w:rsid w:val="00F5465A"/>
    <w:rsid w:val="00F54881"/>
    <w:rsid w:val="00F548E7"/>
    <w:rsid w:val="00F549DA"/>
    <w:rsid w:val="00F54BC5"/>
    <w:rsid w:val="00F54F89"/>
    <w:rsid w:val="00F551DD"/>
    <w:rsid w:val="00F55532"/>
    <w:rsid w:val="00F55B21"/>
    <w:rsid w:val="00F55DB9"/>
    <w:rsid w:val="00F55E5E"/>
    <w:rsid w:val="00F55F50"/>
    <w:rsid w:val="00F57690"/>
    <w:rsid w:val="00F57D45"/>
    <w:rsid w:val="00F57F30"/>
    <w:rsid w:val="00F6019F"/>
    <w:rsid w:val="00F601A6"/>
    <w:rsid w:val="00F60214"/>
    <w:rsid w:val="00F603F7"/>
    <w:rsid w:val="00F6098A"/>
    <w:rsid w:val="00F60DA6"/>
    <w:rsid w:val="00F6112C"/>
    <w:rsid w:val="00F613D8"/>
    <w:rsid w:val="00F618D8"/>
    <w:rsid w:val="00F61F33"/>
    <w:rsid w:val="00F6200F"/>
    <w:rsid w:val="00F623B3"/>
    <w:rsid w:val="00F623B7"/>
    <w:rsid w:val="00F624C5"/>
    <w:rsid w:val="00F627DA"/>
    <w:rsid w:val="00F62D32"/>
    <w:rsid w:val="00F636F7"/>
    <w:rsid w:val="00F63C89"/>
    <w:rsid w:val="00F63D7F"/>
    <w:rsid w:val="00F640E6"/>
    <w:rsid w:val="00F64593"/>
    <w:rsid w:val="00F6495A"/>
    <w:rsid w:val="00F64ABD"/>
    <w:rsid w:val="00F64E08"/>
    <w:rsid w:val="00F64F35"/>
    <w:rsid w:val="00F6507D"/>
    <w:rsid w:val="00F650B8"/>
    <w:rsid w:val="00F65668"/>
    <w:rsid w:val="00F65710"/>
    <w:rsid w:val="00F659A4"/>
    <w:rsid w:val="00F66020"/>
    <w:rsid w:val="00F663FD"/>
    <w:rsid w:val="00F66453"/>
    <w:rsid w:val="00F6649A"/>
    <w:rsid w:val="00F665B6"/>
    <w:rsid w:val="00F6698B"/>
    <w:rsid w:val="00F67538"/>
    <w:rsid w:val="00F67840"/>
    <w:rsid w:val="00F67DE2"/>
    <w:rsid w:val="00F67E62"/>
    <w:rsid w:val="00F703F5"/>
    <w:rsid w:val="00F707A6"/>
    <w:rsid w:val="00F70800"/>
    <w:rsid w:val="00F716F0"/>
    <w:rsid w:val="00F71BC3"/>
    <w:rsid w:val="00F71CFD"/>
    <w:rsid w:val="00F71FC5"/>
    <w:rsid w:val="00F722AE"/>
    <w:rsid w:val="00F723B9"/>
    <w:rsid w:val="00F72862"/>
    <w:rsid w:val="00F728A9"/>
    <w:rsid w:val="00F7298D"/>
    <w:rsid w:val="00F73293"/>
    <w:rsid w:val="00F7372B"/>
    <w:rsid w:val="00F73A32"/>
    <w:rsid w:val="00F73AE1"/>
    <w:rsid w:val="00F73E9C"/>
    <w:rsid w:val="00F7408E"/>
    <w:rsid w:val="00F741DE"/>
    <w:rsid w:val="00F74508"/>
    <w:rsid w:val="00F74AD3"/>
    <w:rsid w:val="00F753E5"/>
    <w:rsid w:val="00F757A9"/>
    <w:rsid w:val="00F75DE2"/>
    <w:rsid w:val="00F7682F"/>
    <w:rsid w:val="00F76EE5"/>
    <w:rsid w:val="00F77805"/>
    <w:rsid w:val="00F802E2"/>
    <w:rsid w:val="00F80500"/>
    <w:rsid w:val="00F807FE"/>
    <w:rsid w:val="00F80930"/>
    <w:rsid w:val="00F80EBD"/>
    <w:rsid w:val="00F80F1F"/>
    <w:rsid w:val="00F811D8"/>
    <w:rsid w:val="00F815E2"/>
    <w:rsid w:val="00F8177E"/>
    <w:rsid w:val="00F81F75"/>
    <w:rsid w:val="00F8201A"/>
    <w:rsid w:val="00F82343"/>
    <w:rsid w:val="00F824CA"/>
    <w:rsid w:val="00F828E9"/>
    <w:rsid w:val="00F829FD"/>
    <w:rsid w:val="00F82B01"/>
    <w:rsid w:val="00F82F75"/>
    <w:rsid w:val="00F8321F"/>
    <w:rsid w:val="00F839D6"/>
    <w:rsid w:val="00F83A6C"/>
    <w:rsid w:val="00F83F6B"/>
    <w:rsid w:val="00F84045"/>
    <w:rsid w:val="00F845C3"/>
    <w:rsid w:val="00F848CC"/>
    <w:rsid w:val="00F84C9F"/>
    <w:rsid w:val="00F84E59"/>
    <w:rsid w:val="00F84FC2"/>
    <w:rsid w:val="00F852D2"/>
    <w:rsid w:val="00F853B8"/>
    <w:rsid w:val="00F85919"/>
    <w:rsid w:val="00F85981"/>
    <w:rsid w:val="00F85CD6"/>
    <w:rsid w:val="00F85D3E"/>
    <w:rsid w:val="00F867C7"/>
    <w:rsid w:val="00F86CA0"/>
    <w:rsid w:val="00F8731A"/>
    <w:rsid w:val="00F8779F"/>
    <w:rsid w:val="00F87839"/>
    <w:rsid w:val="00F87F85"/>
    <w:rsid w:val="00F904B2"/>
    <w:rsid w:val="00F904C8"/>
    <w:rsid w:val="00F905F0"/>
    <w:rsid w:val="00F9061C"/>
    <w:rsid w:val="00F90C00"/>
    <w:rsid w:val="00F915F2"/>
    <w:rsid w:val="00F91B50"/>
    <w:rsid w:val="00F91CE9"/>
    <w:rsid w:val="00F921EA"/>
    <w:rsid w:val="00F925B4"/>
    <w:rsid w:val="00F92C54"/>
    <w:rsid w:val="00F93ABD"/>
    <w:rsid w:val="00F940DE"/>
    <w:rsid w:val="00F941E1"/>
    <w:rsid w:val="00F9420A"/>
    <w:rsid w:val="00F94E5E"/>
    <w:rsid w:val="00F951CC"/>
    <w:rsid w:val="00F957B6"/>
    <w:rsid w:val="00F9583E"/>
    <w:rsid w:val="00F95D56"/>
    <w:rsid w:val="00F95E6C"/>
    <w:rsid w:val="00F95F00"/>
    <w:rsid w:val="00F95F11"/>
    <w:rsid w:val="00F96122"/>
    <w:rsid w:val="00F96300"/>
    <w:rsid w:val="00F96528"/>
    <w:rsid w:val="00F966C5"/>
    <w:rsid w:val="00F96AEA"/>
    <w:rsid w:val="00F96D49"/>
    <w:rsid w:val="00F96DC9"/>
    <w:rsid w:val="00F96DF0"/>
    <w:rsid w:val="00F9729F"/>
    <w:rsid w:val="00F9753D"/>
    <w:rsid w:val="00FA0916"/>
    <w:rsid w:val="00FA0EA7"/>
    <w:rsid w:val="00FA0F22"/>
    <w:rsid w:val="00FA0F90"/>
    <w:rsid w:val="00FA0FBA"/>
    <w:rsid w:val="00FA128E"/>
    <w:rsid w:val="00FA1597"/>
    <w:rsid w:val="00FA1AE4"/>
    <w:rsid w:val="00FA1C4A"/>
    <w:rsid w:val="00FA1E55"/>
    <w:rsid w:val="00FA1F76"/>
    <w:rsid w:val="00FA1FD7"/>
    <w:rsid w:val="00FA27ED"/>
    <w:rsid w:val="00FA298B"/>
    <w:rsid w:val="00FA2DA4"/>
    <w:rsid w:val="00FA30C3"/>
    <w:rsid w:val="00FA3557"/>
    <w:rsid w:val="00FA382F"/>
    <w:rsid w:val="00FA3A33"/>
    <w:rsid w:val="00FA3AEA"/>
    <w:rsid w:val="00FA3D94"/>
    <w:rsid w:val="00FA4082"/>
    <w:rsid w:val="00FA4270"/>
    <w:rsid w:val="00FA43E1"/>
    <w:rsid w:val="00FA43FD"/>
    <w:rsid w:val="00FA4758"/>
    <w:rsid w:val="00FA49AC"/>
    <w:rsid w:val="00FA4AFD"/>
    <w:rsid w:val="00FA559A"/>
    <w:rsid w:val="00FA59A5"/>
    <w:rsid w:val="00FA59E2"/>
    <w:rsid w:val="00FA5EA5"/>
    <w:rsid w:val="00FA626F"/>
    <w:rsid w:val="00FA6278"/>
    <w:rsid w:val="00FA63CC"/>
    <w:rsid w:val="00FA673A"/>
    <w:rsid w:val="00FA6814"/>
    <w:rsid w:val="00FA6848"/>
    <w:rsid w:val="00FA6E04"/>
    <w:rsid w:val="00FA6F77"/>
    <w:rsid w:val="00FA706C"/>
    <w:rsid w:val="00FB08A5"/>
    <w:rsid w:val="00FB0AF5"/>
    <w:rsid w:val="00FB0B7F"/>
    <w:rsid w:val="00FB0C90"/>
    <w:rsid w:val="00FB0FCB"/>
    <w:rsid w:val="00FB13C3"/>
    <w:rsid w:val="00FB1403"/>
    <w:rsid w:val="00FB147C"/>
    <w:rsid w:val="00FB1547"/>
    <w:rsid w:val="00FB15D0"/>
    <w:rsid w:val="00FB1AB4"/>
    <w:rsid w:val="00FB1AF7"/>
    <w:rsid w:val="00FB1EB7"/>
    <w:rsid w:val="00FB22D2"/>
    <w:rsid w:val="00FB27DB"/>
    <w:rsid w:val="00FB299C"/>
    <w:rsid w:val="00FB2A85"/>
    <w:rsid w:val="00FB2D1B"/>
    <w:rsid w:val="00FB2D30"/>
    <w:rsid w:val="00FB3131"/>
    <w:rsid w:val="00FB32CB"/>
    <w:rsid w:val="00FB3505"/>
    <w:rsid w:val="00FB351B"/>
    <w:rsid w:val="00FB3896"/>
    <w:rsid w:val="00FB4081"/>
    <w:rsid w:val="00FB40F2"/>
    <w:rsid w:val="00FB470E"/>
    <w:rsid w:val="00FB4765"/>
    <w:rsid w:val="00FB53BA"/>
    <w:rsid w:val="00FB55CC"/>
    <w:rsid w:val="00FB55FD"/>
    <w:rsid w:val="00FB575A"/>
    <w:rsid w:val="00FB5D6A"/>
    <w:rsid w:val="00FB5DD1"/>
    <w:rsid w:val="00FB5EA3"/>
    <w:rsid w:val="00FB5FA1"/>
    <w:rsid w:val="00FB6218"/>
    <w:rsid w:val="00FB7247"/>
    <w:rsid w:val="00FB7548"/>
    <w:rsid w:val="00FC00E1"/>
    <w:rsid w:val="00FC0566"/>
    <w:rsid w:val="00FC0AF6"/>
    <w:rsid w:val="00FC111D"/>
    <w:rsid w:val="00FC1570"/>
    <w:rsid w:val="00FC15C6"/>
    <w:rsid w:val="00FC1641"/>
    <w:rsid w:val="00FC199A"/>
    <w:rsid w:val="00FC1CC5"/>
    <w:rsid w:val="00FC1D1B"/>
    <w:rsid w:val="00FC25BC"/>
    <w:rsid w:val="00FC2916"/>
    <w:rsid w:val="00FC2BF8"/>
    <w:rsid w:val="00FC2CAA"/>
    <w:rsid w:val="00FC2CBE"/>
    <w:rsid w:val="00FC2CF3"/>
    <w:rsid w:val="00FC2E2C"/>
    <w:rsid w:val="00FC3047"/>
    <w:rsid w:val="00FC313B"/>
    <w:rsid w:val="00FC31B9"/>
    <w:rsid w:val="00FC3432"/>
    <w:rsid w:val="00FC3F04"/>
    <w:rsid w:val="00FC4675"/>
    <w:rsid w:val="00FC4730"/>
    <w:rsid w:val="00FC55DF"/>
    <w:rsid w:val="00FC5A13"/>
    <w:rsid w:val="00FC618F"/>
    <w:rsid w:val="00FC63B6"/>
    <w:rsid w:val="00FC63F5"/>
    <w:rsid w:val="00FC675B"/>
    <w:rsid w:val="00FC69F6"/>
    <w:rsid w:val="00FC6B0E"/>
    <w:rsid w:val="00FC6E82"/>
    <w:rsid w:val="00FC6E89"/>
    <w:rsid w:val="00FC7172"/>
    <w:rsid w:val="00FC71E8"/>
    <w:rsid w:val="00FC744E"/>
    <w:rsid w:val="00FC763D"/>
    <w:rsid w:val="00FC7674"/>
    <w:rsid w:val="00FC78B1"/>
    <w:rsid w:val="00FC7A46"/>
    <w:rsid w:val="00FD08C0"/>
    <w:rsid w:val="00FD0EC4"/>
    <w:rsid w:val="00FD1151"/>
    <w:rsid w:val="00FD126F"/>
    <w:rsid w:val="00FD13B0"/>
    <w:rsid w:val="00FD1CCE"/>
    <w:rsid w:val="00FD2217"/>
    <w:rsid w:val="00FD2A36"/>
    <w:rsid w:val="00FD2EAC"/>
    <w:rsid w:val="00FD3046"/>
    <w:rsid w:val="00FD31F8"/>
    <w:rsid w:val="00FD3296"/>
    <w:rsid w:val="00FD3576"/>
    <w:rsid w:val="00FD3745"/>
    <w:rsid w:val="00FD420E"/>
    <w:rsid w:val="00FD4740"/>
    <w:rsid w:val="00FD6061"/>
    <w:rsid w:val="00FD646E"/>
    <w:rsid w:val="00FD70F4"/>
    <w:rsid w:val="00FD72AA"/>
    <w:rsid w:val="00FD7772"/>
    <w:rsid w:val="00FD7AA5"/>
    <w:rsid w:val="00FD7C32"/>
    <w:rsid w:val="00FD7E4A"/>
    <w:rsid w:val="00FD7FF5"/>
    <w:rsid w:val="00FE004E"/>
    <w:rsid w:val="00FE00C2"/>
    <w:rsid w:val="00FE0827"/>
    <w:rsid w:val="00FE1F9F"/>
    <w:rsid w:val="00FE26BB"/>
    <w:rsid w:val="00FE26DA"/>
    <w:rsid w:val="00FE29C9"/>
    <w:rsid w:val="00FE2FC2"/>
    <w:rsid w:val="00FE3109"/>
    <w:rsid w:val="00FE3663"/>
    <w:rsid w:val="00FE3C36"/>
    <w:rsid w:val="00FE3D21"/>
    <w:rsid w:val="00FE45E9"/>
    <w:rsid w:val="00FE4973"/>
    <w:rsid w:val="00FE498B"/>
    <w:rsid w:val="00FE543D"/>
    <w:rsid w:val="00FE6088"/>
    <w:rsid w:val="00FE6145"/>
    <w:rsid w:val="00FE6704"/>
    <w:rsid w:val="00FE68C4"/>
    <w:rsid w:val="00FE761E"/>
    <w:rsid w:val="00FE782E"/>
    <w:rsid w:val="00FE7912"/>
    <w:rsid w:val="00FE79A3"/>
    <w:rsid w:val="00FE7C75"/>
    <w:rsid w:val="00FF0202"/>
    <w:rsid w:val="00FF036C"/>
    <w:rsid w:val="00FF1121"/>
    <w:rsid w:val="00FF122B"/>
    <w:rsid w:val="00FF1510"/>
    <w:rsid w:val="00FF1630"/>
    <w:rsid w:val="00FF18AF"/>
    <w:rsid w:val="00FF1A23"/>
    <w:rsid w:val="00FF1EE6"/>
    <w:rsid w:val="00FF28C0"/>
    <w:rsid w:val="00FF2A6D"/>
    <w:rsid w:val="00FF349D"/>
    <w:rsid w:val="00FF3615"/>
    <w:rsid w:val="00FF36DE"/>
    <w:rsid w:val="00FF3956"/>
    <w:rsid w:val="00FF3C4C"/>
    <w:rsid w:val="00FF3FE5"/>
    <w:rsid w:val="00FF4055"/>
    <w:rsid w:val="00FF436D"/>
    <w:rsid w:val="00FF48DA"/>
    <w:rsid w:val="00FF53AD"/>
    <w:rsid w:val="00FF56C5"/>
    <w:rsid w:val="00FF589D"/>
    <w:rsid w:val="00FF5A30"/>
    <w:rsid w:val="00FF5B9D"/>
    <w:rsid w:val="00FF5C63"/>
    <w:rsid w:val="00FF60DA"/>
    <w:rsid w:val="00FF62FE"/>
    <w:rsid w:val="00FF6339"/>
    <w:rsid w:val="00FF6474"/>
    <w:rsid w:val="00FF64F3"/>
    <w:rsid w:val="00FF6775"/>
    <w:rsid w:val="00FF7184"/>
    <w:rsid w:val="00FF785A"/>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03F73D1A"/>
  <w15:docId w15:val="{96750741-FAF3-4E1E-AEAA-1FF8EC553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before="120" w:after="120"/>
        <w:ind w:left="22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2A7BED"/>
    <w:pPr>
      <w:spacing w:before="0" w:after="0"/>
      <w:ind w:left="0"/>
    </w:pPr>
    <w:rPr>
      <w:rFonts w:ascii="Times New Roman" w:eastAsia="Times New Roman" w:hAnsi="Times New Roman" w:cs="Times New Roman"/>
      <w:sz w:val="24"/>
      <w:szCs w:val="24"/>
      <w:lang w:eastAsia="ru-RU"/>
    </w:rPr>
  </w:style>
  <w:style w:type="paragraph" w:styleId="1">
    <w:name w:val="heading 1"/>
    <w:aliases w:val="Заголовок 1 Знак Знак,Заголовок 1 Знак Знак Знак,Заголовок 1 Знак1 Знак,Заголовок 1 Знак1 Знак Знак Знак,Заголовок 1 Знак Знак Знак Знак Знак,Заголовок 1 Знак Знак1 Знак Знак,Заголовок 1 Знак1 Знак1,Заголовок 1 Знак Знак Знак1"/>
    <w:basedOn w:val="a0"/>
    <w:next w:val="a0"/>
    <w:link w:val="10"/>
    <w:uiPriority w:val="9"/>
    <w:qFormat/>
    <w:rsid w:val="00125694"/>
    <w:pPr>
      <w:keepNext/>
      <w:keepLines/>
      <w:suppressAutoHyphens/>
      <w:spacing w:before="480" w:after="240"/>
      <w:jc w:val="center"/>
      <w:outlineLvl w:val="0"/>
    </w:pPr>
    <w:rPr>
      <w:rFonts w:eastAsiaTheme="majorEastAsia" w:cstheme="majorBidi"/>
      <w:b/>
      <w:bCs/>
      <w:caps/>
      <w:szCs w:val="28"/>
    </w:rPr>
  </w:style>
  <w:style w:type="paragraph" w:styleId="20">
    <w:name w:val="heading 2"/>
    <w:aliases w:val="Заголовок 2 Знак Знак Знак Знак,Заголовок 2 Знак Знак Знак Знак Знак Знак Знак,Заголовок 2 Знак Знак Знак Знак Знак Знак Знак Знак Знак,Заголовок 2 Знак Знак Знак Знак Знак Знак Знак Знак Знак Знак Знак,Знак2, Знак2"/>
    <w:basedOn w:val="a0"/>
    <w:next w:val="a1"/>
    <w:link w:val="21"/>
    <w:qFormat/>
    <w:rsid w:val="00125694"/>
    <w:pPr>
      <w:keepNext/>
      <w:suppressAutoHyphens/>
      <w:spacing w:before="240" w:after="240"/>
      <w:jc w:val="center"/>
      <w:outlineLvl w:val="1"/>
    </w:pPr>
    <w:rPr>
      <w:rFonts w:cs="Arial"/>
      <w:b/>
      <w:bCs/>
      <w:i/>
      <w:iCs/>
      <w:szCs w:val="28"/>
    </w:rPr>
  </w:style>
  <w:style w:type="paragraph" w:styleId="30">
    <w:name w:val="heading 3"/>
    <w:aliases w:val="OG Heading 3, Знак3, Знак3 Знак,Знак3,Знак3 Знак"/>
    <w:basedOn w:val="a0"/>
    <w:next w:val="a0"/>
    <w:link w:val="31"/>
    <w:qFormat/>
    <w:rsid w:val="00125694"/>
    <w:pPr>
      <w:keepNext/>
      <w:suppressAutoHyphens/>
      <w:spacing w:before="240" w:after="240"/>
      <w:jc w:val="center"/>
      <w:outlineLvl w:val="2"/>
    </w:pPr>
    <w:rPr>
      <w:rFonts w:cs="Arial"/>
      <w:bCs/>
      <w:i/>
      <w:szCs w:val="26"/>
    </w:rPr>
  </w:style>
  <w:style w:type="paragraph" w:styleId="4">
    <w:name w:val="heading 4"/>
    <w:aliases w:val="Заголовок4"/>
    <w:basedOn w:val="a0"/>
    <w:next w:val="a0"/>
    <w:link w:val="40"/>
    <w:unhideWhenUsed/>
    <w:qFormat/>
    <w:rsid w:val="00B20883"/>
    <w:pPr>
      <w:keepNext/>
      <w:spacing w:before="240" w:after="240"/>
      <w:jc w:val="center"/>
      <w:outlineLvl w:val="3"/>
    </w:pPr>
    <w:rPr>
      <w:bCs/>
      <w:sz w:val="28"/>
      <w:szCs w:val="28"/>
      <w:u w:val="single"/>
    </w:rPr>
  </w:style>
  <w:style w:type="paragraph" w:styleId="5">
    <w:name w:val="heading 5"/>
    <w:basedOn w:val="a0"/>
    <w:next w:val="a0"/>
    <w:link w:val="50"/>
    <w:qFormat/>
    <w:rsid w:val="00B20883"/>
    <w:pPr>
      <w:spacing w:before="240" w:after="60"/>
      <w:outlineLvl w:val="4"/>
    </w:pPr>
    <w:rPr>
      <w:rFonts w:ascii="Calibri" w:hAnsi="Calibri"/>
      <w:b/>
      <w:bCs/>
      <w:i/>
      <w:iCs/>
      <w:sz w:val="26"/>
      <w:szCs w:val="26"/>
      <w:lang w:eastAsia="en-US"/>
    </w:rPr>
  </w:style>
  <w:style w:type="paragraph" w:styleId="6">
    <w:name w:val="heading 6"/>
    <w:basedOn w:val="a0"/>
    <w:next w:val="a0"/>
    <w:link w:val="60"/>
    <w:qFormat/>
    <w:rsid w:val="00034A19"/>
    <w:pPr>
      <w:keepNext/>
      <w:keepLines/>
      <w:spacing w:before="200"/>
      <w:ind w:firstLine="709"/>
      <w:outlineLvl w:val="5"/>
    </w:pPr>
    <w:rPr>
      <w:rFonts w:ascii="Cambria" w:hAnsi="Cambria" w:cs="Cambria"/>
      <w:i/>
      <w:iCs/>
      <w:color w:val="243F60"/>
      <w:szCs w:val="22"/>
      <w:lang w:val="en-US" w:eastAsia="en-US"/>
    </w:rPr>
  </w:style>
  <w:style w:type="paragraph" w:styleId="7">
    <w:name w:val="heading 7"/>
    <w:basedOn w:val="a0"/>
    <w:next w:val="a0"/>
    <w:link w:val="70"/>
    <w:uiPriority w:val="9"/>
    <w:qFormat/>
    <w:rsid w:val="00B20883"/>
    <w:pPr>
      <w:spacing w:before="240" w:after="60"/>
      <w:outlineLvl w:val="6"/>
    </w:pPr>
    <w:rPr>
      <w:rFonts w:ascii="Calibri" w:hAnsi="Calibri"/>
      <w:lang w:eastAsia="en-US"/>
    </w:rPr>
  </w:style>
  <w:style w:type="paragraph" w:styleId="8">
    <w:name w:val="heading 8"/>
    <w:basedOn w:val="a0"/>
    <w:next w:val="a0"/>
    <w:link w:val="80"/>
    <w:qFormat/>
    <w:rsid w:val="00034A19"/>
    <w:pPr>
      <w:keepNext/>
      <w:keepLines/>
      <w:spacing w:before="200"/>
      <w:ind w:firstLine="709"/>
      <w:outlineLvl w:val="7"/>
    </w:pPr>
    <w:rPr>
      <w:rFonts w:ascii="Cambria" w:hAnsi="Cambria" w:cs="Cambria"/>
      <w:color w:val="4F81BD"/>
      <w:sz w:val="20"/>
      <w:szCs w:val="20"/>
      <w:lang w:val="en-US" w:eastAsia="en-US"/>
    </w:rPr>
  </w:style>
  <w:style w:type="paragraph" w:styleId="9">
    <w:name w:val="heading 9"/>
    <w:basedOn w:val="a0"/>
    <w:next w:val="a0"/>
    <w:link w:val="90"/>
    <w:qFormat/>
    <w:rsid w:val="00034A19"/>
    <w:pPr>
      <w:keepNext/>
      <w:keepLines/>
      <w:spacing w:before="200"/>
      <w:ind w:firstLine="709"/>
      <w:outlineLvl w:val="8"/>
    </w:pPr>
    <w:rPr>
      <w:rFonts w:ascii="Cambria" w:hAnsi="Cambria" w:cs="Cambria"/>
      <w:i/>
      <w:iCs/>
      <w:color w:val="404040"/>
      <w:sz w:val="20"/>
      <w:szCs w:val="20"/>
      <w:lang w:val="en-US" w:eastAsia="en-US"/>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Заголовок 1 Знак Знак Знак2,Заголовок 1 Знак Знак Знак Знак,Заголовок 1 Знак1 Знак Знак,Заголовок 1 Знак1 Знак Знак Знак Знак,Заголовок 1 Знак Знак Знак Знак Знак Знак,Заголовок 1 Знак Знак1 Знак Знак Знак,Заголовок 1 Знак1 Знак1 Знак"/>
    <w:basedOn w:val="a2"/>
    <w:link w:val="1"/>
    <w:uiPriority w:val="9"/>
    <w:rsid w:val="00125694"/>
    <w:rPr>
      <w:rFonts w:ascii="Times New Roman" w:eastAsiaTheme="majorEastAsia" w:hAnsi="Times New Roman" w:cstheme="majorBidi"/>
      <w:b/>
      <w:bCs/>
      <w:caps/>
      <w:sz w:val="24"/>
      <w:szCs w:val="28"/>
      <w:lang w:eastAsia="ru-RU"/>
    </w:rPr>
  </w:style>
  <w:style w:type="paragraph" w:customStyle="1" w:styleId="a1">
    <w:name w:val="Обычный текст"/>
    <w:basedOn w:val="a0"/>
    <w:link w:val="a5"/>
    <w:qFormat/>
    <w:rsid w:val="00734DB8"/>
    <w:pPr>
      <w:ind w:firstLine="709"/>
    </w:pPr>
    <w:rPr>
      <w:lang w:val="en-US" w:eastAsia="ar-SA" w:bidi="en-US"/>
    </w:rPr>
  </w:style>
  <w:style w:type="character" w:customStyle="1" w:styleId="21">
    <w:name w:val="Заголовок 2 Знак"/>
    <w:aliases w:val="Заголовок 2 Знак Знак Знак Знак Знак,Заголовок 2 Знак Знак Знак Знак Знак Знак Знак Знак,Заголовок 2 Знак Знак Знак Знак Знак Знак Знак Знак Знак Знак,Заголовок 2 Знак Знак Знак Знак Знак Знак Знак Знак Знак Знак Знак Знак,Знак2 Знак"/>
    <w:basedOn w:val="a2"/>
    <w:link w:val="20"/>
    <w:uiPriority w:val="9"/>
    <w:rsid w:val="00125694"/>
    <w:rPr>
      <w:rFonts w:ascii="Times New Roman" w:eastAsia="Times New Roman" w:hAnsi="Times New Roman" w:cs="Arial"/>
      <w:b/>
      <w:bCs/>
      <w:i/>
      <w:iCs/>
      <w:sz w:val="24"/>
      <w:szCs w:val="28"/>
      <w:lang w:eastAsia="ru-RU"/>
    </w:rPr>
  </w:style>
  <w:style w:type="character" w:customStyle="1" w:styleId="31">
    <w:name w:val="Заголовок 3 Знак"/>
    <w:aliases w:val="OG Heading 3 Знак, Знак3 Знак1, Знак3 Знак Знак,Знак3 Знак1,Знак3 Знак Знак"/>
    <w:basedOn w:val="a2"/>
    <w:link w:val="30"/>
    <w:rsid w:val="00125694"/>
    <w:rPr>
      <w:rFonts w:ascii="Times New Roman" w:eastAsia="Times New Roman" w:hAnsi="Times New Roman" w:cs="Arial"/>
      <w:bCs/>
      <w:i/>
      <w:sz w:val="24"/>
      <w:szCs w:val="26"/>
      <w:lang w:eastAsia="ru-RU"/>
    </w:rPr>
  </w:style>
  <w:style w:type="character" w:customStyle="1" w:styleId="40">
    <w:name w:val="Заголовок 4 Знак"/>
    <w:aliases w:val="Заголовок4 Знак"/>
    <w:basedOn w:val="a2"/>
    <w:link w:val="4"/>
    <w:rsid w:val="00B20883"/>
    <w:rPr>
      <w:rFonts w:ascii="Times New Roman" w:eastAsia="Times New Roman" w:hAnsi="Times New Roman" w:cs="Times New Roman"/>
      <w:bCs/>
      <w:sz w:val="28"/>
      <w:szCs w:val="28"/>
      <w:u w:val="single"/>
      <w:lang w:eastAsia="ru-RU"/>
    </w:rPr>
  </w:style>
  <w:style w:type="character" w:customStyle="1" w:styleId="50">
    <w:name w:val="Заголовок 5 Знак"/>
    <w:basedOn w:val="a2"/>
    <w:link w:val="5"/>
    <w:uiPriority w:val="9"/>
    <w:rsid w:val="00B20883"/>
    <w:rPr>
      <w:rFonts w:ascii="Calibri" w:eastAsia="Times New Roman" w:hAnsi="Calibri" w:cs="Times New Roman"/>
      <w:b/>
      <w:bCs/>
      <w:i/>
      <w:iCs/>
      <w:sz w:val="26"/>
      <w:szCs w:val="26"/>
    </w:rPr>
  </w:style>
  <w:style w:type="character" w:customStyle="1" w:styleId="70">
    <w:name w:val="Заголовок 7 Знак"/>
    <w:basedOn w:val="a2"/>
    <w:link w:val="7"/>
    <w:uiPriority w:val="9"/>
    <w:rsid w:val="00B20883"/>
    <w:rPr>
      <w:rFonts w:ascii="Calibri" w:eastAsia="Times New Roman" w:hAnsi="Calibri" w:cs="Times New Roman"/>
      <w:sz w:val="24"/>
      <w:szCs w:val="24"/>
    </w:rPr>
  </w:style>
  <w:style w:type="character" w:styleId="a6">
    <w:name w:val="Hyperlink"/>
    <w:basedOn w:val="a2"/>
    <w:uiPriority w:val="99"/>
    <w:unhideWhenUsed/>
    <w:rsid w:val="00B20883"/>
    <w:rPr>
      <w:color w:val="0000FF"/>
      <w:u w:val="single"/>
    </w:rPr>
  </w:style>
  <w:style w:type="paragraph" w:customStyle="1" w:styleId="a7">
    <w:name w:val="Егор"/>
    <w:basedOn w:val="1"/>
    <w:rsid w:val="00811C13"/>
    <w:pPr>
      <w:keepNext w:val="0"/>
      <w:keepLines w:val="0"/>
      <w:pageBreakBefore/>
      <w:spacing w:before="120" w:after="120"/>
      <w:outlineLvl w:val="9"/>
    </w:pPr>
    <w:rPr>
      <w:rFonts w:eastAsia="Times New Roman" w:cs="Times New Roman"/>
      <w:kern w:val="36"/>
      <w:sz w:val="32"/>
      <w:szCs w:val="32"/>
    </w:rPr>
  </w:style>
  <w:style w:type="paragraph" w:customStyle="1" w:styleId="z2">
    <w:name w:val="z2"/>
    <w:basedOn w:val="a0"/>
    <w:rsid w:val="00B20883"/>
    <w:pPr>
      <w:spacing w:before="150" w:after="30"/>
      <w:jc w:val="center"/>
    </w:pPr>
    <w:rPr>
      <w:b/>
      <w:bCs/>
      <w:sz w:val="18"/>
      <w:szCs w:val="18"/>
    </w:rPr>
  </w:style>
  <w:style w:type="paragraph" w:styleId="a8">
    <w:name w:val="No Spacing"/>
    <w:aliases w:val="с интервалом,Без интервала1,No Spacing1,No Spacing"/>
    <w:basedOn w:val="a0"/>
    <w:link w:val="a9"/>
    <w:uiPriority w:val="1"/>
    <w:qFormat/>
    <w:rsid w:val="00B20883"/>
    <w:rPr>
      <w:rFonts w:eastAsia="Calibri"/>
      <w:lang w:eastAsia="en-US"/>
    </w:rPr>
  </w:style>
  <w:style w:type="character" w:customStyle="1" w:styleId="a9">
    <w:name w:val="Без интервала Знак"/>
    <w:aliases w:val="с интервалом Знак,Без интервала1 Знак,No Spacing1 Знак,No Spacing Знак"/>
    <w:basedOn w:val="a2"/>
    <w:link w:val="a8"/>
    <w:uiPriority w:val="1"/>
    <w:rsid w:val="00B20883"/>
    <w:rPr>
      <w:rFonts w:ascii="Times New Roman" w:eastAsia="Calibri" w:hAnsi="Times New Roman" w:cs="Times New Roman"/>
    </w:rPr>
  </w:style>
  <w:style w:type="paragraph" w:styleId="aa">
    <w:name w:val="Balloon Text"/>
    <w:basedOn w:val="a0"/>
    <w:link w:val="ab"/>
    <w:uiPriority w:val="99"/>
    <w:unhideWhenUsed/>
    <w:rsid w:val="00B20883"/>
    <w:rPr>
      <w:rFonts w:ascii="Tahoma" w:hAnsi="Tahoma" w:cs="Tahoma"/>
      <w:sz w:val="16"/>
      <w:szCs w:val="16"/>
    </w:rPr>
  </w:style>
  <w:style w:type="character" w:customStyle="1" w:styleId="ab">
    <w:name w:val="Текст выноски Знак"/>
    <w:basedOn w:val="a2"/>
    <w:link w:val="aa"/>
    <w:uiPriority w:val="99"/>
    <w:rsid w:val="00B20883"/>
    <w:rPr>
      <w:rFonts w:ascii="Tahoma" w:eastAsiaTheme="minorEastAsia" w:hAnsi="Tahoma" w:cs="Tahoma"/>
      <w:sz w:val="16"/>
      <w:szCs w:val="16"/>
      <w:lang w:eastAsia="ru-RU"/>
    </w:rPr>
  </w:style>
  <w:style w:type="paragraph" w:styleId="ac">
    <w:name w:val="Normal (Web)"/>
    <w:aliases w:val="Обычный (Web)1,Обычный (веб) Знак Знак,Обычный (Web) Знак Знак Знак"/>
    <w:basedOn w:val="a0"/>
    <w:link w:val="ad"/>
    <w:uiPriority w:val="99"/>
    <w:unhideWhenUsed/>
    <w:rsid w:val="00B20883"/>
  </w:style>
  <w:style w:type="character" w:customStyle="1" w:styleId="ad">
    <w:name w:val="Обычный (Интернет) Знак"/>
    <w:aliases w:val="Обычный (Web)1 Знак,Обычный (веб) Знак Знак Знак,Обычный (Web) Знак Знак Знак Знак"/>
    <w:link w:val="ac"/>
    <w:rsid w:val="00B20883"/>
    <w:rPr>
      <w:rFonts w:ascii="Times New Roman" w:eastAsia="Times New Roman" w:hAnsi="Times New Roman" w:cs="Times New Roman"/>
      <w:sz w:val="24"/>
      <w:szCs w:val="24"/>
      <w:lang w:eastAsia="ru-RU"/>
    </w:rPr>
  </w:style>
  <w:style w:type="table" w:styleId="ae">
    <w:name w:val="Table Grid"/>
    <w:aliases w:val="Table Grid Report,OTR"/>
    <w:basedOn w:val="a3"/>
    <w:uiPriority w:val="39"/>
    <w:rsid w:val="00B20883"/>
    <w:pPr>
      <w:spacing w:after="0"/>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1">
    <w:name w:val="toc 1"/>
    <w:basedOn w:val="a0"/>
    <w:next w:val="a0"/>
    <w:autoRedefine/>
    <w:uiPriority w:val="39"/>
    <w:qFormat/>
    <w:rsid w:val="002A3784"/>
    <w:pPr>
      <w:tabs>
        <w:tab w:val="right" w:leader="dot" w:pos="9344"/>
      </w:tabs>
      <w:spacing w:before="60" w:after="60"/>
      <w:jc w:val="left"/>
    </w:pPr>
    <w:rPr>
      <w:rFonts w:eastAsia="Calibri"/>
      <w:b/>
      <w:bCs/>
      <w:szCs w:val="32"/>
      <w:lang w:eastAsia="en-US"/>
    </w:rPr>
  </w:style>
  <w:style w:type="paragraph" w:styleId="af">
    <w:name w:val="TOC Heading"/>
    <w:basedOn w:val="1"/>
    <w:next w:val="a0"/>
    <w:uiPriority w:val="39"/>
    <w:qFormat/>
    <w:rsid w:val="00B20883"/>
    <w:pPr>
      <w:outlineLvl w:val="9"/>
    </w:pPr>
    <w:rPr>
      <w:rFonts w:ascii="Cambria" w:eastAsia="Times New Roman" w:hAnsi="Cambria" w:cs="Times New Roman"/>
      <w:color w:val="365F91"/>
      <w:lang w:eastAsia="en-US"/>
    </w:rPr>
  </w:style>
  <w:style w:type="paragraph" w:styleId="22">
    <w:name w:val="toc 2"/>
    <w:basedOn w:val="a0"/>
    <w:next w:val="a0"/>
    <w:autoRedefine/>
    <w:uiPriority w:val="39"/>
    <w:unhideWhenUsed/>
    <w:qFormat/>
    <w:rsid w:val="00135A39"/>
    <w:pPr>
      <w:tabs>
        <w:tab w:val="right" w:leader="dot" w:pos="9344"/>
      </w:tabs>
      <w:spacing w:before="60" w:after="60"/>
      <w:ind w:left="442"/>
    </w:pPr>
    <w:rPr>
      <w:rFonts w:eastAsia="Calibri"/>
      <w:iCs/>
      <w:szCs w:val="20"/>
      <w:lang w:eastAsia="en-US"/>
    </w:rPr>
  </w:style>
  <w:style w:type="paragraph" w:styleId="32">
    <w:name w:val="toc 3"/>
    <w:basedOn w:val="a0"/>
    <w:next w:val="a0"/>
    <w:autoRedefine/>
    <w:uiPriority w:val="39"/>
    <w:unhideWhenUsed/>
    <w:qFormat/>
    <w:rsid w:val="00A10898"/>
    <w:pPr>
      <w:tabs>
        <w:tab w:val="right" w:leader="dot" w:pos="9344"/>
      </w:tabs>
      <w:spacing w:before="60" w:after="60"/>
      <w:ind w:left="663"/>
    </w:pPr>
    <w:rPr>
      <w:rFonts w:eastAsia="Calibri"/>
      <w:noProof/>
      <w:szCs w:val="20"/>
      <w:lang w:eastAsia="en-US"/>
    </w:rPr>
  </w:style>
  <w:style w:type="paragraph" w:customStyle="1" w:styleId="12">
    <w:name w:val="Обычный1"/>
    <w:link w:val="Normal"/>
    <w:rsid w:val="00B20883"/>
    <w:pPr>
      <w:widowControl w:val="0"/>
      <w:spacing w:after="0"/>
    </w:pPr>
    <w:rPr>
      <w:rFonts w:ascii="Times New Roman" w:eastAsia="Times New Roman" w:hAnsi="Times New Roman" w:cs="Times New Roman"/>
      <w:snapToGrid w:val="0"/>
      <w:sz w:val="28"/>
      <w:szCs w:val="20"/>
      <w:lang w:val="en-GB" w:eastAsia="ru-RU"/>
    </w:rPr>
  </w:style>
  <w:style w:type="paragraph" w:styleId="af0">
    <w:name w:val="Body Text First Indent"/>
    <w:basedOn w:val="a0"/>
    <w:link w:val="af1"/>
    <w:semiHidden/>
    <w:unhideWhenUsed/>
    <w:rsid w:val="00734DB8"/>
    <w:pPr>
      <w:spacing w:after="200" w:line="276" w:lineRule="auto"/>
      <w:ind w:firstLine="360"/>
      <w:jc w:val="left"/>
    </w:pPr>
  </w:style>
  <w:style w:type="character" w:customStyle="1" w:styleId="af1">
    <w:name w:val="Красная строка Знак"/>
    <w:basedOn w:val="a2"/>
    <w:link w:val="af0"/>
    <w:semiHidden/>
    <w:rsid w:val="00734DB8"/>
    <w:rPr>
      <w:rFonts w:eastAsiaTheme="minorEastAsia"/>
      <w:lang w:eastAsia="ru-RU"/>
    </w:rPr>
  </w:style>
  <w:style w:type="paragraph" w:customStyle="1" w:styleId="0">
    <w:name w:val="КК0"/>
    <w:basedOn w:val="a0"/>
    <w:link w:val="00"/>
    <w:qFormat/>
    <w:rsid w:val="00B20883"/>
    <w:pPr>
      <w:ind w:firstLine="709"/>
    </w:pPr>
    <w:rPr>
      <w:sz w:val="26"/>
      <w:szCs w:val="26"/>
    </w:rPr>
  </w:style>
  <w:style w:type="character" w:customStyle="1" w:styleId="00">
    <w:name w:val="КК0 Знак"/>
    <w:basedOn w:val="a2"/>
    <w:link w:val="0"/>
    <w:rsid w:val="00B20883"/>
    <w:rPr>
      <w:rFonts w:ascii="Times New Roman" w:eastAsia="Times New Roman" w:hAnsi="Times New Roman" w:cs="Times New Roman"/>
      <w:sz w:val="26"/>
      <w:szCs w:val="26"/>
      <w:lang w:eastAsia="ru-RU"/>
    </w:rPr>
  </w:style>
  <w:style w:type="character" w:customStyle="1" w:styleId="FontStyle31">
    <w:name w:val="Font Style31"/>
    <w:basedOn w:val="a2"/>
    <w:rsid w:val="00B20883"/>
    <w:rPr>
      <w:rFonts w:ascii="Times New Roman" w:hAnsi="Times New Roman" w:cs="Times New Roman"/>
      <w:sz w:val="16"/>
      <w:szCs w:val="16"/>
    </w:rPr>
  </w:style>
  <w:style w:type="paragraph" w:customStyle="1" w:styleId="33">
    <w:name w:val="Егор3"/>
    <w:basedOn w:val="a7"/>
    <w:qFormat/>
    <w:rsid w:val="00B20883"/>
    <w:pPr>
      <w:pageBreakBefore w:val="0"/>
      <w:spacing w:before="0" w:after="200" w:line="276" w:lineRule="auto"/>
      <w:ind w:firstLine="851"/>
    </w:pPr>
    <w:rPr>
      <w:rFonts w:eastAsia="Calibri"/>
      <w:b w:val="0"/>
      <w:bCs w:val="0"/>
      <w:i/>
      <w:kern w:val="0"/>
      <w:sz w:val="26"/>
      <w:szCs w:val="22"/>
      <w:lang w:eastAsia="en-US"/>
    </w:rPr>
  </w:style>
  <w:style w:type="paragraph" w:styleId="23">
    <w:name w:val="Body Text 2"/>
    <w:basedOn w:val="a0"/>
    <w:link w:val="24"/>
    <w:rsid w:val="00B20883"/>
    <w:pPr>
      <w:spacing w:line="480" w:lineRule="auto"/>
    </w:pPr>
  </w:style>
  <w:style w:type="character" w:customStyle="1" w:styleId="24">
    <w:name w:val="Основной текст 2 Знак"/>
    <w:basedOn w:val="a2"/>
    <w:link w:val="23"/>
    <w:rsid w:val="00B20883"/>
    <w:rPr>
      <w:rFonts w:ascii="Times New Roman" w:eastAsia="Times New Roman" w:hAnsi="Times New Roman" w:cs="Times New Roman"/>
      <w:sz w:val="24"/>
      <w:szCs w:val="24"/>
      <w:lang w:eastAsia="ru-RU"/>
    </w:rPr>
  </w:style>
  <w:style w:type="paragraph" w:styleId="af2">
    <w:name w:val="Body Text Indent"/>
    <w:aliases w:val="Основной текст 1,Нумерованный список !!,Надин стиль, Знак4"/>
    <w:basedOn w:val="a0"/>
    <w:link w:val="af3"/>
    <w:rsid w:val="00B20883"/>
    <w:pPr>
      <w:ind w:left="283"/>
    </w:pPr>
  </w:style>
  <w:style w:type="character" w:customStyle="1" w:styleId="af3">
    <w:name w:val="Основной текст с отступом Знак"/>
    <w:aliases w:val="Основной текст 1 Знак,Нумерованный список !! Знак,Надин стиль Знак, Знак4 Знак"/>
    <w:basedOn w:val="a2"/>
    <w:link w:val="af2"/>
    <w:rsid w:val="00B20883"/>
    <w:rPr>
      <w:rFonts w:ascii="Times New Roman" w:eastAsia="Times New Roman" w:hAnsi="Times New Roman" w:cs="Times New Roman"/>
      <w:sz w:val="24"/>
      <w:szCs w:val="24"/>
      <w:lang w:eastAsia="ru-RU"/>
    </w:rPr>
  </w:style>
  <w:style w:type="paragraph" w:styleId="25">
    <w:name w:val="Body Text Indent 2"/>
    <w:aliases w:val=" Знак6"/>
    <w:basedOn w:val="a0"/>
    <w:link w:val="26"/>
    <w:rsid w:val="00B20883"/>
    <w:pPr>
      <w:spacing w:line="480" w:lineRule="auto"/>
      <w:ind w:left="283"/>
    </w:pPr>
  </w:style>
  <w:style w:type="character" w:customStyle="1" w:styleId="26">
    <w:name w:val="Основной текст с отступом 2 Знак"/>
    <w:aliases w:val=" Знак6 Знак"/>
    <w:basedOn w:val="a2"/>
    <w:link w:val="25"/>
    <w:rsid w:val="00B20883"/>
    <w:rPr>
      <w:rFonts w:ascii="Times New Roman" w:eastAsia="Times New Roman" w:hAnsi="Times New Roman" w:cs="Times New Roman"/>
      <w:sz w:val="24"/>
      <w:szCs w:val="24"/>
      <w:lang w:eastAsia="ru-RU"/>
    </w:rPr>
  </w:style>
  <w:style w:type="paragraph" w:styleId="34">
    <w:name w:val="Body Text 3"/>
    <w:basedOn w:val="a0"/>
    <w:link w:val="35"/>
    <w:rsid w:val="00B20883"/>
    <w:rPr>
      <w:sz w:val="16"/>
      <w:szCs w:val="16"/>
    </w:rPr>
  </w:style>
  <w:style w:type="character" w:customStyle="1" w:styleId="35">
    <w:name w:val="Основной текст 3 Знак"/>
    <w:basedOn w:val="a2"/>
    <w:link w:val="34"/>
    <w:rsid w:val="00B20883"/>
    <w:rPr>
      <w:rFonts w:ascii="Times New Roman" w:eastAsia="Times New Roman" w:hAnsi="Times New Roman" w:cs="Times New Roman"/>
      <w:sz w:val="16"/>
      <w:szCs w:val="16"/>
      <w:lang w:eastAsia="ru-RU"/>
    </w:rPr>
  </w:style>
  <w:style w:type="paragraph" w:styleId="af4">
    <w:name w:val="Plain Text"/>
    <w:aliases w:val="Текст1,TEXT"/>
    <w:basedOn w:val="a0"/>
    <w:link w:val="af5"/>
    <w:rsid w:val="00B20883"/>
    <w:rPr>
      <w:rFonts w:ascii="Courier New" w:hAnsi="Courier New"/>
      <w:sz w:val="20"/>
      <w:szCs w:val="20"/>
    </w:rPr>
  </w:style>
  <w:style w:type="character" w:customStyle="1" w:styleId="af5">
    <w:name w:val="Текст Знак"/>
    <w:aliases w:val="Текст1 Знак,TEXT Знак"/>
    <w:basedOn w:val="a2"/>
    <w:link w:val="af4"/>
    <w:rsid w:val="00B20883"/>
    <w:rPr>
      <w:rFonts w:ascii="Courier New" w:eastAsia="Times New Roman" w:hAnsi="Courier New" w:cs="Times New Roman"/>
      <w:sz w:val="20"/>
      <w:szCs w:val="20"/>
      <w:lang w:eastAsia="ru-RU"/>
    </w:rPr>
  </w:style>
  <w:style w:type="character" w:customStyle="1" w:styleId="FontStyle15">
    <w:name w:val="Font Style15"/>
    <w:basedOn w:val="a2"/>
    <w:rsid w:val="00B20883"/>
    <w:rPr>
      <w:rFonts w:ascii="Times New Roman" w:hAnsi="Times New Roman" w:cs="Times New Roman" w:hint="default"/>
      <w:sz w:val="26"/>
      <w:szCs w:val="26"/>
    </w:rPr>
  </w:style>
  <w:style w:type="paragraph" w:styleId="af6">
    <w:name w:val="header"/>
    <w:aliases w:val="ВерхКолонтитул"/>
    <w:basedOn w:val="a0"/>
    <w:link w:val="af7"/>
    <w:unhideWhenUsed/>
    <w:rsid w:val="00B20883"/>
    <w:pPr>
      <w:tabs>
        <w:tab w:val="center" w:pos="4677"/>
        <w:tab w:val="right" w:pos="9355"/>
      </w:tabs>
    </w:pPr>
  </w:style>
  <w:style w:type="character" w:customStyle="1" w:styleId="af7">
    <w:name w:val="Верхний колонтитул Знак"/>
    <w:aliases w:val="ВерхКолонтитул Знак"/>
    <w:basedOn w:val="a2"/>
    <w:link w:val="af6"/>
    <w:rsid w:val="00B20883"/>
    <w:rPr>
      <w:rFonts w:eastAsiaTheme="minorEastAsia"/>
      <w:lang w:eastAsia="ru-RU"/>
    </w:rPr>
  </w:style>
  <w:style w:type="paragraph" w:styleId="af8">
    <w:name w:val="footer"/>
    <w:aliases w:val=" Знак"/>
    <w:basedOn w:val="a0"/>
    <w:link w:val="af9"/>
    <w:unhideWhenUsed/>
    <w:rsid w:val="00B20883"/>
    <w:pPr>
      <w:tabs>
        <w:tab w:val="center" w:pos="4677"/>
        <w:tab w:val="right" w:pos="9355"/>
      </w:tabs>
    </w:pPr>
    <w:rPr>
      <w:sz w:val="20"/>
    </w:rPr>
  </w:style>
  <w:style w:type="character" w:customStyle="1" w:styleId="af9">
    <w:name w:val="Нижний колонтитул Знак"/>
    <w:aliases w:val=" Знак Знак"/>
    <w:basedOn w:val="a2"/>
    <w:link w:val="af8"/>
    <w:rsid w:val="00B20883"/>
    <w:rPr>
      <w:rFonts w:ascii="Times New Roman" w:eastAsiaTheme="minorEastAsia" w:hAnsi="Times New Roman"/>
      <w:sz w:val="20"/>
      <w:lang w:eastAsia="ru-RU"/>
    </w:rPr>
  </w:style>
  <w:style w:type="paragraph" w:customStyle="1" w:styleId="27">
    <w:name w:val="Знак Знак Знак2 Знак Знак Знак Знак Знак Знак Знак"/>
    <w:basedOn w:val="a0"/>
    <w:rsid w:val="00B20883"/>
    <w:rPr>
      <w:rFonts w:ascii="Verdana" w:hAnsi="Verdana" w:cs="Verdana"/>
      <w:sz w:val="20"/>
      <w:szCs w:val="20"/>
      <w:lang w:val="en-US" w:eastAsia="en-US"/>
    </w:rPr>
  </w:style>
  <w:style w:type="paragraph" w:styleId="afa">
    <w:name w:val="caption"/>
    <w:aliases w:val="табл"/>
    <w:basedOn w:val="a0"/>
    <w:next w:val="a0"/>
    <w:qFormat/>
    <w:rsid w:val="00B20883"/>
    <w:pPr>
      <w:ind w:left="709"/>
      <w:jc w:val="center"/>
    </w:pPr>
    <w:rPr>
      <w:rFonts w:ascii="Calibri" w:eastAsia="Calibri" w:hAnsi="Calibri"/>
      <w:b/>
      <w:bCs/>
      <w:sz w:val="20"/>
      <w:szCs w:val="20"/>
      <w:lang w:eastAsia="en-US"/>
    </w:rPr>
  </w:style>
  <w:style w:type="paragraph" w:styleId="36">
    <w:name w:val="Body Text Indent 3"/>
    <w:basedOn w:val="a0"/>
    <w:link w:val="37"/>
    <w:unhideWhenUsed/>
    <w:rsid w:val="00B20883"/>
    <w:pPr>
      <w:ind w:left="283"/>
    </w:pPr>
    <w:rPr>
      <w:rFonts w:ascii="Calibri" w:eastAsia="Calibri" w:hAnsi="Calibri"/>
      <w:sz w:val="16"/>
      <w:szCs w:val="16"/>
      <w:lang w:eastAsia="en-US"/>
    </w:rPr>
  </w:style>
  <w:style w:type="character" w:customStyle="1" w:styleId="37">
    <w:name w:val="Основной текст с отступом 3 Знак"/>
    <w:basedOn w:val="a2"/>
    <w:link w:val="36"/>
    <w:rsid w:val="00B20883"/>
    <w:rPr>
      <w:rFonts w:ascii="Calibri" w:eastAsia="Calibri" w:hAnsi="Calibri" w:cs="Times New Roman"/>
      <w:sz w:val="16"/>
      <w:szCs w:val="16"/>
    </w:rPr>
  </w:style>
  <w:style w:type="character" w:customStyle="1" w:styleId="afb">
    <w:name w:val="Схема документа Знак"/>
    <w:link w:val="afc"/>
    <w:rsid w:val="00B20883"/>
    <w:rPr>
      <w:rFonts w:ascii="Tahoma" w:eastAsia="Calibri" w:hAnsi="Tahoma" w:cs="Tahoma"/>
      <w:sz w:val="20"/>
      <w:szCs w:val="20"/>
      <w:shd w:val="clear" w:color="auto" w:fill="000080"/>
    </w:rPr>
  </w:style>
  <w:style w:type="paragraph" w:styleId="afc">
    <w:name w:val="Document Map"/>
    <w:basedOn w:val="a0"/>
    <w:link w:val="afb"/>
    <w:rsid w:val="00B20883"/>
    <w:pPr>
      <w:shd w:val="clear" w:color="auto" w:fill="000080"/>
    </w:pPr>
    <w:rPr>
      <w:rFonts w:ascii="Tahoma" w:eastAsia="Calibri" w:hAnsi="Tahoma" w:cs="Tahoma"/>
      <w:sz w:val="20"/>
      <w:szCs w:val="20"/>
      <w:lang w:eastAsia="en-US"/>
    </w:rPr>
  </w:style>
  <w:style w:type="character" w:customStyle="1" w:styleId="13">
    <w:name w:val="Схема документа Знак1"/>
    <w:basedOn w:val="a2"/>
    <w:uiPriority w:val="99"/>
    <w:semiHidden/>
    <w:rsid w:val="00B20883"/>
    <w:rPr>
      <w:rFonts w:ascii="Tahoma" w:eastAsiaTheme="minorEastAsia" w:hAnsi="Tahoma" w:cs="Tahoma"/>
      <w:sz w:val="16"/>
      <w:szCs w:val="16"/>
      <w:lang w:eastAsia="ru-RU"/>
    </w:rPr>
  </w:style>
  <w:style w:type="paragraph" w:customStyle="1" w:styleId="afd">
    <w:name w:val="заголовок таблицы"/>
    <w:basedOn w:val="a0"/>
    <w:link w:val="afe"/>
    <w:rsid w:val="00B20883"/>
    <w:pPr>
      <w:spacing w:line="312" w:lineRule="auto"/>
      <w:jc w:val="center"/>
    </w:pPr>
    <w:rPr>
      <w:b/>
      <w:sz w:val="26"/>
    </w:rPr>
  </w:style>
  <w:style w:type="character" w:customStyle="1" w:styleId="afe">
    <w:name w:val="заголовок таблицы Знак"/>
    <w:link w:val="afd"/>
    <w:rsid w:val="00B20883"/>
    <w:rPr>
      <w:rFonts w:ascii="Times New Roman" w:eastAsia="Times New Roman" w:hAnsi="Times New Roman" w:cs="Times New Roman"/>
      <w:b/>
      <w:sz w:val="26"/>
      <w:szCs w:val="24"/>
      <w:lang w:eastAsia="ru-RU"/>
    </w:rPr>
  </w:style>
  <w:style w:type="paragraph" w:customStyle="1" w:styleId="aff">
    <w:name w:val="Основной"/>
    <w:basedOn w:val="a0"/>
    <w:link w:val="aff0"/>
    <w:rsid w:val="00B20883"/>
    <w:pPr>
      <w:spacing w:line="312" w:lineRule="auto"/>
      <w:ind w:firstLine="720"/>
    </w:pPr>
    <w:rPr>
      <w:sz w:val="28"/>
    </w:rPr>
  </w:style>
  <w:style w:type="character" w:customStyle="1" w:styleId="aff0">
    <w:name w:val="Основной Знак"/>
    <w:link w:val="aff"/>
    <w:rsid w:val="00B20883"/>
    <w:rPr>
      <w:rFonts w:ascii="Times New Roman" w:eastAsia="Times New Roman" w:hAnsi="Times New Roman" w:cs="Times New Roman"/>
      <w:sz w:val="28"/>
      <w:szCs w:val="24"/>
      <w:lang w:eastAsia="ru-RU"/>
    </w:rPr>
  </w:style>
  <w:style w:type="paragraph" w:styleId="aff1">
    <w:name w:val="Subtitle"/>
    <w:basedOn w:val="a0"/>
    <w:next w:val="a0"/>
    <w:link w:val="aff2"/>
    <w:qFormat/>
    <w:rsid w:val="00B20883"/>
    <w:pPr>
      <w:spacing w:after="60"/>
      <w:jc w:val="center"/>
      <w:outlineLvl w:val="1"/>
    </w:pPr>
    <w:rPr>
      <w:rFonts w:ascii="Cambria" w:hAnsi="Cambria"/>
      <w:lang w:eastAsia="en-US"/>
    </w:rPr>
  </w:style>
  <w:style w:type="character" w:customStyle="1" w:styleId="aff2">
    <w:name w:val="Подзаголовок Знак"/>
    <w:basedOn w:val="a2"/>
    <w:link w:val="aff1"/>
    <w:rsid w:val="00B20883"/>
    <w:rPr>
      <w:rFonts w:ascii="Cambria" w:eastAsia="Times New Roman" w:hAnsi="Cambria" w:cs="Times New Roman"/>
      <w:sz w:val="24"/>
      <w:szCs w:val="24"/>
    </w:rPr>
  </w:style>
  <w:style w:type="paragraph" w:styleId="28">
    <w:name w:val="Quote"/>
    <w:basedOn w:val="a0"/>
    <w:next w:val="a0"/>
    <w:link w:val="29"/>
    <w:uiPriority w:val="29"/>
    <w:qFormat/>
    <w:rsid w:val="00B20883"/>
    <w:rPr>
      <w:rFonts w:ascii="Calibri" w:eastAsia="Calibri" w:hAnsi="Calibri"/>
      <w:i/>
      <w:iCs/>
      <w:color w:val="000000"/>
      <w:lang w:eastAsia="en-US"/>
    </w:rPr>
  </w:style>
  <w:style w:type="character" w:customStyle="1" w:styleId="29">
    <w:name w:val="Цитата 2 Знак"/>
    <w:basedOn w:val="a2"/>
    <w:link w:val="28"/>
    <w:uiPriority w:val="29"/>
    <w:rsid w:val="00B20883"/>
    <w:rPr>
      <w:rFonts w:ascii="Calibri" w:eastAsia="Calibri" w:hAnsi="Calibri" w:cs="Times New Roman"/>
      <w:i/>
      <w:iCs/>
      <w:color w:val="000000"/>
    </w:rPr>
  </w:style>
  <w:style w:type="paragraph" w:customStyle="1" w:styleId="aff3">
    <w:name w:val="ПодзаголовокКАТЯ"/>
    <w:basedOn w:val="aff1"/>
    <w:qFormat/>
    <w:rsid w:val="00B20883"/>
    <w:rPr>
      <w:rFonts w:ascii="Times New Roman" w:hAnsi="Times New Roman"/>
      <w:i/>
      <w:sz w:val="26"/>
      <w:szCs w:val="26"/>
    </w:rPr>
  </w:style>
  <w:style w:type="paragraph" w:styleId="41">
    <w:name w:val="toc 4"/>
    <w:basedOn w:val="a0"/>
    <w:next w:val="a0"/>
    <w:autoRedefine/>
    <w:unhideWhenUsed/>
    <w:rsid w:val="00B20883"/>
    <w:pPr>
      <w:ind w:left="660"/>
    </w:pPr>
    <w:rPr>
      <w:rFonts w:ascii="Calibri" w:eastAsia="Calibri" w:hAnsi="Calibri"/>
      <w:sz w:val="20"/>
      <w:szCs w:val="20"/>
      <w:lang w:eastAsia="en-US"/>
    </w:rPr>
  </w:style>
  <w:style w:type="paragraph" w:styleId="51">
    <w:name w:val="toc 5"/>
    <w:basedOn w:val="a0"/>
    <w:next w:val="a0"/>
    <w:autoRedefine/>
    <w:unhideWhenUsed/>
    <w:rsid w:val="00B20883"/>
    <w:pPr>
      <w:ind w:left="880"/>
    </w:pPr>
    <w:rPr>
      <w:rFonts w:ascii="Calibri" w:eastAsia="Calibri" w:hAnsi="Calibri"/>
      <w:sz w:val="20"/>
      <w:szCs w:val="20"/>
      <w:lang w:eastAsia="en-US"/>
    </w:rPr>
  </w:style>
  <w:style w:type="paragraph" w:styleId="61">
    <w:name w:val="toc 6"/>
    <w:basedOn w:val="a0"/>
    <w:next w:val="a0"/>
    <w:autoRedefine/>
    <w:unhideWhenUsed/>
    <w:rsid w:val="00B20883"/>
    <w:pPr>
      <w:ind w:left="1100"/>
    </w:pPr>
    <w:rPr>
      <w:rFonts w:ascii="Calibri" w:eastAsia="Calibri" w:hAnsi="Calibri"/>
      <w:sz w:val="20"/>
      <w:szCs w:val="20"/>
      <w:lang w:eastAsia="en-US"/>
    </w:rPr>
  </w:style>
  <w:style w:type="paragraph" w:styleId="71">
    <w:name w:val="toc 7"/>
    <w:basedOn w:val="a0"/>
    <w:next w:val="a0"/>
    <w:autoRedefine/>
    <w:unhideWhenUsed/>
    <w:rsid w:val="00B20883"/>
    <w:pPr>
      <w:ind w:left="1320"/>
    </w:pPr>
    <w:rPr>
      <w:rFonts w:ascii="Calibri" w:eastAsia="Calibri" w:hAnsi="Calibri"/>
      <w:sz w:val="20"/>
      <w:szCs w:val="20"/>
      <w:lang w:eastAsia="en-US"/>
    </w:rPr>
  </w:style>
  <w:style w:type="paragraph" w:styleId="81">
    <w:name w:val="toc 8"/>
    <w:basedOn w:val="a0"/>
    <w:next w:val="a0"/>
    <w:autoRedefine/>
    <w:unhideWhenUsed/>
    <w:rsid w:val="00B20883"/>
    <w:pPr>
      <w:ind w:left="1540"/>
    </w:pPr>
    <w:rPr>
      <w:rFonts w:ascii="Calibri" w:eastAsia="Calibri" w:hAnsi="Calibri"/>
      <w:sz w:val="20"/>
      <w:szCs w:val="20"/>
      <w:lang w:eastAsia="en-US"/>
    </w:rPr>
  </w:style>
  <w:style w:type="paragraph" w:styleId="91">
    <w:name w:val="toc 9"/>
    <w:basedOn w:val="a0"/>
    <w:next w:val="a0"/>
    <w:autoRedefine/>
    <w:unhideWhenUsed/>
    <w:rsid w:val="00B20883"/>
    <w:pPr>
      <w:ind w:left="1760"/>
    </w:pPr>
    <w:rPr>
      <w:rFonts w:ascii="Calibri" w:eastAsia="Calibri" w:hAnsi="Calibri"/>
      <w:sz w:val="20"/>
      <w:szCs w:val="20"/>
      <w:lang w:eastAsia="en-US"/>
    </w:rPr>
  </w:style>
  <w:style w:type="character" w:styleId="aff4">
    <w:name w:val="page number"/>
    <w:basedOn w:val="a2"/>
    <w:rsid w:val="00B20883"/>
  </w:style>
  <w:style w:type="character" w:customStyle="1" w:styleId="aff5">
    <w:name w:val="Текст концевой сноски Знак"/>
    <w:link w:val="aff6"/>
    <w:semiHidden/>
    <w:rsid w:val="00B20883"/>
    <w:rPr>
      <w:rFonts w:ascii="Calibri" w:eastAsia="Calibri" w:hAnsi="Calibri" w:cs="Times New Roman"/>
      <w:sz w:val="20"/>
      <w:szCs w:val="20"/>
    </w:rPr>
  </w:style>
  <w:style w:type="paragraph" w:styleId="aff6">
    <w:name w:val="endnote text"/>
    <w:basedOn w:val="a0"/>
    <w:link w:val="aff5"/>
    <w:semiHidden/>
    <w:unhideWhenUsed/>
    <w:rsid w:val="00B20883"/>
    <w:rPr>
      <w:rFonts w:ascii="Calibri" w:eastAsia="Calibri" w:hAnsi="Calibri"/>
      <w:sz w:val="20"/>
      <w:szCs w:val="20"/>
      <w:lang w:eastAsia="en-US"/>
    </w:rPr>
  </w:style>
  <w:style w:type="character" w:customStyle="1" w:styleId="14">
    <w:name w:val="Текст концевой сноски Знак1"/>
    <w:basedOn w:val="a2"/>
    <w:uiPriority w:val="99"/>
    <w:semiHidden/>
    <w:rsid w:val="00B20883"/>
    <w:rPr>
      <w:rFonts w:eastAsiaTheme="minorEastAsia"/>
      <w:sz w:val="20"/>
      <w:szCs w:val="20"/>
      <w:lang w:eastAsia="ru-RU"/>
    </w:rPr>
  </w:style>
  <w:style w:type="paragraph" w:styleId="aff7">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0"/>
    <w:link w:val="aff8"/>
    <w:unhideWhenUsed/>
    <w:rsid w:val="00B20883"/>
    <w:rPr>
      <w:rFonts w:ascii="Calibri" w:eastAsia="Calibri" w:hAnsi="Calibri"/>
      <w:sz w:val="20"/>
      <w:szCs w:val="20"/>
      <w:lang w:eastAsia="en-US"/>
    </w:rPr>
  </w:style>
  <w:style w:type="character" w:customStyle="1" w:styleId="aff8">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2"/>
    <w:link w:val="aff7"/>
    <w:rsid w:val="00B20883"/>
    <w:rPr>
      <w:rFonts w:ascii="Calibri" w:eastAsia="Calibri" w:hAnsi="Calibri" w:cs="Times New Roman"/>
      <w:sz w:val="20"/>
      <w:szCs w:val="20"/>
    </w:rPr>
  </w:style>
  <w:style w:type="paragraph" w:customStyle="1" w:styleId="aff9">
    <w:name w:val="Новый абзац"/>
    <w:basedOn w:val="a0"/>
    <w:link w:val="2a"/>
    <w:rsid w:val="00B20883"/>
    <w:pPr>
      <w:ind w:firstLine="567"/>
    </w:pPr>
    <w:rPr>
      <w:rFonts w:ascii="Arial" w:hAnsi="Arial"/>
      <w:szCs w:val="20"/>
    </w:rPr>
  </w:style>
  <w:style w:type="character" w:customStyle="1" w:styleId="2a">
    <w:name w:val="Новый абзац Знак2"/>
    <w:link w:val="aff9"/>
    <w:rsid w:val="00B20883"/>
    <w:rPr>
      <w:rFonts w:ascii="Arial" w:eastAsia="Times New Roman" w:hAnsi="Arial" w:cs="Times New Roman"/>
      <w:sz w:val="24"/>
      <w:szCs w:val="20"/>
      <w:lang w:eastAsia="ru-RU"/>
    </w:rPr>
  </w:style>
  <w:style w:type="paragraph" w:customStyle="1" w:styleId="15">
    <w:name w:val="Подзаголовок1катя"/>
    <w:basedOn w:val="aff1"/>
    <w:qFormat/>
    <w:rsid w:val="00B20883"/>
    <w:pPr>
      <w:spacing w:after="120"/>
      <w:ind w:firstLine="709"/>
    </w:pPr>
    <w:rPr>
      <w:rFonts w:ascii="Times New Roman" w:hAnsi="Times New Roman"/>
      <w:sz w:val="26"/>
      <w:szCs w:val="26"/>
      <w:u w:val="single"/>
      <w:lang w:eastAsia="ru-RU"/>
    </w:rPr>
  </w:style>
  <w:style w:type="paragraph" w:customStyle="1" w:styleId="2b">
    <w:name w:val="Егор2"/>
    <w:basedOn w:val="30"/>
    <w:link w:val="2c"/>
    <w:qFormat/>
    <w:rsid w:val="00811C13"/>
    <w:pPr>
      <w:keepLines/>
      <w:spacing w:before="120" w:after="120"/>
      <w:ind w:left="1429" w:hanging="720"/>
      <w:outlineLvl w:val="9"/>
    </w:pPr>
    <w:rPr>
      <w:rFonts w:cs="Times New Roman"/>
      <w:lang w:eastAsia="en-US"/>
    </w:rPr>
  </w:style>
  <w:style w:type="character" w:customStyle="1" w:styleId="2c">
    <w:name w:val="Егор2 Знак"/>
    <w:link w:val="2b"/>
    <w:rsid w:val="00811C13"/>
    <w:rPr>
      <w:rFonts w:ascii="Times New Roman" w:eastAsia="Times New Roman" w:hAnsi="Times New Roman" w:cs="Times New Roman"/>
      <w:bCs/>
      <w:i/>
      <w:sz w:val="24"/>
      <w:szCs w:val="26"/>
    </w:rPr>
  </w:style>
  <w:style w:type="paragraph" w:styleId="affa">
    <w:name w:val="Title"/>
    <w:basedOn w:val="a0"/>
    <w:next w:val="a0"/>
    <w:link w:val="affb"/>
    <w:qFormat/>
    <w:rsid w:val="00B20883"/>
    <w:pPr>
      <w:spacing w:before="240" w:after="60"/>
      <w:jc w:val="center"/>
      <w:outlineLvl w:val="0"/>
    </w:pPr>
    <w:rPr>
      <w:rFonts w:ascii="Cambria" w:hAnsi="Cambria"/>
      <w:b/>
      <w:bCs/>
      <w:kern w:val="28"/>
      <w:sz w:val="32"/>
      <w:szCs w:val="32"/>
      <w:lang w:eastAsia="en-US"/>
    </w:rPr>
  </w:style>
  <w:style w:type="character" w:customStyle="1" w:styleId="affb">
    <w:name w:val="Заголовок Знак"/>
    <w:basedOn w:val="a2"/>
    <w:link w:val="affa"/>
    <w:rsid w:val="00B20883"/>
    <w:rPr>
      <w:rFonts w:ascii="Cambria" w:eastAsia="Times New Roman" w:hAnsi="Cambria" w:cs="Times New Roman"/>
      <w:b/>
      <w:bCs/>
      <w:kern w:val="28"/>
      <w:sz w:val="32"/>
      <w:szCs w:val="32"/>
    </w:rPr>
  </w:style>
  <w:style w:type="paragraph" w:customStyle="1" w:styleId="S">
    <w:name w:val="S_Маркированный"/>
    <w:basedOn w:val="affc"/>
    <w:link w:val="S0"/>
    <w:autoRedefine/>
    <w:rsid w:val="00B20883"/>
    <w:pPr>
      <w:contextualSpacing w:val="0"/>
    </w:pPr>
    <w:rPr>
      <w:rFonts w:eastAsia="Calibri"/>
      <w:color w:val="FF0000"/>
      <w:sz w:val="26"/>
      <w:szCs w:val="26"/>
    </w:rPr>
  </w:style>
  <w:style w:type="paragraph" w:styleId="affc">
    <w:name w:val="List Bullet"/>
    <w:basedOn w:val="a0"/>
    <w:unhideWhenUsed/>
    <w:rsid w:val="00B20883"/>
    <w:pPr>
      <w:ind w:left="1429" w:hanging="360"/>
      <w:contextualSpacing/>
    </w:pPr>
  </w:style>
  <w:style w:type="character" w:customStyle="1" w:styleId="S0">
    <w:name w:val="S_Маркированный Знак"/>
    <w:basedOn w:val="a2"/>
    <w:link w:val="S"/>
    <w:rsid w:val="00B20883"/>
    <w:rPr>
      <w:rFonts w:ascii="Times New Roman" w:eastAsia="Calibri" w:hAnsi="Times New Roman" w:cs="Times New Roman"/>
      <w:color w:val="FF0000"/>
      <w:sz w:val="26"/>
      <w:szCs w:val="26"/>
      <w:lang w:eastAsia="ru-RU"/>
    </w:rPr>
  </w:style>
  <w:style w:type="paragraph" w:customStyle="1" w:styleId="ConsNormal">
    <w:name w:val="ConsNormal"/>
    <w:rsid w:val="00B20883"/>
    <w:pPr>
      <w:widowControl w:val="0"/>
      <w:autoSpaceDE w:val="0"/>
      <w:autoSpaceDN w:val="0"/>
      <w:adjustRightInd w:val="0"/>
      <w:spacing w:after="0"/>
      <w:ind w:right="19772" w:firstLine="720"/>
    </w:pPr>
    <w:rPr>
      <w:rFonts w:ascii="Arial" w:eastAsia="Times New Roman" w:hAnsi="Arial" w:cs="Arial"/>
      <w:sz w:val="20"/>
      <w:szCs w:val="20"/>
      <w:lang w:eastAsia="ru-RU"/>
    </w:rPr>
  </w:style>
  <w:style w:type="paragraph" w:customStyle="1" w:styleId="16">
    <w:name w:val="Абзац списка1"/>
    <w:basedOn w:val="a0"/>
    <w:qFormat/>
    <w:rsid w:val="00B20883"/>
    <w:pPr>
      <w:spacing w:before="100" w:beforeAutospacing="1" w:after="100" w:afterAutospacing="1"/>
      <w:ind w:firstLine="709"/>
      <w:contextualSpacing/>
    </w:pPr>
    <w:rPr>
      <w:rFonts w:ascii="Arial Narrow" w:eastAsia="Calibri" w:hAnsi="Arial Narrow"/>
      <w:sz w:val="28"/>
      <w:lang w:eastAsia="en-US"/>
    </w:rPr>
  </w:style>
  <w:style w:type="paragraph" w:customStyle="1" w:styleId="Tabl">
    <w:name w:val="Tabl"/>
    <w:basedOn w:val="a0"/>
    <w:rsid w:val="00B20883"/>
    <w:pPr>
      <w:keepNext/>
      <w:jc w:val="right"/>
    </w:pPr>
    <w:rPr>
      <w:rFonts w:ascii="Trebuchet MS" w:hAnsi="Trebuchet MS"/>
      <w:i/>
    </w:rPr>
  </w:style>
  <w:style w:type="paragraph" w:customStyle="1" w:styleId="Tabn">
    <w:name w:val="Tab_n"/>
    <w:basedOn w:val="a0"/>
    <w:link w:val="Tabn2"/>
    <w:autoRedefine/>
    <w:rsid w:val="00734DB8"/>
    <w:pPr>
      <w:keepNext/>
      <w:jc w:val="center"/>
    </w:pPr>
    <w:rPr>
      <w:rFonts w:ascii="Trebuchet MS" w:hAnsi="Trebuchet MS"/>
      <w:i/>
      <w:w w:val="103"/>
      <w:lang w:eastAsia="en-US"/>
    </w:rPr>
  </w:style>
  <w:style w:type="character" w:customStyle="1" w:styleId="Tabn2">
    <w:name w:val="Tab_n Знак2"/>
    <w:link w:val="Tabn"/>
    <w:rsid w:val="00B20883"/>
    <w:rPr>
      <w:rFonts w:ascii="Trebuchet MS" w:eastAsia="Times New Roman" w:hAnsi="Trebuchet MS" w:cs="Times New Roman"/>
      <w:i/>
      <w:w w:val="103"/>
      <w:sz w:val="24"/>
      <w:szCs w:val="24"/>
    </w:rPr>
  </w:style>
  <w:style w:type="character" w:customStyle="1" w:styleId="FontStyle80">
    <w:name w:val="Font Style80"/>
    <w:rsid w:val="00B20883"/>
    <w:rPr>
      <w:rFonts w:ascii="Times New Roman" w:hAnsi="Times New Roman" w:cs="Times New Roman"/>
      <w:b/>
      <w:bCs/>
      <w:sz w:val="26"/>
      <w:szCs w:val="26"/>
    </w:rPr>
  </w:style>
  <w:style w:type="paragraph" w:customStyle="1" w:styleId="42">
    <w:name w:val="Егор4"/>
    <w:basedOn w:val="a0"/>
    <w:qFormat/>
    <w:rsid w:val="00B20883"/>
    <w:pPr>
      <w:ind w:firstLine="851"/>
      <w:jc w:val="center"/>
    </w:pPr>
    <w:rPr>
      <w:rFonts w:eastAsia="Calibri"/>
      <w:sz w:val="26"/>
      <w:u w:val="single"/>
      <w:lang w:eastAsia="en-US"/>
    </w:rPr>
  </w:style>
  <w:style w:type="paragraph" w:customStyle="1" w:styleId="f">
    <w:name w:val="f"/>
    <w:basedOn w:val="a0"/>
    <w:rsid w:val="00B20883"/>
    <w:pPr>
      <w:spacing w:before="100" w:beforeAutospacing="1" w:after="100" w:afterAutospacing="1"/>
    </w:pPr>
  </w:style>
  <w:style w:type="paragraph" w:customStyle="1" w:styleId="oblasttxt">
    <w:name w:val="oblasttxt"/>
    <w:basedOn w:val="a0"/>
    <w:rsid w:val="00B20883"/>
    <w:pPr>
      <w:spacing w:before="100" w:beforeAutospacing="1" w:after="100" w:afterAutospacing="1"/>
    </w:pPr>
  </w:style>
  <w:style w:type="paragraph" w:customStyle="1" w:styleId="Style4">
    <w:name w:val="Style4"/>
    <w:basedOn w:val="a0"/>
    <w:rsid w:val="00B20883"/>
    <w:pPr>
      <w:widowControl w:val="0"/>
      <w:autoSpaceDE w:val="0"/>
      <w:autoSpaceDN w:val="0"/>
      <w:adjustRightInd w:val="0"/>
      <w:spacing w:line="334" w:lineRule="exact"/>
      <w:ind w:firstLine="746"/>
    </w:pPr>
  </w:style>
  <w:style w:type="table" w:styleId="-3">
    <w:name w:val="Light List Accent 3"/>
    <w:basedOn w:val="a3"/>
    <w:uiPriority w:val="61"/>
    <w:rsid w:val="00B20883"/>
    <w:pPr>
      <w:spacing w:after="0"/>
    </w:pPr>
    <w:rPr>
      <w:rFonts w:eastAsiaTheme="minorEastAsia"/>
      <w:lang w:eastAsia="ru-R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11">
    <w:name w:val="Светлый список - Акцент 11"/>
    <w:basedOn w:val="a3"/>
    <w:uiPriority w:val="61"/>
    <w:rsid w:val="00B20883"/>
    <w:pPr>
      <w:spacing w:after="0"/>
    </w:pPr>
    <w:rPr>
      <w:rFonts w:eastAsiaTheme="minorEastAsia"/>
      <w:lang w:eastAsia="ru-R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cimalAligned">
    <w:name w:val="Decimal Aligned"/>
    <w:basedOn w:val="a0"/>
    <w:uiPriority w:val="40"/>
    <w:qFormat/>
    <w:rsid w:val="00B20883"/>
    <w:pPr>
      <w:tabs>
        <w:tab w:val="decimal" w:pos="360"/>
      </w:tabs>
    </w:pPr>
    <w:rPr>
      <w:rFonts w:eastAsiaTheme="minorHAnsi"/>
    </w:rPr>
  </w:style>
  <w:style w:type="character" w:styleId="affd">
    <w:name w:val="Subtle Emphasis"/>
    <w:basedOn w:val="a2"/>
    <w:uiPriority w:val="19"/>
    <w:qFormat/>
    <w:rsid w:val="00B20883"/>
    <w:rPr>
      <w:i/>
      <w:iCs/>
      <w:color w:val="000000" w:themeColor="text1"/>
    </w:rPr>
  </w:style>
  <w:style w:type="table" w:customStyle="1" w:styleId="-110">
    <w:name w:val="Светлая заливка - Акцент 11"/>
    <w:basedOn w:val="a3"/>
    <w:uiPriority w:val="60"/>
    <w:rsid w:val="00B20883"/>
    <w:pPr>
      <w:spacing w:after="0"/>
    </w:pPr>
    <w:rPr>
      <w:rFonts w:eastAsiaTheme="minorEastAsia"/>
      <w:color w:val="4F81BD" w:themeColor="accent1"/>
      <w:lang w:eastAsia="ru-R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ffe">
    <w:name w:val="в таблице"/>
    <w:basedOn w:val="a0"/>
    <w:rsid w:val="00B20883"/>
    <w:pPr>
      <w:suppressAutoHyphens/>
    </w:pPr>
    <w:rPr>
      <w:rFonts w:cs="Calibri"/>
      <w:sz w:val="20"/>
      <w:lang w:eastAsia="ar-SA"/>
    </w:rPr>
  </w:style>
  <w:style w:type="paragraph" w:customStyle="1" w:styleId="2d">
    <w:name w:val="Текст2"/>
    <w:basedOn w:val="a0"/>
    <w:rsid w:val="00B20883"/>
    <w:rPr>
      <w:rFonts w:ascii="Courier New" w:hAnsi="Courier New"/>
      <w:sz w:val="20"/>
      <w:szCs w:val="20"/>
    </w:rPr>
  </w:style>
  <w:style w:type="paragraph" w:customStyle="1" w:styleId="S6">
    <w:name w:val="S_Таблица"/>
    <w:basedOn w:val="a0"/>
    <w:rsid w:val="00B20883"/>
    <w:pPr>
      <w:tabs>
        <w:tab w:val="num" w:pos="720"/>
      </w:tabs>
      <w:suppressAutoHyphens/>
      <w:spacing w:line="360" w:lineRule="auto"/>
      <w:jc w:val="right"/>
    </w:pPr>
    <w:rPr>
      <w:rFonts w:cs="Calibri"/>
      <w:lang w:eastAsia="ar-SA"/>
    </w:rPr>
  </w:style>
  <w:style w:type="character" w:customStyle="1" w:styleId="apple-converted-space">
    <w:name w:val="apple-converted-space"/>
    <w:basedOn w:val="a2"/>
    <w:rsid w:val="00B20883"/>
  </w:style>
  <w:style w:type="paragraph" w:customStyle="1" w:styleId="17">
    <w:name w:val="Маркированный список1"/>
    <w:basedOn w:val="a0"/>
    <w:rsid w:val="00B20883"/>
    <w:pPr>
      <w:widowControl w:val="0"/>
      <w:suppressAutoHyphens/>
      <w:autoSpaceDE w:val="0"/>
    </w:pPr>
    <w:rPr>
      <w:sz w:val="26"/>
      <w:szCs w:val="20"/>
      <w:lang w:eastAsia="ar-SA"/>
    </w:rPr>
  </w:style>
  <w:style w:type="paragraph" w:customStyle="1" w:styleId="Main">
    <w:name w:val="Main"/>
    <w:link w:val="Main0"/>
    <w:rsid w:val="00B20883"/>
    <w:pPr>
      <w:widowControl w:val="0"/>
      <w:spacing w:after="0" w:line="360" w:lineRule="auto"/>
      <w:ind w:firstLine="709"/>
    </w:pPr>
    <w:rPr>
      <w:rFonts w:ascii="Times New Roman" w:eastAsia="Times New Roman" w:hAnsi="Times New Roman" w:cs="Tahoma"/>
      <w:sz w:val="24"/>
      <w:szCs w:val="16"/>
      <w:lang w:eastAsia="ru-RU"/>
    </w:rPr>
  </w:style>
  <w:style w:type="character" w:customStyle="1" w:styleId="Main0">
    <w:name w:val="Main Знак"/>
    <w:basedOn w:val="a2"/>
    <w:link w:val="Main"/>
    <w:rsid w:val="00B20883"/>
    <w:rPr>
      <w:rFonts w:ascii="Times New Roman" w:eastAsia="Times New Roman" w:hAnsi="Times New Roman" w:cs="Tahoma"/>
      <w:sz w:val="24"/>
      <w:szCs w:val="16"/>
      <w:lang w:eastAsia="ru-RU"/>
    </w:rPr>
  </w:style>
  <w:style w:type="paragraph" w:customStyle="1" w:styleId="063">
    <w:name w:val="Стиль Первая строка:  063 см"/>
    <w:basedOn w:val="a0"/>
    <w:rsid w:val="00B20883"/>
    <w:pPr>
      <w:ind w:firstLine="360"/>
    </w:pPr>
    <w:rPr>
      <w:rFonts w:ascii="Arial" w:hAnsi="Arial"/>
      <w:szCs w:val="20"/>
    </w:rPr>
  </w:style>
  <w:style w:type="paragraph" w:customStyle="1" w:styleId="afff">
    <w:name w:val="Содержимое таблицы"/>
    <w:basedOn w:val="a0"/>
    <w:rsid w:val="00B20883"/>
    <w:pPr>
      <w:suppressLineNumbers/>
      <w:suppressAutoHyphens/>
    </w:pPr>
    <w:rPr>
      <w:rFonts w:ascii="Calibri" w:hAnsi="Calibri" w:cs="Calibri"/>
      <w:lang w:eastAsia="ar-SA"/>
    </w:rPr>
  </w:style>
  <w:style w:type="character" w:styleId="afff0">
    <w:name w:val="Emphasis"/>
    <w:aliases w:val="Базовый,базовый"/>
    <w:basedOn w:val="a2"/>
    <w:uiPriority w:val="20"/>
    <w:qFormat/>
    <w:rsid w:val="00B20883"/>
    <w:rPr>
      <w:i/>
      <w:iCs/>
    </w:rPr>
  </w:style>
  <w:style w:type="paragraph" w:customStyle="1" w:styleId="210">
    <w:name w:val="Основной текст с отступом 21"/>
    <w:basedOn w:val="a0"/>
    <w:rsid w:val="00B20883"/>
    <w:pPr>
      <w:suppressAutoHyphens/>
      <w:ind w:firstLine="720"/>
    </w:pPr>
    <w:rPr>
      <w:szCs w:val="20"/>
      <w:lang w:eastAsia="ar-SA"/>
    </w:rPr>
  </w:style>
  <w:style w:type="paragraph" w:customStyle="1" w:styleId="38">
    <w:name w:val="Обычный3"/>
    <w:rsid w:val="00B20883"/>
    <w:pPr>
      <w:snapToGrid w:val="0"/>
      <w:spacing w:after="0"/>
    </w:pPr>
    <w:rPr>
      <w:rFonts w:ascii="Times New Roman" w:eastAsia="Times New Roman" w:hAnsi="Times New Roman" w:cs="Times New Roman"/>
      <w:szCs w:val="20"/>
      <w:lang w:eastAsia="ru-RU"/>
    </w:rPr>
  </w:style>
  <w:style w:type="character" w:customStyle="1" w:styleId="blk">
    <w:name w:val="blk"/>
    <w:basedOn w:val="a2"/>
    <w:rsid w:val="001E155E"/>
  </w:style>
  <w:style w:type="paragraph" w:customStyle="1" w:styleId="font10">
    <w:name w:val="font10"/>
    <w:basedOn w:val="a0"/>
    <w:rsid w:val="002D4002"/>
    <w:pPr>
      <w:spacing w:before="100" w:beforeAutospacing="1" w:after="100" w:afterAutospacing="1"/>
      <w:jc w:val="left"/>
    </w:pPr>
  </w:style>
  <w:style w:type="paragraph" w:customStyle="1" w:styleId="ConsPlusNormal">
    <w:name w:val="ConsPlusNormal"/>
    <w:link w:val="ConsPlusNormal0"/>
    <w:rsid w:val="002D3449"/>
    <w:pPr>
      <w:widowControl w:val="0"/>
      <w:autoSpaceDE w:val="0"/>
      <w:autoSpaceDN w:val="0"/>
      <w:adjustRightInd w:val="0"/>
      <w:spacing w:before="0" w:after="0"/>
      <w:ind w:left="0"/>
      <w:jc w:val="left"/>
    </w:pPr>
    <w:rPr>
      <w:rFonts w:ascii="Arial" w:eastAsiaTheme="minorEastAsia" w:hAnsi="Arial" w:cs="Arial"/>
      <w:sz w:val="20"/>
      <w:szCs w:val="20"/>
      <w:lang w:eastAsia="ru-RU"/>
    </w:rPr>
  </w:style>
  <w:style w:type="paragraph" w:customStyle="1" w:styleId="imp">
    <w:name w:val="imp"/>
    <w:basedOn w:val="a0"/>
    <w:rsid w:val="00A763C7"/>
    <w:pPr>
      <w:spacing w:before="100" w:beforeAutospacing="1" w:after="100" w:afterAutospacing="1"/>
      <w:jc w:val="left"/>
    </w:pPr>
  </w:style>
  <w:style w:type="character" w:styleId="afff1">
    <w:name w:val="Strong"/>
    <w:basedOn w:val="a2"/>
    <w:uiPriority w:val="22"/>
    <w:qFormat/>
    <w:rsid w:val="00A763C7"/>
    <w:rPr>
      <w:b/>
      <w:bCs/>
    </w:rPr>
  </w:style>
  <w:style w:type="paragraph" w:styleId="afff2">
    <w:name w:val="List Paragraph"/>
    <w:aliases w:val="обычный,Введение,3_Абзац списка,СПИСКИ,Заголовок мой1,СписокСТПр,Абзац списка основной,Bullet List,FooterText,numbered,Paragraphe de liste1,lp1,Заголовок_3,List Paragraph2,ПАРАГРАФ,Нумерация,список 1,List Paragraph,Варианты ответов,4 глава"/>
    <w:basedOn w:val="a0"/>
    <w:link w:val="afff3"/>
    <w:uiPriority w:val="34"/>
    <w:qFormat/>
    <w:rsid w:val="00E0197A"/>
    <w:pPr>
      <w:ind w:left="720"/>
      <w:contextualSpacing/>
    </w:pPr>
  </w:style>
  <w:style w:type="paragraph" w:customStyle="1" w:styleId="u">
    <w:name w:val="u"/>
    <w:basedOn w:val="a0"/>
    <w:rsid w:val="00810C39"/>
    <w:pPr>
      <w:spacing w:before="100" w:beforeAutospacing="1" w:after="100" w:afterAutospacing="1"/>
      <w:jc w:val="left"/>
    </w:pPr>
  </w:style>
  <w:style w:type="paragraph" w:customStyle="1" w:styleId="text">
    <w:name w:val="text"/>
    <w:basedOn w:val="a0"/>
    <w:rsid w:val="002840A5"/>
    <w:pPr>
      <w:spacing w:before="100" w:beforeAutospacing="1" w:after="100" w:afterAutospacing="1"/>
      <w:jc w:val="left"/>
    </w:pPr>
  </w:style>
  <w:style w:type="paragraph" w:styleId="afff4">
    <w:name w:val="Body Text"/>
    <w:aliases w:val=" Знак1 Знак,Основной текст11,bt,Знак1 Знак,Основной текст Знак Знак Знак,Основной текст1"/>
    <w:basedOn w:val="a0"/>
    <w:link w:val="afff5"/>
    <w:unhideWhenUsed/>
    <w:rsid w:val="00D63146"/>
  </w:style>
  <w:style w:type="character" w:customStyle="1" w:styleId="afff5">
    <w:name w:val="Основной текст Знак"/>
    <w:aliases w:val=" Знак1 Знак Знак,Основной текст11 Знак,bt Знак,Знак1 Знак Знак,Основной текст Знак Знак Знак Знак,Основной текст1 Знак"/>
    <w:basedOn w:val="a2"/>
    <w:link w:val="afff4"/>
    <w:rsid w:val="00D63146"/>
    <w:rPr>
      <w:rFonts w:eastAsiaTheme="minorEastAsia"/>
      <w:lang w:eastAsia="ru-RU"/>
    </w:rPr>
  </w:style>
  <w:style w:type="character" w:customStyle="1" w:styleId="WW8Num1z1">
    <w:name w:val="WW8Num1z1"/>
    <w:rsid w:val="00F85D3E"/>
    <w:rPr>
      <w:rFonts w:ascii="Courier New" w:hAnsi="Courier New" w:cs="Courier New"/>
    </w:rPr>
  </w:style>
  <w:style w:type="paragraph" w:customStyle="1" w:styleId="S7">
    <w:name w:val="S_Обычный"/>
    <w:basedOn w:val="a0"/>
    <w:link w:val="S8"/>
    <w:rsid w:val="001D010C"/>
    <w:pPr>
      <w:suppressAutoHyphens/>
      <w:spacing w:line="360" w:lineRule="auto"/>
      <w:ind w:firstLine="709"/>
    </w:pPr>
    <w:rPr>
      <w:lang w:eastAsia="ar-SA"/>
    </w:rPr>
  </w:style>
  <w:style w:type="paragraph" w:styleId="HTML">
    <w:name w:val="HTML Preformatted"/>
    <w:basedOn w:val="a0"/>
    <w:link w:val="HTML0"/>
    <w:rsid w:val="00197981"/>
    <w:pPr>
      <w:suppressAutoHyphens/>
      <w:ind w:left="612"/>
      <w:jc w:val="left"/>
    </w:pPr>
    <w:rPr>
      <w:rFonts w:ascii="Courier New" w:hAnsi="Courier New" w:cs="Courier New"/>
      <w:sz w:val="20"/>
      <w:szCs w:val="20"/>
      <w:lang w:eastAsia="ar-SA"/>
    </w:rPr>
  </w:style>
  <w:style w:type="character" w:customStyle="1" w:styleId="HTML0">
    <w:name w:val="Стандартный HTML Знак"/>
    <w:basedOn w:val="a2"/>
    <w:link w:val="HTML"/>
    <w:rsid w:val="00197981"/>
    <w:rPr>
      <w:rFonts w:ascii="Courier New" w:eastAsia="Times New Roman" w:hAnsi="Courier New" w:cs="Courier New"/>
      <w:sz w:val="20"/>
      <w:szCs w:val="20"/>
      <w:lang w:eastAsia="ar-SA"/>
    </w:rPr>
  </w:style>
  <w:style w:type="character" w:customStyle="1" w:styleId="FontStyle38">
    <w:name w:val="Font Style38"/>
    <w:uiPriority w:val="99"/>
    <w:rsid w:val="00C40598"/>
    <w:rPr>
      <w:rFonts w:ascii="Arial" w:hAnsi="Arial" w:cs="Arial"/>
      <w:sz w:val="22"/>
      <w:szCs w:val="22"/>
    </w:rPr>
  </w:style>
  <w:style w:type="paragraph" w:customStyle="1" w:styleId="uni">
    <w:name w:val="uni"/>
    <w:basedOn w:val="a0"/>
    <w:rsid w:val="00D978D6"/>
    <w:pPr>
      <w:spacing w:before="100" w:beforeAutospacing="1" w:after="100" w:afterAutospacing="1"/>
      <w:jc w:val="left"/>
    </w:pPr>
  </w:style>
  <w:style w:type="paragraph" w:customStyle="1" w:styleId="unip">
    <w:name w:val="unip"/>
    <w:basedOn w:val="a0"/>
    <w:rsid w:val="00D978D6"/>
    <w:pPr>
      <w:spacing w:before="100" w:beforeAutospacing="1" w:after="100" w:afterAutospacing="1"/>
      <w:jc w:val="left"/>
    </w:pPr>
  </w:style>
  <w:style w:type="paragraph" w:customStyle="1" w:styleId="afff6">
    <w:name w:val="Нормальный (таблица)"/>
    <w:basedOn w:val="a0"/>
    <w:next w:val="a0"/>
    <w:rsid w:val="009F772F"/>
    <w:pPr>
      <w:widowControl w:val="0"/>
      <w:autoSpaceDE w:val="0"/>
      <w:autoSpaceDN w:val="0"/>
      <w:adjustRightInd w:val="0"/>
    </w:pPr>
    <w:rPr>
      <w:rFonts w:ascii="Arial" w:hAnsi="Arial" w:cs="Arial"/>
      <w:sz w:val="26"/>
      <w:szCs w:val="26"/>
    </w:rPr>
  </w:style>
  <w:style w:type="paragraph" w:customStyle="1" w:styleId="afff7">
    <w:name w:val="Прижатый влево"/>
    <w:basedOn w:val="a0"/>
    <w:next w:val="a0"/>
    <w:uiPriority w:val="99"/>
    <w:rsid w:val="009F772F"/>
    <w:pPr>
      <w:widowControl w:val="0"/>
      <w:autoSpaceDE w:val="0"/>
      <w:autoSpaceDN w:val="0"/>
      <w:adjustRightInd w:val="0"/>
      <w:jc w:val="left"/>
    </w:pPr>
    <w:rPr>
      <w:rFonts w:ascii="Arial" w:hAnsi="Arial" w:cs="Arial"/>
      <w:sz w:val="26"/>
      <w:szCs w:val="26"/>
    </w:rPr>
  </w:style>
  <w:style w:type="paragraph" w:customStyle="1" w:styleId="afff8">
    <w:name w:val="Основной стиль записки"/>
    <w:basedOn w:val="a0"/>
    <w:qFormat/>
    <w:rsid w:val="00253771"/>
    <w:pPr>
      <w:ind w:firstLine="709"/>
    </w:pPr>
  </w:style>
  <w:style w:type="paragraph" w:customStyle="1" w:styleId="osntext">
    <w:name w:val="osn_text"/>
    <w:basedOn w:val="a0"/>
    <w:rsid w:val="00ED117C"/>
    <w:pPr>
      <w:spacing w:before="100" w:beforeAutospacing="1" w:after="100" w:afterAutospacing="1"/>
      <w:jc w:val="left"/>
    </w:pPr>
  </w:style>
  <w:style w:type="paragraph" w:customStyle="1" w:styleId="120">
    <w:name w:val="осн.текст 12"/>
    <w:basedOn w:val="a0"/>
    <w:link w:val="121"/>
    <w:rsid w:val="00CE62E9"/>
    <w:pPr>
      <w:ind w:firstLine="851"/>
    </w:pPr>
    <w:rPr>
      <w:rFonts w:ascii="Arial" w:hAnsi="Arial"/>
      <w:szCs w:val="20"/>
    </w:rPr>
  </w:style>
  <w:style w:type="character" w:customStyle="1" w:styleId="121">
    <w:name w:val="осн.текст 12 Знак"/>
    <w:basedOn w:val="a2"/>
    <w:link w:val="120"/>
    <w:rsid w:val="00CE62E9"/>
    <w:rPr>
      <w:rFonts w:ascii="Arial" w:eastAsia="Times New Roman" w:hAnsi="Arial" w:cs="Times New Roman"/>
      <w:sz w:val="24"/>
      <w:szCs w:val="20"/>
      <w:lang w:eastAsia="ru-RU"/>
    </w:rPr>
  </w:style>
  <w:style w:type="character" w:styleId="afff9">
    <w:name w:val="footnote reference"/>
    <w:aliases w:val="Знак сноски-FN"/>
    <w:basedOn w:val="a2"/>
    <w:unhideWhenUsed/>
    <w:rsid w:val="003672D1"/>
    <w:rPr>
      <w:vertAlign w:val="superscript"/>
    </w:rPr>
  </w:style>
  <w:style w:type="table" w:customStyle="1" w:styleId="18">
    <w:name w:val="Сетка таблицы1"/>
    <w:basedOn w:val="a3"/>
    <w:next w:val="ae"/>
    <w:uiPriority w:val="39"/>
    <w:rsid w:val="00143BDB"/>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Сетка таблицы2"/>
    <w:basedOn w:val="a3"/>
    <w:next w:val="ae"/>
    <w:uiPriority w:val="39"/>
    <w:rsid w:val="0000181E"/>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
    <w:basedOn w:val="a3"/>
    <w:next w:val="ae"/>
    <w:uiPriority w:val="39"/>
    <w:rsid w:val="001430D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3"/>
    <w:next w:val="ae"/>
    <w:uiPriority w:val="39"/>
    <w:rsid w:val="00405469"/>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3"/>
    <w:next w:val="ae"/>
    <w:uiPriority w:val="39"/>
    <w:rsid w:val="00595889"/>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e"/>
    <w:uiPriority w:val="39"/>
    <w:rsid w:val="00EE6C34"/>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next w:val="ae"/>
    <w:rsid w:val="00DF318B"/>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3"/>
    <w:next w:val="ae"/>
    <w:uiPriority w:val="39"/>
    <w:rsid w:val="00050150"/>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3"/>
    <w:next w:val="ae"/>
    <w:uiPriority w:val="39"/>
    <w:rsid w:val="00E241AB"/>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3"/>
    <w:next w:val="ae"/>
    <w:uiPriority w:val="39"/>
    <w:rsid w:val="00EE21E8"/>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3"/>
    <w:next w:val="ae"/>
    <w:uiPriority w:val="39"/>
    <w:rsid w:val="000E490C"/>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3"/>
    <w:next w:val="ae"/>
    <w:uiPriority w:val="39"/>
    <w:rsid w:val="000E490C"/>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3"/>
    <w:next w:val="ae"/>
    <w:uiPriority w:val="39"/>
    <w:rsid w:val="007D4C9D"/>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e"/>
    <w:uiPriority w:val="39"/>
    <w:rsid w:val="008A2F0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3"/>
    <w:next w:val="ae"/>
    <w:uiPriority w:val="39"/>
    <w:rsid w:val="00AC6EFA"/>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3"/>
    <w:next w:val="ae"/>
    <w:uiPriority w:val="39"/>
    <w:rsid w:val="00AC6EFA"/>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3"/>
    <w:next w:val="ae"/>
    <w:uiPriority w:val="39"/>
    <w:rsid w:val="00321382"/>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3"/>
    <w:next w:val="ae"/>
    <w:uiPriority w:val="39"/>
    <w:rsid w:val="00E62E64"/>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a2"/>
    <w:rsid w:val="00C64F14"/>
  </w:style>
  <w:style w:type="paragraph" w:customStyle="1" w:styleId="headertext">
    <w:name w:val="headertext"/>
    <w:basedOn w:val="a0"/>
    <w:rsid w:val="000B3FF3"/>
    <w:pPr>
      <w:spacing w:before="100" w:beforeAutospacing="1" w:after="100" w:afterAutospacing="1"/>
      <w:jc w:val="left"/>
    </w:pPr>
  </w:style>
  <w:style w:type="table" w:customStyle="1" w:styleId="520">
    <w:name w:val="Сетка таблицы52"/>
    <w:basedOn w:val="a3"/>
    <w:next w:val="ae"/>
    <w:rsid w:val="003323CD"/>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6">
    <w:name w:val="c6"/>
    <w:basedOn w:val="a2"/>
    <w:rsid w:val="00F663FD"/>
  </w:style>
  <w:style w:type="table" w:styleId="3-6">
    <w:name w:val="Medium Grid 3 Accent 6"/>
    <w:basedOn w:val="a3"/>
    <w:uiPriority w:val="69"/>
    <w:rsid w:val="004437C2"/>
    <w:pPr>
      <w:spacing w:before="0" w:after="0"/>
      <w:ind w:left="0"/>
      <w:jc w:val="left"/>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customStyle="1" w:styleId="Default">
    <w:name w:val="Default"/>
    <w:rsid w:val="00204671"/>
    <w:pPr>
      <w:autoSpaceDE w:val="0"/>
      <w:autoSpaceDN w:val="0"/>
      <w:adjustRightInd w:val="0"/>
      <w:spacing w:before="0" w:after="0"/>
      <w:ind w:left="0"/>
      <w:jc w:val="left"/>
    </w:pPr>
    <w:rPr>
      <w:rFonts w:ascii="Times New Roman" w:hAnsi="Times New Roman" w:cs="Times New Roman"/>
      <w:color w:val="000000"/>
      <w:sz w:val="24"/>
      <w:szCs w:val="24"/>
    </w:rPr>
  </w:style>
  <w:style w:type="paragraph" w:customStyle="1" w:styleId="formattext">
    <w:name w:val="formattext"/>
    <w:basedOn w:val="a0"/>
    <w:rsid w:val="00DF1E1C"/>
    <w:pPr>
      <w:spacing w:before="100" w:beforeAutospacing="1" w:after="100" w:afterAutospacing="1"/>
      <w:jc w:val="left"/>
    </w:pPr>
  </w:style>
  <w:style w:type="character" w:customStyle="1" w:styleId="statuswrk">
    <w:name w:val="status_wrk"/>
    <w:basedOn w:val="a2"/>
    <w:rsid w:val="00A93D24"/>
  </w:style>
  <w:style w:type="paragraph" w:customStyle="1" w:styleId="ConsPlusTitle">
    <w:name w:val="ConsPlusTitle"/>
    <w:rsid w:val="00701A43"/>
    <w:pPr>
      <w:widowControl w:val="0"/>
      <w:autoSpaceDE w:val="0"/>
      <w:autoSpaceDN w:val="0"/>
      <w:spacing w:before="0" w:after="0"/>
      <w:ind w:left="0"/>
      <w:jc w:val="left"/>
    </w:pPr>
    <w:rPr>
      <w:rFonts w:ascii="Calibri" w:eastAsia="Times New Roman" w:hAnsi="Calibri" w:cs="Calibri"/>
      <w:b/>
      <w:szCs w:val="20"/>
      <w:lang w:eastAsia="ru-RU"/>
    </w:rPr>
  </w:style>
  <w:style w:type="character" w:styleId="afffa">
    <w:name w:val="annotation reference"/>
    <w:basedOn w:val="a2"/>
    <w:uiPriority w:val="99"/>
    <w:unhideWhenUsed/>
    <w:rsid w:val="00C83C1F"/>
    <w:rPr>
      <w:sz w:val="16"/>
      <w:szCs w:val="16"/>
    </w:rPr>
  </w:style>
  <w:style w:type="paragraph" w:styleId="afffb">
    <w:name w:val="annotation text"/>
    <w:basedOn w:val="a0"/>
    <w:link w:val="afffc"/>
    <w:uiPriority w:val="99"/>
    <w:unhideWhenUsed/>
    <w:rsid w:val="00C83C1F"/>
    <w:rPr>
      <w:sz w:val="20"/>
      <w:szCs w:val="20"/>
    </w:rPr>
  </w:style>
  <w:style w:type="character" w:customStyle="1" w:styleId="afffc">
    <w:name w:val="Текст примечания Знак"/>
    <w:basedOn w:val="a2"/>
    <w:link w:val="afffb"/>
    <w:uiPriority w:val="99"/>
    <w:rsid w:val="00C83C1F"/>
    <w:rPr>
      <w:rFonts w:ascii="Times New Roman" w:eastAsia="Times New Roman" w:hAnsi="Times New Roman" w:cs="Times New Roman"/>
      <w:sz w:val="20"/>
      <w:szCs w:val="20"/>
      <w:lang w:eastAsia="ru-RU"/>
    </w:rPr>
  </w:style>
  <w:style w:type="paragraph" w:styleId="afffd">
    <w:name w:val="annotation subject"/>
    <w:basedOn w:val="afffb"/>
    <w:next w:val="afffb"/>
    <w:link w:val="afffe"/>
    <w:uiPriority w:val="99"/>
    <w:semiHidden/>
    <w:unhideWhenUsed/>
    <w:rsid w:val="00C83C1F"/>
    <w:rPr>
      <w:b/>
      <w:bCs/>
    </w:rPr>
  </w:style>
  <w:style w:type="character" w:customStyle="1" w:styleId="afffe">
    <w:name w:val="Тема примечания Знак"/>
    <w:basedOn w:val="afffc"/>
    <w:link w:val="afffd"/>
    <w:uiPriority w:val="99"/>
    <w:semiHidden/>
    <w:rsid w:val="00C83C1F"/>
    <w:rPr>
      <w:rFonts w:ascii="Times New Roman" w:eastAsia="Times New Roman" w:hAnsi="Times New Roman" w:cs="Times New Roman"/>
      <w:b/>
      <w:bCs/>
      <w:sz w:val="20"/>
      <w:szCs w:val="20"/>
      <w:lang w:eastAsia="ru-RU"/>
    </w:rPr>
  </w:style>
  <w:style w:type="table" w:customStyle="1" w:styleId="TableGridReport1">
    <w:name w:val="Table Grid Report1"/>
    <w:basedOn w:val="a3"/>
    <w:next w:val="ae"/>
    <w:uiPriority w:val="59"/>
    <w:rsid w:val="002B1314"/>
    <w:pPr>
      <w:spacing w:before="0" w:after="0"/>
      <w:ind w:left="0"/>
      <w:jc w:val="left"/>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
    <w:name w:val="Title!Название НПА"/>
    <w:basedOn w:val="a0"/>
    <w:rsid w:val="00B95101"/>
    <w:pPr>
      <w:suppressAutoHyphens/>
      <w:spacing w:before="240" w:after="60"/>
      <w:jc w:val="center"/>
    </w:pPr>
    <w:rPr>
      <w:rFonts w:eastAsia="Calibri"/>
      <w:b/>
      <w:bCs/>
      <w:kern w:val="2"/>
      <w:sz w:val="32"/>
      <w:szCs w:val="32"/>
      <w:lang w:eastAsia="zh-CN"/>
    </w:rPr>
  </w:style>
  <w:style w:type="character" w:customStyle="1" w:styleId="a5">
    <w:name w:val="Обычный текст Знак"/>
    <w:basedOn w:val="a2"/>
    <w:link w:val="a1"/>
    <w:rsid w:val="009C4419"/>
    <w:rPr>
      <w:rFonts w:ascii="Times New Roman" w:eastAsia="Times New Roman" w:hAnsi="Times New Roman" w:cs="Times New Roman"/>
      <w:sz w:val="24"/>
      <w:szCs w:val="24"/>
      <w:lang w:val="en-US" w:eastAsia="ar-SA" w:bidi="en-US"/>
    </w:rPr>
  </w:style>
  <w:style w:type="paragraph" w:customStyle="1" w:styleId="ConsPlusNonformat">
    <w:name w:val="ConsPlusNonformat"/>
    <w:rsid w:val="00F40513"/>
    <w:pPr>
      <w:widowControl w:val="0"/>
      <w:autoSpaceDE w:val="0"/>
      <w:autoSpaceDN w:val="0"/>
      <w:adjustRightInd w:val="0"/>
      <w:spacing w:before="0" w:after="0"/>
      <w:ind w:left="0"/>
      <w:jc w:val="left"/>
    </w:pPr>
    <w:rPr>
      <w:rFonts w:ascii="Courier New" w:eastAsiaTheme="minorEastAsia" w:hAnsi="Courier New" w:cs="Courier New"/>
      <w:sz w:val="20"/>
      <w:szCs w:val="20"/>
      <w:lang w:eastAsia="ru-RU"/>
    </w:rPr>
  </w:style>
  <w:style w:type="paragraph" w:customStyle="1" w:styleId="2f">
    <w:name w:val="Заголовок (Уровень 2)"/>
    <w:basedOn w:val="a0"/>
    <w:next w:val="afff4"/>
    <w:link w:val="2f0"/>
    <w:autoRedefine/>
    <w:qFormat/>
    <w:rsid w:val="009F2231"/>
    <w:pPr>
      <w:autoSpaceDE w:val="0"/>
      <w:autoSpaceDN w:val="0"/>
      <w:adjustRightInd w:val="0"/>
      <w:ind w:firstLine="709"/>
      <w:jc w:val="center"/>
      <w:outlineLvl w:val="0"/>
    </w:pPr>
    <w:rPr>
      <w:bCs/>
      <w:i/>
    </w:rPr>
  </w:style>
  <w:style w:type="character" w:customStyle="1" w:styleId="2f0">
    <w:name w:val="Заголовок (Уровень 2) Знак"/>
    <w:basedOn w:val="a2"/>
    <w:link w:val="2f"/>
    <w:rsid w:val="009F2231"/>
    <w:rPr>
      <w:rFonts w:ascii="Times New Roman" w:eastAsia="Times New Roman" w:hAnsi="Times New Roman" w:cs="Times New Roman"/>
      <w:bCs/>
      <w:i/>
      <w:sz w:val="24"/>
      <w:szCs w:val="24"/>
      <w:lang w:eastAsia="ru-RU"/>
    </w:rPr>
  </w:style>
  <w:style w:type="paragraph" w:customStyle="1" w:styleId="S9">
    <w:name w:val="S_Обычный жирный"/>
    <w:basedOn w:val="a0"/>
    <w:link w:val="Sa"/>
    <w:qFormat/>
    <w:rsid w:val="00FA63CC"/>
    <w:pPr>
      <w:ind w:firstLine="709"/>
    </w:pPr>
    <w:rPr>
      <w:sz w:val="28"/>
    </w:rPr>
  </w:style>
  <w:style w:type="character" w:customStyle="1" w:styleId="Sa">
    <w:name w:val="S_Обычный жирный Знак"/>
    <w:link w:val="S9"/>
    <w:rsid w:val="00FA63CC"/>
    <w:rPr>
      <w:rFonts w:ascii="Times New Roman" w:eastAsia="Times New Roman" w:hAnsi="Times New Roman" w:cs="Times New Roman"/>
      <w:sz w:val="28"/>
      <w:szCs w:val="24"/>
    </w:rPr>
  </w:style>
  <w:style w:type="paragraph" w:customStyle="1" w:styleId="111">
    <w:name w:val="Табличный_боковик_11"/>
    <w:link w:val="112"/>
    <w:qFormat/>
    <w:rsid w:val="00F848CC"/>
    <w:pPr>
      <w:spacing w:before="0" w:after="0"/>
      <w:ind w:left="0"/>
      <w:jc w:val="left"/>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F848CC"/>
    <w:rPr>
      <w:rFonts w:ascii="Times New Roman" w:eastAsia="Times New Roman" w:hAnsi="Times New Roman" w:cs="Times New Roman"/>
      <w:szCs w:val="24"/>
      <w:lang w:eastAsia="ru-RU"/>
    </w:rPr>
  </w:style>
  <w:style w:type="character" w:customStyle="1" w:styleId="ArNar">
    <w:name w:val="Обычный ArNar Знак"/>
    <w:basedOn w:val="a2"/>
    <w:link w:val="ArNar0"/>
    <w:locked/>
    <w:rsid w:val="000F630E"/>
    <w:rPr>
      <w:rFonts w:ascii="Arial Narrow" w:hAnsi="Arial Narrow"/>
      <w:color w:val="000000"/>
    </w:rPr>
  </w:style>
  <w:style w:type="paragraph" w:customStyle="1" w:styleId="ArNar0">
    <w:name w:val="Обычный ArNar"/>
    <w:basedOn w:val="a0"/>
    <w:link w:val="ArNar"/>
    <w:rsid w:val="000F630E"/>
    <w:pPr>
      <w:ind w:firstLine="709"/>
    </w:pPr>
    <w:rPr>
      <w:rFonts w:ascii="Arial Narrow" w:eastAsiaTheme="minorHAnsi" w:hAnsi="Arial Narrow" w:cstheme="minorBidi"/>
      <w:color w:val="000000"/>
      <w:sz w:val="22"/>
      <w:szCs w:val="22"/>
      <w:lang w:eastAsia="en-US"/>
    </w:rPr>
  </w:style>
  <w:style w:type="paragraph" w:customStyle="1" w:styleId="2f1">
    <w:name w:val="Текст с интервалом 2"/>
    <w:basedOn w:val="ArNar0"/>
    <w:rsid w:val="000F630E"/>
    <w:pPr>
      <w:spacing w:before="60"/>
    </w:pPr>
  </w:style>
  <w:style w:type="paragraph" w:customStyle="1" w:styleId="ConsPlusCell">
    <w:name w:val="ConsPlusCell"/>
    <w:uiPriority w:val="99"/>
    <w:rsid w:val="00BB39CF"/>
    <w:pPr>
      <w:widowControl w:val="0"/>
      <w:autoSpaceDE w:val="0"/>
      <w:autoSpaceDN w:val="0"/>
      <w:adjustRightInd w:val="0"/>
      <w:spacing w:before="0" w:after="0"/>
      <w:ind w:left="0"/>
      <w:jc w:val="left"/>
    </w:pPr>
    <w:rPr>
      <w:rFonts w:ascii="Arial" w:eastAsia="Times New Roman" w:hAnsi="Arial" w:cs="Arial"/>
      <w:sz w:val="20"/>
      <w:szCs w:val="20"/>
      <w:lang w:eastAsia="ru-RU"/>
    </w:rPr>
  </w:style>
  <w:style w:type="character" w:customStyle="1" w:styleId="afff3">
    <w:name w:val="Абзац списка Знак"/>
    <w:aliases w:val="обычный Знак,Введение Знак,3_Абзац списка Знак,СПИСКИ Знак,Заголовок мой1 Знак,СписокСТПр Знак,Абзац списка основной Знак,Bullet List Знак,FooterText Знак,numbered Знак,Paragraphe de liste1 Знак,lp1 Знак,Заголовок_3 Знак,ПАРАГРАФ Знак"/>
    <w:link w:val="afff2"/>
    <w:uiPriority w:val="34"/>
    <w:qFormat/>
    <w:rsid w:val="001A4F48"/>
    <w:rPr>
      <w:rFonts w:ascii="Times New Roman" w:eastAsia="Times New Roman" w:hAnsi="Times New Roman" w:cs="Times New Roman"/>
      <w:sz w:val="24"/>
      <w:szCs w:val="24"/>
      <w:lang w:eastAsia="ru-RU"/>
    </w:rPr>
  </w:style>
  <w:style w:type="paragraph" w:customStyle="1" w:styleId="affff">
    <w:name w:val="Таблица"/>
    <w:basedOn w:val="afa"/>
    <w:rsid w:val="00972410"/>
    <w:pPr>
      <w:spacing w:before="120" w:after="120"/>
      <w:ind w:left="0"/>
      <w:jc w:val="both"/>
    </w:pPr>
    <w:rPr>
      <w:rFonts w:ascii="Times New Roman" w:eastAsia="Times New Roman" w:hAnsi="Times New Roman"/>
      <w:b w:val="0"/>
      <w:color w:val="000000"/>
      <w:lang w:eastAsia="ru-RU"/>
    </w:rPr>
  </w:style>
  <w:style w:type="paragraph" w:customStyle="1" w:styleId="Heading">
    <w:name w:val="Heading"/>
    <w:uiPriority w:val="99"/>
    <w:rsid w:val="001F2280"/>
    <w:pPr>
      <w:spacing w:before="0" w:after="0"/>
      <w:ind w:left="0"/>
      <w:jc w:val="left"/>
    </w:pPr>
    <w:rPr>
      <w:rFonts w:ascii="Arial" w:eastAsia="Times New Roman" w:hAnsi="Arial" w:cs="Times New Roman"/>
      <w:b/>
      <w:snapToGrid w:val="0"/>
      <w:szCs w:val="20"/>
      <w:lang w:eastAsia="ru-RU"/>
    </w:rPr>
  </w:style>
  <w:style w:type="table" w:customStyle="1" w:styleId="TableGridReport2">
    <w:name w:val="Table Grid Report2"/>
    <w:basedOn w:val="a3"/>
    <w:next w:val="ae"/>
    <w:rsid w:val="00106DDE"/>
    <w:pPr>
      <w:spacing w:before="0" w:after="0"/>
      <w:ind w:left="0"/>
      <w:jc w:val="left"/>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9">
    <w:name w:val="Основной текст с отступом.Основной текст 1.Нумерованный список !!.Надин стиль"/>
    <w:basedOn w:val="a0"/>
    <w:rsid w:val="00796393"/>
    <w:pPr>
      <w:suppressAutoHyphens/>
      <w:spacing w:after="120"/>
      <w:ind w:firstLine="709"/>
    </w:pPr>
    <w:rPr>
      <w:rFonts w:ascii="Arial" w:hAnsi="Arial" w:cs="Calibri"/>
      <w:sz w:val="26"/>
      <w:szCs w:val="20"/>
      <w:lang w:eastAsia="ar-SA"/>
    </w:rPr>
  </w:style>
  <w:style w:type="paragraph" w:customStyle="1" w:styleId="affff0">
    <w:name w:val="Мария"/>
    <w:basedOn w:val="a0"/>
    <w:uiPriority w:val="99"/>
    <w:rsid w:val="0042603C"/>
    <w:pPr>
      <w:spacing w:before="240" w:after="120"/>
      <w:ind w:firstLine="709"/>
    </w:pPr>
    <w:rPr>
      <w:sz w:val="26"/>
      <w:szCs w:val="26"/>
    </w:rPr>
  </w:style>
  <w:style w:type="paragraph" w:customStyle="1" w:styleId="340">
    <w:name w:val="Основной текст 34"/>
    <w:basedOn w:val="a0"/>
    <w:rsid w:val="00FE0827"/>
    <w:pPr>
      <w:suppressAutoHyphens/>
      <w:spacing w:after="120"/>
      <w:jc w:val="left"/>
    </w:pPr>
    <w:rPr>
      <w:sz w:val="16"/>
      <w:szCs w:val="16"/>
      <w:lang w:eastAsia="ar-SA"/>
    </w:rPr>
  </w:style>
  <w:style w:type="paragraph" w:customStyle="1" w:styleId="1a">
    <w:name w:val="Список маркированный 1"/>
    <w:basedOn w:val="a0"/>
    <w:rsid w:val="00FE0827"/>
    <w:pPr>
      <w:tabs>
        <w:tab w:val="left" w:pos="357"/>
      </w:tabs>
      <w:suppressAutoHyphens/>
      <w:spacing w:line="312" w:lineRule="auto"/>
    </w:pPr>
    <w:rPr>
      <w:lang w:eastAsia="ar-SA"/>
    </w:rPr>
  </w:style>
  <w:style w:type="character" w:customStyle="1" w:styleId="reference-text">
    <w:name w:val="reference-text"/>
    <w:basedOn w:val="a2"/>
    <w:rsid w:val="00620E64"/>
  </w:style>
  <w:style w:type="paragraph" w:customStyle="1" w:styleId="p1">
    <w:name w:val="p1"/>
    <w:basedOn w:val="a0"/>
    <w:rsid w:val="00A91535"/>
    <w:pPr>
      <w:spacing w:before="100" w:beforeAutospacing="1" w:after="100" w:afterAutospacing="1"/>
      <w:jc w:val="left"/>
    </w:pPr>
  </w:style>
  <w:style w:type="paragraph" w:customStyle="1" w:styleId="Normal10-02">
    <w:name w:val="Normal + 10 пт полужирный По центру Слева:  -02 см Справ..."/>
    <w:basedOn w:val="a0"/>
    <w:link w:val="Normal10-020"/>
    <w:rsid w:val="001F2490"/>
    <w:pPr>
      <w:snapToGrid w:val="0"/>
      <w:ind w:left="-113" w:right="-113"/>
      <w:jc w:val="center"/>
    </w:pPr>
    <w:rPr>
      <w:b/>
      <w:sz w:val="20"/>
      <w:szCs w:val="20"/>
    </w:rPr>
  </w:style>
  <w:style w:type="character" w:customStyle="1" w:styleId="60">
    <w:name w:val="Заголовок 6 Знак"/>
    <w:basedOn w:val="a2"/>
    <w:link w:val="6"/>
    <w:rsid w:val="00034A19"/>
    <w:rPr>
      <w:rFonts w:ascii="Cambria" w:eastAsia="Times New Roman" w:hAnsi="Cambria" w:cs="Cambria"/>
      <w:i/>
      <w:iCs/>
      <w:color w:val="243F60"/>
      <w:sz w:val="24"/>
      <w:lang w:val="en-US"/>
    </w:rPr>
  </w:style>
  <w:style w:type="character" w:customStyle="1" w:styleId="80">
    <w:name w:val="Заголовок 8 Знак"/>
    <w:basedOn w:val="a2"/>
    <w:link w:val="8"/>
    <w:rsid w:val="00034A19"/>
    <w:rPr>
      <w:rFonts w:ascii="Cambria" w:eastAsia="Times New Roman" w:hAnsi="Cambria" w:cs="Cambria"/>
      <w:color w:val="4F81BD"/>
      <w:sz w:val="20"/>
      <w:szCs w:val="20"/>
      <w:lang w:val="en-US"/>
    </w:rPr>
  </w:style>
  <w:style w:type="character" w:customStyle="1" w:styleId="90">
    <w:name w:val="Заголовок 9 Знак"/>
    <w:basedOn w:val="a2"/>
    <w:link w:val="9"/>
    <w:rsid w:val="00034A19"/>
    <w:rPr>
      <w:rFonts w:ascii="Cambria" w:eastAsia="Times New Roman" w:hAnsi="Cambria" w:cs="Cambria"/>
      <w:i/>
      <w:iCs/>
      <w:color w:val="404040"/>
      <w:sz w:val="20"/>
      <w:szCs w:val="20"/>
      <w:lang w:val="en-US"/>
    </w:rPr>
  </w:style>
  <w:style w:type="character" w:customStyle="1" w:styleId="affff1">
    <w:name w:val="Другое_"/>
    <w:basedOn w:val="a2"/>
    <w:link w:val="affff2"/>
    <w:rsid w:val="005F2A8D"/>
    <w:rPr>
      <w:rFonts w:ascii="Times New Roman" w:eastAsia="Times New Roman" w:hAnsi="Times New Roman" w:cs="Times New Roman"/>
    </w:rPr>
  </w:style>
  <w:style w:type="paragraph" w:customStyle="1" w:styleId="affff3">
    <w:name w:val="Егор+"/>
    <w:basedOn w:val="a0"/>
    <w:qFormat/>
    <w:rsid w:val="00034A19"/>
    <w:pPr>
      <w:spacing w:before="120" w:after="120"/>
      <w:ind w:firstLine="709"/>
      <w:jc w:val="center"/>
    </w:pPr>
    <w:rPr>
      <w:rFonts w:eastAsia="Calibri"/>
      <w:b/>
      <w:sz w:val="32"/>
      <w:szCs w:val="28"/>
      <w:lang w:eastAsia="en-US"/>
    </w:rPr>
  </w:style>
  <w:style w:type="paragraph" w:customStyle="1" w:styleId="1b">
    <w:name w:val="Егор1+"/>
    <w:basedOn w:val="affff3"/>
    <w:qFormat/>
    <w:rsid w:val="00034A19"/>
  </w:style>
  <w:style w:type="paragraph" w:customStyle="1" w:styleId="1c">
    <w:name w:val="Егор1"/>
    <w:basedOn w:val="a0"/>
    <w:link w:val="1d"/>
    <w:qFormat/>
    <w:rsid w:val="00034A19"/>
    <w:pPr>
      <w:spacing w:before="120" w:after="120"/>
      <w:ind w:firstLine="709"/>
      <w:jc w:val="center"/>
    </w:pPr>
    <w:rPr>
      <w:b/>
      <w:i/>
      <w:sz w:val="28"/>
      <w:szCs w:val="26"/>
    </w:rPr>
  </w:style>
  <w:style w:type="character" w:customStyle="1" w:styleId="1d">
    <w:name w:val="Егор1 Знак"/>
    <w:basedOn w:val="a2"/>
    <w:link w:val="1c"/>
    <w:rsid w:val="00034A19"/>
    <w:rPr>
      <w:rFonts w:ascii="Times New Roman" w:eastAsia="Times New Roman" w:hAnsi="Times New Roman" w:cs="Times New Roman"/>
      <w:b/>
      <w:i/>
      <w:sz w:val="28"/>
      <w:szCs w:val="26"/>
      <w:lang w:eastAsia="ru-RU"/>
    </w:rPr>
  </w:style>
  <w:style w:type="table" w:customStyle="1" w:styleId="TableGridReport3">
    <w:name w:val="Table Grid Report3"/>
    <w:basedOn w:val="a3"/>
    <w:next w:val="ae"/>
    <w:rsid w:val="00034A19"/>
    <w:pPr>
      <w:spacing w:before="0" w:after="0"/>
      <w:ind w:left="0"/>
      <w:jc w:val="left"/>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14">
    <w:name w:val="Style14"/>
    <w:basedOn w:val="a0"/>
    <w:rsid w:val="00034A19"/>
    <w:pPr>
      <w:widowControl w:val="0"/>
      <w:autoSpaceDE w:val="0"/>
      <w:autoSpaceDN w:val="0"/>
      <w:adjustRightInd w:val="0"/>
      <w:spacing w:line="331" w:lineRule="exact"/>
      <w:ind w:firstLine="709"/>
    </w:pPr>
  </w:style>
  <w:style w:type="character" w:customStyle="1" w:styleId="FontStyle33">
    <w:name w:val="Font Style33"/>
    <w:basedOn w:val="a2"/>
    <w:rsid w:val="00034A19"/>
    <w:rPr>
      <w:rFonts w:ascii="Times New Roman" w:hAnsi="Times New Roman" w:cs="Times New Roman"/>
      <w:sz w:val="26"/>
      <w:szCs w:val="26"/>
    </w:rPr>
  </w:style>
  <w:style w:type="paragraph" w:customStyle="1" w:styleId="Normal0">
    <w:name w:val="Normal Знак Знак"/>
    <w:rsid w:val="00034A19"/>
    <w:pPr>
      <w:suppressAutoHyphens/>
      <w:spacing w:before="100" w:after="100"/>
      <w:ind w:left="0"/>
    </w:pPr>
    <w:rPr>
      <w:rFonts w:ascii="Times New Roman" w:eastAsia="Times New Roman" w:hAnsi="Times New Roman" w:cs="Times New Roman"/>
      <w:sz w:val="24"/>
      <w:szCs w:val="20"/>
      <w:lang w:eastAsia="ar-SA"/>
    </w:rPr>
  </w:style>
  <w:style w:type="paragraph" w:customStyle="1" w:styleId="affff4">
    <w:name w:val="Знак"/>
    <w:basedOn w:val="a0"/>
    <w:rsid w:val="00034A19"/>
    <w:pPr>
      <w:ind w:firstLine="709"/>
    </w:pPr>
    <w:rPr>
      <w:rFonts w:ascii="Verdana" w:hAnsi="Verdana" w:cs="Verdana"/>
      <w:sz w:val="20"/>
      <w:szCs w:val="20"/>
      <w:lang w:val="en-US" w:eastAsia="en-US"/>
    </w:rPr>
  </w:style>
  <w:style w:type="character" w:styleId="affff5">
    <w:name w:val="Book Title"/>
    <w:uiPriority w:val="33"/>
    <w:qFormat/>
    <w:rsid w:val="00034A19"/>
    <w:rPr>
      <w:rFonts w:ascii="Cambria" w:eastAsia="Times New Roman" w:hAnsi="Cambria" w:cs="Times New Roman"/>
      <w:b/>
      <w:bCs/>
      <w:i/>
      <w:iCs/>
      <w:smallCaps/>
      <w:color w:val="943634"/>
      <w:u w:val="single"/>
    </w:rPr>
  </w:style>
  <w:style w:type="character" w:customStyle="1" w:styleId="FontStyle22">
    <w:name w:val="Font Style22"/>
    <w:basedOn w:val="a2"/>
    <w:rsid w:val="00034A19"/>
    <w:rPr>
      <w:rFonts w:ascii="Trebuchet MS" w:hAnsi="Trebuchet MS" w:cs="Trebuchet MS"/>
      <w:b/>
      <w:bCs/>
      <w:sz w:val="22"/>
      <w:szCs w:val="22"/>
    </w:rPr>
  </w:style>
  <w:style w:type="paragraph" w:customStyle="1" w:styleId="s16">
    <w:name w:val="s_16"/>
    <w:basedOn w:val="a0"/>
    <w:rsid w:val="00034A19"/>
    <w:pPr>
      <w:spacing w:before="100" w:beforeAutospacing="1" w:after="100" w:afterAutospacing="1"/>
      <w:ind w:firstLine="709"/>
    </w:pPr>
  </w:style>
  <w:style w:type="character" w:customStyle="1" w:styleId="S8">
    <w:name w:val="S_Обычный Знак"/>
    <w:basedOn w:val="a2"/>
    <w:link w:val="S7"/>
    <w:rsid w:val="00034A19"/>
    <w:rPr>
      <w:rFonts w:ascii="Times New Roman" w:eastAsia="Times New Roman" w:hAnsi="Times New Roman" w:cs="Times New Roman"/>
      <w:sz w:val="24"/>
      <w:szCs w:val="24"/>
      <w:lang w:eastAsia="ar-SA"/>
    </w:rPr>
  </w:style>
  <w:style w:type="paragraph" w:customStyle="1" w:styleId="211">
    <w:name w:val="Цитата 21"/>
    <w:basedOn w:val="a0"/>
    <w:next w:val="a0"/>
    <w:link w:val="QuoteChar"/>
    <w:uiPriority w:val="99"/>
    <w:qFormat/>
    <w:rsid w:val="00034A19"/>
    <w:pPr>
      <w:ind w:firstLine="709"/>
    </w:pPr>
    <w:rPr>
      <w:rFonts w:ascii="Calibri" w:hAnsi="Calibri"/>
      <w:i/>
      <w:iCs/>
      <w:color w:val="000000"/>
      <w:szCs w:val="22"/>
      <w:lang w:eastAsia="en-US"/>
    </w:rPr>
  </w:style>
  <w:style w:type="character" w:customStyle="1" w:styleId="QuoteChar">
    <w:name w:val="Quote Char"/>
    <w:basedOn w:val="a2"/>
    <w:link w:val="211"/>
    <w:uiPriority w:val="99"/>
    <w:locked/>
    <w:rsid w:val="00034A19"/>
    <w:rPr>
      <w:rFonts w:ascii="Calibri" w:eastAsia="Times New Roman" w:hAnsi="Calibri" w:cs="Times New Roman"/>
      <w:i/>
      <w:iCs/>
      <w:color w:val="000000"/>
      <w:sz w:val="24"/>
    </w:rPr>
  </w:style>
  <w:style w:type="paragraph" w:customStyle="1" w:styleId="Standard">
    <w:name w:val="Standard"/>
    <w:rsid w:val="00034A19"/>
    <w:pPr>
      <w:suppressAutoHyphens/>
      <w:spacing w:before="0" w:after="0"/>
      <w:ind w:left="0"/>
      <w:jc w:val="left"/>
      <w:textAlignment w:val="baseline"/>
    </w:pPr>
    <w:rPr>
      <w:rFonts w:ascii="Times New Roman" w:eastAsia="Times New Roman" w:hAnsi="Times New Roman" w:cs="Times New Roman"/>
      <w:kern w:val="1"/>
      <w:sz w:val="24"/>
      <w:szCs w:val="24"/>
      <w:lang w:eastAsia="ar-SA"/>
    </w:rPr>
  </w:style>
  <w:style w:type="paragraph" w:customStyle="1" w:styleId="-">
    <w:name w:val="диссер-текст"/>
    <w:basedOn w:val="a0"/>
    <w:link w:val="-0"/>
    <w:semiHidden/>
    <w:rsid w:val="00034A19"/>
    <w:pPr>
      <w:spacing w:line="238" w:lineRule="auto"/>
      <w:ind w:firstLine="567"/>
    </w:pPr>
    <w:rPr>
      <w:sz w:val="28"/>
      <w:szCs w:val="22"/>
      <w:lang w:val="en-US"/>
    </w:rPr>
  </w:style>
  <w:style w:type="character" w:customStyle="1" w:styleId="-0">
    <w:name w:val="диссер-текст Знак"/>
    <w:basedOn w:val="a2"/>
    <w:link w:val="-"/>
    <w:semiHidden/>
    <w:locked/>
    <w:rsid w:val="00034A19"/>
    <w:rPr>
      <w:rFonts w:ascii="Times New Roman" w:eastAsia="Times New Roman" w:hAnsi="Times New Roman" w:cs="Times New Roman"/>
      <w:sz w:val="28"/>
      <w:lang w:val="en-US" w:eastAsia="ru-RU"/>
    </w:rPr>
  </w:style>
  <w:style w:type="character" w:customStyle="1" w:styleId="310">
    <w:name w:val="Основной текст с отступом 3 Знак1"/>
    <w:basedOn w:val="a2"/>
    <w:semiHidden/>
    <w:rsid w:val="00034A19"/>
    <w:rPr>
      <w:sz w:val="16"/>
      <w:szCs w:val="16"/>
    </w:rPr>
  </w:style>
  <w:style w:type="paragraph" w:styleId="z-">
    <w:name w:val="HTML Bottom of Form"/>
    <w:basedOn w:val="a0"/>
    <w:next w:val="a0"/>
    <w:link w:val="z-0"/>
    <w:hidden/>
    <w:rsid w:val="00034A19"/>
    <w:pPr>
      <w:pBdr>
        <w:top w:val="single" w:sz="6" w:space="1" w:color="auto"/>
      </w:pBdr>
      <w:ind w:firstLine="709"/>
      <w:jc w:val="center"/>
    </w:pPr>
    <w:rPr>
      <w:rFonts w:ascii="Arial" w:hAnsi="Arial" w:cs="Arial"/>
      <w:vanish/>
      <w:color w:val="FFFFFF"/>
      <w:sz w:val="16"/>
      <w:szCs w:val="16"/>
    </w:rPr>
  </w:style>
  <w:style w:type="character" w:customStyle="1" w:styleId="z-0">
    <w:name w:val="z-Конец формы Знак"/>
    <w:basedOn w:val="a2"/>
    <w:link w:val="z-"/>
    <w:rsid w:val="00034A19"/>
    <w:rPr>
      <w:rFonts w:ascii="Arial" w:eastAsia="Times New Roman" w:hAnsi="Arial" w:cs="Arial"/>
      <w:vanish/>
      <w:color w:val="FFFFFF"/>
      <w:sz w:val="16"/>
      <w:szCs w:val="16"/>
      <w:lang w:eastAsia="ru-RU"/>
    </w:rPr>
  </w:style>
  <w:style w:type="character" w:customStyle="1" w:styleId="HTML1">
    <w:name w:val="Стандартный HTML Знак1"/>
    <w:basedOn w:val="a2"/>
    <w:uiPriority w:val="99"/>
    <w:semiHidden/>
    <w:rsid w:val="00034A19"/>
    <w:rPr>
      <w:rFonts w:ascii="Consolas" w:hAnsi="Consolas" w:cs="Consolas"/>
      <w:sz w:val="20"/>
      <w:szCs w:val="20"/>
    </w:rPr>
  </w:style>
  <w:style w:type="character" w:customStyle="1" w:styleId="212">
    <w:name w:val="Основной текст 2 Знак1"/>
    <w:basedOn w:val="a2"/>
    <w:rsid w:val="00034A19"/>
  </w:style>
  <w:style w:type="character" w:customStyle="1" w:styleId="1e">
    <w:name w:val="Основной текст с отступом Знак1"/>
    <w:basedOn w:val="a2"/>
    <w:semiHidden/>
    <w:rsid w:val="00034A19"/>
  </w:style>
  <w:style w:type="character" w:customStyle="1" w:styleId="1f">
    <w:name w:val="Основной текст Знак1"/>
    <w:basedOn w:val="a2"/>
    <w:semiHidden/>
    <w:rsid w:val="00034A19"/>
  </w:style>
  <w:style w:type="paragraph" w:customStyle="1" w:styleId="1f0">
    <w:name w:val="Выделенная цитата1"/>
    <w:basedOn w:val="a0"/>
    <w:next w:val="a0"/>
    <w:link w:val="IntenseQuoteChar"/>
    <w:semiHidden/>
    <w:rsid w:val="00034A19"/>
    <w:pPr>
      <w:pBdr>
        <w:bottom w:val="single" w:sz="4" w:space="4" w:color="4F81BD"/>
      </w:pBdr>
      <w:spacing w:before="200" w:after="280"/>
      <w:ind w:left="936" w:right="936" w:firstLine="709"/>
    </w:pPr>
    <w:rPr>
      <w:rFonts w:ascii="Calibri" w:hAnsi="Calibri" w:cs="Calibri"/>
      <w:b/>
      <w:bCs/>
      <w:i/>
      <w:iCs/>
      <w:color w:val="4F81BD"/>
      <w:szCs w:val="22"/>
      <w:lang w:val="en-US" w:eastAsia="en-US"/>
    </w:rPr>
  </w:style>
  <w:style w:type="character" w:customStyle="1" w:styleId="IntenseQuoteChar">
    <w:name w:val="Intense Quote Char"/>
    <w:basedOn w:val="a2"/>
    <w:link w:val="1f0"/>
    <w:semiHidden/>
    <w:locked/>
    <w:rsid w:val="00034A19"/>
    <w:rPr>
      <w:rFonts w:ascii="Calibri" w:eastAsia="Times New Roman" w:hAnsi="Calibri" w:cs="Calibri"/>
      <w:b/>
      <w:bCs/>
      <w:i/>
      <w:iCs/>
      <w:color w:val="4F81BD"/>
      <w:sz w:val="24"/>
      <w:lang w:val="en-US"/>
    </w:rPr>
  </w:style>
  <w:style w:type="paragraph" w:styleId="2">
    <w:name w:val="List Bullet 2"/>
    <w:basedOn w:val="a0"/>
    <w:semiHidden/>
    <w:rsid w:val="00034A19"/>
    <w:pPr>
      <w:widowControl w:val="0"/>
      <w:numPr>
        <w:numId w:val="3"/>
      </w:numPr>
      <w:tabs>
        <w:tab w:val="num" w:pos="360"/>
      </w:tabs>
      <w:autoSpaceDE w:val="0"/>
      <w:autoSpaceDN w:val="0"/>
      <w:adjustRightInd w:val="0"/>
      <w:ind w:left="0" w:firstLine="0"/>
    </w:pPr>
    <w:rPr>
      <w:sz w:val="20"/>
      <w:szCs w:val="20"/>
    </w:rPr>
  </w:style>
  <w:style w:type="table" w:customStyle="1" w:styleId="affff6">
    <w:name w:val="Ч_таблица"/>
    <w:basedOn w:val="a3"/>
    <w:rsid w:val="00034A19"/>
    <w:pPr>
      <w:spacing w:before="0" w:after="0"/>
      <w:ind w:left="0"/>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vAlign w:val="center"/>
    </w:tcPr>
  </w:style>
  <w:style w:type="paragraph" w:customStyle="1" w:styleId="affff7">
    <w:name w:val="Ч_текст"/>
    <w:basedOn w:val="a0"/>
    <w:link w:val="affff8"/>
    <w:autoRedefine/>
    <w:rsid w:val="00034A19"/>
    <w:pPr>
      <w:widowControl w:val="0"/>
      <w:autoSpaceDE w:val="0"/>
      <w:autoSpaceDN w:val="0"/>
      <w:adjustRightInd w:val="0"/>
      <w:spacing w:line="360" w:lineRule="auto"/>
      <w:ind w:firstLine="709"/>
      <w:jc w:val="center"/>
    </w:pPr>
    <w:rPr>
      <w:b/>
      <w:sz w:val="28"/>
      <w:szCs w:val="28"/>
    </w:rPr>
  </w:style>
  <w:style w:type="character" w:customStyle="1" w:styleId="affff8">
    <w:name w:val="Ч_текст Знак"/>
    <w:basedOn w:val="a2"/>
    <w:link w:val="affff7"/>
    <w:rsid w:val="00034A19"/>
    <w:rPr>
      <w:rFonts w:ascii="Times New Roman" w:eastAsia="Times New Roman" w:hAnsi="Times New Roman" w:cs="Times New Roman"/>
      <w:b/>
      <w:sz w:val="28"/>
      <w:szCs w:val="28"/>
      <w:lang w:eastAsia="ru-RU"/>
    </w:rPr>
  </w:style>
  <w:style w:type="paragraph" w:customStyle="1" w:styleId="affff9">
    <w:name w:val="Обычный (ПЗ)"/>
    <w:basedOn w:val="a0"/>
    <w:link w:val="affffa"/>
    <w:rsid w:val="00034A19"/>
    <w:pPr>
      <w:ind w:firstLine="720"/>
    </w:pPr>
  </w:style>
  <w:style w:type="character" w:customStyle="1" w:styleId="affffa">
    <w:name w:val="Обычный (ПЗ) Знак"/>
    <w:basedOn w:val="a2"/>
    <w:link w:val="affff9"/>
    <w:rsid w:val="00034A19"/>
    <w:rPr>
      <w:rFonts w:ascii="Times New Roman" w:eastAsia="Times New Roman" w:hAnsi="Times New Roman" w:cs="Times New Roman"/>
      <w:sz w:val="24"/>
      <w:szCs w:val="24"/>
      <w:lang w:eastAsia="ru-RU"/>
    </w:rPr>
  </w:style>
  <w:style w:type="paragraph" w:customStyle="1" w:styleId="affffb">
    <w:name w:val="Знак Знак Знак Знак Знак Знак Знак Знак Знак Знак"/>
    <w:basedOn w:val="a0"/>
    <w:rsid w:val="00034A19"/>
    <w:pPr>
      <w:ind w:firstLine="709"/>
    </w:pPr>
    <w:rPr>
      <w:rFonts w:ascii="Verdana" w:hAnsi="Verdana" w:cs="Verdana"/>
      <w:sz w:val="20"/>
      <w:szCs w:val="20"/>
      <w:lang w:val="en-US" w:eastAsia="en-US"/>
    </w:rPr>
  </w:style>
  <w:style w:type="character" w:customStyle="1" w:styleId="Normal">
    <w:name w:val="Normal Знак"/>
    <w:basedOn w:val="a2"/>
    <w:link w:val="12"/>
    <w:rsid w:val="00034A19"/>
    <w:rPr>
      <w:rFonts w:ascii="Times New Roman" w:eastAsia="Times New Roman" w:hAnsi="Times New Roman" w:cs="Times New Roman"/>
      <w:snapToGrid w:val="0"/>
      <w:sz w:val="28"/>
      <w:szCs w:val="20"/>
      <w:lang w:val="en-GB" w:eastAsia="ru-RU"/>
    </w:rPr>
  </w:style>
  <w:style w:type="character" w:customStyle="1" w:styleId="Normal10-020">
    <w:name w:val="Normal + 10 пт полужирный По центру Слева:  -02 см Справ... Знак"/>
    <w:basedOn w:val="a2"/>
    <w:link w:val="Normal10-02"/>
    <w:rsid w:val="00034A19"/>
    <w:rPr>
      <w:rFonts w:ascii="Times New Roman" w:eastAsia="Times New Roman" w:hAnsi="Times New Roman" w:cs="Times New Roman"/>
      <w:b/>
      <w:sz w:val="20"/>
      <w:szCs w:val="20"/>
      <w:lang w:eastAsia="ru-RU"/>
    </w:rPr>
  </w:style>
  <w:style w:type="paragraph" w:customStyle="1" w:styleId="CharChar">
    <w:name w:val="Char Char"/>
    <w:basedOn w:val="a0"/>
    <w:rsid w:val="00034A19"/>
    <w:pPr>
      <w:spacing w:after="160" w:line="240" w:lineRule="exact"/>
      <w:ind w:firstLine="709"/>
    </w:pPr>
    <w:rPr>
      <w:rFonts w:ascii="Verdana" w:hAnsi="Verdana"/>
      <w:sz w:val="20"/>
      <w:szCs w:val="20"/>
      <w:lang w:val="en-US" w:eastAsia="en-US"/>
    </w:rPr>
  </w:style>
  <w:style w:type="character" w:customStyle="1" w:styleId="3a">
    <w:name w:val="Основной текст (3)_"/>
    <w:basedOn w:val="a2"/>
    <w:link w:val="3b"/>
    <w:uiPriority w:val="99"/>
    <w:rsid w:val="00034A19"/>
    <w:rPr>
      <w:rFonts w:ascii="Times New Roman" w:hAnsi="Times New Roman" w:cs="Times New Roman"/>
      <w:sz w:val="21"/>
      <w:szCs w:val="21"/>
      <w:shd w:val="clear" w:color="auto" w:fill="FFFFFF"/>
    </w:rPr>
  </w:style>
  <w:style w:type="paragraph" w:customStyle="1" w:styleId="3b">
    <w:name w:val="Основной текст (3)"/>
    <w:basedOn w:val="a0"/>
    <w:link w:val="3a"/>
    <w:uiPriority w:val="99"/>
    <w:rsid w:val="00034A19"/>
    <w:pPr>
      <w:shd w:val="clear" w:color="auto" w:fill="FFFFFF"/>
      <w:spacing w:line="240" w:lineRule="atLeast"/>
      <w:jc w:val="left"/>
    </w:pPr>
    <w:rPr>
      <w:rFonts w:eastAsiaTheme="minorHAnsi"/>
      <w:sz w:val="21"/>
      <w:szCs w:val="21"/>
      <w:lang w:eastAsia="en-US"/>
    </w:rPr>
  </w:style>
  <w:style w:type="paragraph" w:customStyle="1" w:styleId="Iauiue">
    <w:name w:val="Iau?iue"/>
    <w:uiPriority w:val="99"/>
    <w:rsid w:val="00034A19"/>
    <w:pPr>
      <w:widowControl w:val="0"/>
      <w:suppressAutoHyphens/>
      <w:spacing w:before="0" w:after="0"/>
      <w:ind w:left="0"/>
      <w:jc w:val="left"/>
    </w:pPr>
    <w:rPr>
      <w:rFonts w:ascii="Times New Roman" w:eastAsia="Arial" w:hAnsi="Times New Roman" w:cs="Times New Roman"/>
      <w:sz w:val="20"/>
      <w:szCs w:val="20"/>
      <w:lang w:eastAsia="ar-SA"/>
    </w:rPr>
  </w:style>
  <w:style w:type="character" w:customStyle="1" w:styleId="head2">
    <w:name w:val="head2"/>
    <w:basedOn w:val="a2"/>
    <w:uiPriority w:val="99"/>
    <w:rsid w:val="00034A19"/>
  </w:style>
  <w:style w:type="character" w:customStyle="1" w:styleId="ConsPlusNormal0">
    <w:name w:val="ConsPlusNormal Знак"/>
    <w:link w:val="ConsPlusNormal"/>
    <w:rsid w:val="00034A19"/>
    <w:rPr>
      <w:rFonts w:ascii="Arial" w:eastAsiaTheme="minorEastAsia" w:hAnsi="Arial" w:cs="Arial"/>
      <w:sz w:val="20"/>
      <w:szCs w:val="20"/>
      <w:lang w:eastAsia="ru-RU"/>
    </w:rPr>
  </w:style>
  <w:style w:type="paragraph" w:customStyle="1" w:styleId="ConsTitle">
    <w:name w:val="ConsTitle"/>
    <w:uiPriority w:val="99"/>
    <w:rsid w:val="00034A19"/>
    <w:pPr>
      <w:widowControl w:val="0"/>
      <w:autoSpaceDE w:val="0"/>
      <w:autoSpaceDN w:val="0"/>
      <w:adjustRightInd w:val="0"/>
      <w:spacing w:before="0" w:after="0"/>
      <w:ind w:left="0" w:right="19772"/>
      <w:jc w:val="left"/>
    </w:pPr>
    <w:rPr>
      <w:rFonts w:ascii="Arial" w:eastAsia="Times New Roman" w:hAnsi="Arial" w:cs="Arial"/>
      <w:b/>
      <w:bCs/>
      <w:sz w:val="16"/>
      <w:szCs w:val="16"/>
      <w:lang w:eastAsia="ru-RU"/>
    </w:rPr>
  </w:style>
  <w:style w:type="paragraph" w:customStyle="1" w:styleId="affffc">
    <w:name w:val="Подчеркнутый"/>
    <w:basedOn w:val="a0"/>
    <w:link w:val="affffd"/>
    <w:semiHidden/>
    <w:rsid w:val="00034A19"/>
    <w:pPr>
      <w:spacing w:line="360" w:lineRule="auto"/>
      <w:ind w:firstLine="709"/>
    </w:pPr>
    <w:rPr>
      <w:u w:val="single"/>
    </w:rPr>
  </w:style>
  <w:style w:type="character" w:customStyle="1" w:styleId="affffd">
    <w:name w:val="Подчеркнутый Знак"/>
    <w:basedOn w:val="a2"/>
    <w:link w:val="affffc"/>
    <w:semiHidden/>
    <w:rsid w:val="00034A19"/>
    <w:rPr>
      <w:rFonts w:ascii="Times New Roman" w:eastAsia="Times New Roman" w:hAnsi="Times New Roman" w:cs="Times New Roman"/>
      <w:sz w:val="24"/>
      <w:szCs w:val="24"/>
      <w:u w:val="single"/>
      <w:lang w:eastAsia="ru-RU"/>
    </w:rPr>
  </w:style>
  <w:style w:type="paragraph" w:customStyle="1" w:styleId="14-1">
    <w:name w:val="14 -1"/>
    <w:basedOn w:val="S9"/>
    <w:link w:val="14-10"/>
    <w:qFormat/>
    <w:rsid w:val="00034A19"/>
    <w:rPr>
      <w:szCs w:val="28"/>
    </w:rPr>
  </w:style>
  <w:style w:type="character" w:customStyle="1" w:styleId="14-10">
    <w:name w:val="14 -1 Знак"/>
    <w:basedOn w:val="Sa"/>
    <w:link w:val="14-1"/>
    <w:rsid w:val="00034A19"/>
    <w:rPr>
      <w:rFonts w:ascii="Times New Roman" w:eastAsia="Times New Roman" w:hAnsi="Times New Roman" w:cs="Times New Roman"/>
      <w:sz w:val="28"/>
      <w:szCs w:val="28"/>
    </w:rPr>
  </w:style>
  <w:style w:type="character" w:customStyle="1" w:styleId="S10">
    <w:name w:val="S_Маркированный Знак Знак1"/>
    <w:rsid w:val="00034A19"/>
    <w:rPr>
      <w:sz w:val="24"/>
      <w:szCs w:val="24"/>
      <w:lang w:val="ru-RU" w:eastAsia="ru-RU" w:bidi="ar-SA"/>
    </w:rPr>
  </w:style>
  <w:style w:type="paragraph" w:customStyle="1" w:styleId="affffe">
    <w:name w:val="Стандарт"/>
    <w:basedOn w:val="afff4"/>
    <w:link w:val="2f2"/>
    <w:rsid w:val="00034A19"/>
    <w:pPr>
      <w:widowControl w:val="0"/>
      <w:spacing w:line="264" w:lineRule="auto"/>
      <w:ind w:firstLine="720"/>
    </w:pPr>
    <w:rPr>
      <w:snapToGrid w:val="0"/>
      <w:sz w:val="28"/>
      <w:szCs w:val="20"/>
    </w:rPr>
  </w:style>
  <w:style w:type="character" w:customStyle="1" w:styleId="2f2">
    <w:name w:val="Стандарт Знак2"/>
    <w:link w:val="affffe"/>
    <w:rsid w:val="00034A19"/>
    <w:rPr>
      <w:rFonts w:ascii="Times New Roman" w:eastAsia="Times New Roman" w:hAnsi="Times New Roman" w:cs="Times New Roman"/>
      <w:snapToGrid w:val="0"/>
      <w:sz w:val="28"/>
      <w:szCs w:val="20"/>
      <w:lang w:eastAsia="ru-RU"/>
    </w:rPr>
  </w:style>
  <w:style w:type="character" w:customStyle="1" w:styleId="213">
    <w:name w:val="Заголовок 2 Знак Знак1"/>
    <w:aliases w:val="Заголовок 2 Знак Знак Знак Знак Знак Знак1,Заголовок 2 Знак Знак Знак Знак Знак Знак Знак Знак1 Знак1"/>
    <w:rsid w:val="00034A19"/>
    <w:rPr>
      <w:rFonts w:ascii="Arial" w:hAnsi="Arial" w:cs="Arial"/>
      <w:b/>
      <w:bCs/>
      <w:iCs/>
      <w:sz w:val="28"/>
      <w:szCs w:val="28"/>
      <w:lang w:val="ru-RU" w:eastAsia="ru-RU" w:bidi="ar-SA"/>
    </w:rPr>
  </w:style>
  <w:style w:type="character" w:styleId="afffff">
    <w:name w:val="FollowedHyperlink"/>
    <w:rsid w:val="00034A19"/>
    <w:rPr>
      <w:color w:val="800080"/>
      <w:u w:val="single"/>
    </w:rPr>
  </w:style>
  <w:style w:type="character" w:customStyle="1" w:styleId="3c">
    <w:name w:val="Знак Знак3"/>
    <w:semiHidden/>
    <w:rsid w:val="00034A19"/>
    <w:rPr>
      <w:rFonts w:ascii="Calibri" w:eastAsia="Calibri" w:hAnsi="Calibri"/>
      <w:sz w:val="16"/>
      <w:szCs w:val="16"/>
      <w:lang w:val="ru-RU" w:eastAsia="en-US" w:bidi="ar-SA"/>
    </w:rPr>
  </w:style>
  <w:style w:type="character" w:customStyle="1" w:styleId="apple-style-span">
    <w:name w:val="apple-style-span"/>
    <w:basedOn w:val="a2"/>
    <w:rsid w:val="00034A19"/>
  </w:style>
  <w:style w:type="character" w:customStyle="1" w:styleId="123">
    <w:name w:val="Знак Знак12"/>
    <w:rsid w:val="00034A19"/>
    <w:rPr>
      <w:color w:val="000000"/>
      <w:sz w:val="24"/>
      <w:lang w:val="ru-RU" w:eastAsia="ru-RU" w:bidi="ar-SA"/>
    </w:rPr>
  </w:style>
  <w:style w:type="character" w:customStyle="1" w:styleId="1f1">
    <w:name w:val="Стандарт Знак1"/>
    <w:rsid w:val="00034A19"/>
    <w:rPr>
      <w:snapToGrid w:val="0"/>
      <w:sz w:val="28"/>
      <w:lang w:val="ru-RU" w:eastAsia="ru-RU" w:bidi="ar-SA"/>
    </w:rPr>
  </w:style>
  <w:style w:type="character" w:customStyle="1" w:styleId="1f2">
    <w:name w:val="Знак Знак1"/>
    <w:rsid w:val="00034A19"/>
    <w:rPr>
      <w:rFonts w:ascii="Courier New" w:hAnsi="Courier New" w:cs="Courier New"/>
      <w:lang w:val="ru-RU" w:eastAsia="ru-RU" w:bidi="ar-SA"/>
    </w:rPr>
  </w:style>
  <w:style w:type="character" w:customStyle="1" w:styleId="FontStyle308">
    <w:name w:val="Font Style308"/>
    <w:rsid w:val="00034A19"/>
    <w:rPr>
      <w:rFonts w:ascii="Times New Roman" w:hAnsi="Times New Roman" w:cs="Times New Roman"/>
      <w:sz w:val="24"/>
      <w:szCs w:val="24"/>
    </w:rPr>
  </w:style>
  <w:style w:type="character" w:customStyle="1" w:styleId="WW8Num8z0">
    <w:name w:val="WW8Num8z0"/>
    <w:rsid w:val="00034A19"/>
    <w:rPr>
      <w:rFonts w:ascii="Symbol" w:hAnsi="Symbol" w:cs="OpenSymbol"/>
    </w:rPr>
  </w:style>
  <w:style w:type="paragraph" w:customStyle="1" w:styleId="1f3">
    <w:name w:val="Обычный (веб)1"/>
    <w:basedOn w:val="a0"/>
    <w:link w:val="1f4"/>
    <w:rsid w:val="00034A19"/>
    <w:pPr>
      <w:spacing w:after="90"/>
      <w:jc w:val="left"/>
    </w:pPr>
    <w:rPr>
      <w:color w:val="333333"/>
      <w:sz w:val="20"/>
      <w:szCs w:val="20"/>
    </w:rPr>
  </w:style>
  <w:style w:type="paragraph" w:customStyle="1" w:styleId="113">
    <w:name w:val="Заголовок 1 + Первая строка:  1"/>
    <w:aliases w:val="25 см,Перед:  0 пт,После:  0 пт,Междустр.и..."/>
    <w:basedOn w:val="afff2"/>
    <w:rsid w:val="00034A19"/>
    <w:pPr>
      <w:spacing w:after="200" w:line="276" w:lineRule="auto"/>
      <w:ind w:left="0"/>
      <w:jc w:val="left"/>
    </w:pPr>
    <w:rPr>
      <w:rFonts w:ascii="Calibri" w:eastAsia="Calibri" w:hAnsi="Calibri"/>
      <w:sz w:val="22"/>
      <w:szCs w:val="22"/>
      <w:lang w:eastAsia="en-US"/>
    </w:rPr>
  </w:style>
  <w:style w:type="paragraph" w:customStyle="1" w:styleId="3TimesNewRoman">
    <w:name w:val="Заголовок 3 + Times New Roman"/>
    <w:aliases w:val="14 пт,Междустр.интервал:  одинарный"/>
    <w:basedOn w:val="30"/>
    <w:rsid w:val="00034A19"/>
    <w:pPr>
      <w:suppressAutoHyphens w:val="0"/>
      <w:spacing w:before="0" w:after="0" w:line="360" w:lineRule="auto"/>
      <w:ind w:firstLine="709"/>
      <w:jc w:val="left"/>
    </w:pPr>
    <w:rPr>
      <w:rFonts w:ascii="Arial" w:eastAsia="Calibri" w:hAnsi="Arial"/>
      <w:b/>
      <w:i w:val="0"/>
      <w:sz w:val="28"/>
      <w:szCs w:val="28"/>
      <w:lang w:eastAsia="en-US"/>
    </w:rPr>
  </w:style>
  <w:style w:type="paragraph" w:customStyle="1" w:styleId="2f3">
    <w:name w:val="Абзац списка2"/>
    <w:basedOn w:val="a0"/>
    <w:rsid w:val="00034A19"/>
    <w:pPr>
      <w:spacing w:after="200" w:line="276" w:lineRule="auto"/>
      <w:ind w:left="720"/>
      <w:jc w:val="left"/>
    </w:pPr>
    <w:rPr>
      <w:rFonts w:ascii="Calibri" w:hAnsi="Calibri"/>
      <w:sz w:val="22"/>
      <w:szCs w:val="22"/>
      <w:lang w:eastAsia="en-US"/>
    </w:rPr>
  </w:style>
  <w:style w:type="numbering" w:customStyle="1" w:styleId="a">
    <w:name w:val="Стиль нумерованный"/>
    <w:basedOn w:val="a4"/>
    <w:rsid w:val="00034A19"/>
    <w:pPr>
      <w:numPr>
        <w:numId w:val="4"/>
      </w:numPr>
    </w:pPr>
  </w:style>
  <w:style w:type="paragraph" w:customStyle="1" w:styleId="Label">
    <w:name w:val="Label"/>
    <w:basedOn w:val="a0"/>
    <w:rsid w:val="00034A19"/>
    <w:pPr>
      <w:spacing w:before="120"/>
      <w:jc w:val="left"/>
    </w:pPr>
    <w:rPr>
      <w:rFonts w:ascii="Antiqua" w:hAnsi="Antiqua"/>
      <w:sz w:val="17"/>
      <w:szCs w:val="20"/>
      <w:lang w:val="en-US"/>
    </w:rPr>
  </w:style>
  <w:style w:type="paragraph" w:customStyle="1" w:styleId="1f5">
    <w:name w:val="Стиль1"/>
    <w:basedOn w:val="a0"/>
    <w:rsid w:val="00034A19"/>
    <w:pPr>
      <w:spacing w:line="360" w:lineRule="auto"/>
      <w:jc w:val="left"/>
    </w:pPr>
    <w:rPr>
      <w:sz w:val="28"/>
      <w:lang w:val="en-US" w:eastAsia="en-US" w:bidi="en-US"/>
    </w:rPr>
  </w:style>
  <w:style w:type="character" w:customStyle="1" w:styleId="Sb">
    <w:name w:val="S_Маркированный Знак Знак"/>
    <w:rsid w:val="00034A19"/>
    <w:rPr>
      <w:sz w:val="24"/>
      <w:szCs w:val="24"/>
    </w:rPr>
  </w:style>
  <w:style w:type="paragraph" w:customStyle="1" w:styleId="Style43">
    <w:name w:val="Style43"/>
    <w:basedOn w:val="a0"/>
    <w:rsid w:val="00034A19"/>
    <w:pPr>
      <w:widowControl w:val="0"/>
      <w:autoSpaceDE w:val="0"/>
      <w:autoSpaceDN w:val="0"/>
      <w:adjustRightInd w:val="0"/>
      <w:spacing w:line="268" w:lineRule="exact"/>
    </w:pPr>
  </w:style>
  <w:style w:type="paragraph" w:customStyle="1" w:styleId="1f6">
    <w:name w:val="Знак Знак Знак Знак Знак1 Знак"/>
    <w:basedOn w:val="a0"/>
    <w:rsid w:val="00034A19"/>
    <w:pPr>
      <w:spacing w:after="160" w:line="240" w:lineRule="exact"/>
      <w:jc w:val="left"/>
    </w:pPr>
    <w:rPr>
      <w:rFonts w:ascii="Verdana" w:hAnsi="Verdana"/>
      <w:lang w:val="en-US" w:eastAsia="en-US"/>
    </w:rPr>
  </w:style>
  <w:style w:type="character" w:customStyle="1" w:styleId="01">
    <w:name w:val="А. Основной текст 0 Знак Знак1"/>
    <w:link w:val="101"/>
    <w:locked/>
    <w:rsid w:val="00034A19"/>
    <w:rPr>
      <w:color w:val="000000"/>
      <w:kern w:val="24"/>
      <w:sz w:val="24"/>
      <w:szCs w:val="24"/>
    </w:rPr>
  </w:style>
  <w:style w:type="paragraph" w:customStyle="1" w:styleId="101">
    <w:name w:val="1. Основной текст 01"/>
    <w:aliases w:val="95 ПК1,А. Основной текст 01,1 Основной текст 01,Основной текст 01"/>
    <w:basedOn w:val="a0"/>
    <w:link w:val="01"/>
    <w:rsid w:val="00034A19"/>
    <w:pPr>
      <w:ind w:firstLine="539"/>
    </w:pPr>
    <w:rPr>
      <w:rFonts w:asciiTheme="minorHAnsi" w:eastAsiaTheme="minorHAnsi" w:hAnsiTheme="minorHAnsi" w:cstheme="minorBidi"/>
      <w:color w:val="000000"/>
      <w:kern w:val="24"/>
      <w:lang w:eastAsia="en-US"/>
    </w:rPr>
  </w:style>
  <w:style w:type="character" w:customStyle="1" w:styleId="53">
    <w:name w:val="Знак Знак5"/>
    <w:rsid w:val="00034A19"/>
    <w:rPr>
      <w:sz w:val="24"/>
      <w:szCs w:val="24"/>
    </w:rPr>
  </w:style>
  <w:style w:type="paragraph" w:customStyle="1" w:styleId="1f7">
    <w:name w:val="Знак1 Знак Знак Знак"/>
    <w:basedOn w:val="a0"/>
    <w:rsid w:val="00034A19"/>
    <w:pPr>
      <w:spacing w:after="60"/>
      <w:ind w:firstLine="709"/>
    </w:pPr>
    <w:rPr>
      <w:rFonts w:ascii="Arial" w:hAnsi="Arial" w:cs="Arial"/>
      <w:bCs/>
    </w:rPr>
  </w:style>
  <w:style w:type="character" w:customStyle="1" w:styleId="Sc">
    <w:name w:val="S_Обычный с подчеркиванием Знак"/>
    <w:rsid w:val="00034A19"/>
    <w:rPr>
      <w:sz w:val="24"/>
      <w:szCs w:val="24"/>
      <w:u w:val="single"/>
      <w:lang w:val="ru-RU" w:eastAsia="ru-RU" w:bidi="ar-SA"/>
    </w:rPr>
  </w:style>
  <w:style w:type="paragraph" w:styleId="afffff0">
    <w:name w:val="List Continue"/>
    <w:basedOn w:val="a0"/>
    <w:rsid w:val="00034A19"/>
    <w:pPr>
      <w:spacing w:after="120"/>
      <w:ind w:left="283"/>
      <w:jc w:val="left"/>
    </w:pPr>
  </w:style>
  <w:style w:type="paragraph" w:customStyle="1" w:styleId="S1">
    <w:name w:val="S_Заголовок 1"/>
    <w:basedOn w:val="a0"/>
    <w:rsid w:val="00034A19"/>
    <w:pPr>
      <w:numPr>
        <w:numId w:val="5"/>
      </w:numPr>
      <w:jc w:val="center"/>
    </w:pPr>
    <w:rPr>
      <w:caps/>
    </w:rPr>
  </w:style>
  <w:style w:type="paragraph" w:customStyle="1" w:styleId="S2">
    <w:name w:val="S_Заголовок 2"/>
    <w:basedOn w:val="20"/>
    <w:rsid w:val="00034A19"/>
    <w:pPr>
      <w:keepNext w:val="0"/>
      <w:numPr>
        <w:ilvl w:val="1"/>
        <w:numId w:val="5"/>
      </w:numPr>
      <w:suppressAutoHyphens w:val="0"/>
      <w:spacing w:before="0" w:after="0"/>
      <w:jc w:val="both"/>
    </w:pPr>
    <w:rPr>
      <w:rFonts w:cs="Times New Roman"/>
      <w:bCs w:val="0"/>
      <w:i w:val="0"/>
      <w:iCs w:val="0"/>
      <w:szCs w:val="24"/>
    </w:rPr>
  </w:style>
  <w:style w:type="paragraph" w:customStyle="1" w:styleId="S3">
    <w:name w:val="S_Заголовок 3"/>
    <w:basedOn w:val="30"/>
    <w:rsid w:val="00034A19"/>
    <w:pPr>
      <w:keepNext w:val="0"/>
      <w:numPr>
        <w:ilvl w:val="2"/>
        <w:numId w:val="5"/>
      </w:numPr>
      <w:suppressAutoHyphens w:val="0"/>
      <w:spacing w:before="0" w:after="0" w:line="360" w:lineRule="auto"/>
      <w:jc w:val="left"/>
    </w:pPr>
    <w:rPr>
      <w:rFonts w:cs="Times New Roman"/>
      <w:bCs w:val="0"/>
      <w:i w:val="0"/>
      <w:szCs w:val="24"/>
      <w:u w:val="single"/>
    </w:rPr>
  </w:style>
  <w:style w:type="paragraph" w:customStyle="1" w:styleId="S4">
    <w:name w:val="S_Заголовок 4"/>
    <w:basedOn w:val="4"/>
    <w:rsid w:val="00034A19"/>
    <w:pPr>
      <w:keepNext w:val="0"/>
      <w:numPr>
        <w:ilvl w:val="3"/>
        <w:numId w:val="5"/>
      </w:numPr>
      <w:spacing w:before="0" w:after="0"/>
      <w:jc w:val="left"/>
    </w:pPr>
    <w:rPr>
      <w:bCs w:val="0"/>
      <w:i/>
      <w:sz w:val="24"/>
      <w:szCs w:val="24"/>
      <w:u w:val="none"/>
    </w:rPr>
  </w:style>
  <w:style w:type="paragraph" w:customStyle="1" w:styleId="S5">
    <w:name w:val="S_Заголовок 5"/>
    <w:basedOn w:val="5"/>
    <w:rsid w:val="00034A19"/>
    <w:pPr>
      <w:numPr>
        <w:ilvl w:val="4"/>
        <w:numId w:val="5"/>
      </w:numPr>
      <w:spacing w:before="0" w:after="0"/>
      <w:jc w:val="left"/>
    </w:pPr>
    <w:rPr>
      <w:rFonts w:ascii="Times New Roman" w:hAnsi="Times New Roman"/>
      <w:b w:val="0"/>
      <w:bCs w:val="0"/>
      <w:i w:val="0"/>
      <w:iCs w:val="0"/>
      <w:sz w:val="24"/>
      <w:szCs w:val="24"/>
      <w:lang w:eastAsia="ru-RU"/>
    </w:rPr>
  </w:style>
  <w:style w:type="character" w:customStyle="1" w:styleId="afffff1">
    <w:name w:val="Стандарт Знак"/>
    <w:rsid w:val="00034A19"/>
    <w:rPr>
      <w:snapToGrid w:val="0"/>
      <w:sz w:val="28"/>
      <w:szCs w:val="24"/>
      <w:lang w:val="ru-RU" w:eastAsia="ru-RU" w:bidi="ar-SA"/>
    </w:rPr>
  </w:style>
  <w:style w:type="paragraph" w:customStyle="1" w:styleId="afffff2">
    <w:name w:val="Знак Знак Знак Знак"/>
    <w:basedOn w:val="a0"/>
    <w:rsid w:val="00034A19"/>
    <w:pPr>
      <w:jc w:val="left"/>
    </w:pPr>
    <w:rPr>
      <w:rFonts w:ascii="Verdana" w:hAnsi="Verdana" w:cs="Verdana"/>
      <w:sz w:val="20"/>
      <w:szCs w:val="20"/>
      <w:lang w:val="en-US" w:eastAsia="en-US"/>
    </w:rPr>
  </w:style>
  <w:style w:type="character" w:customStyle="1" w:styleId="1f8">
    <w:name w:val="Заголовок 1!"/>
    <w:rsid w:val="00034A19"/>
    <w:rPr>
      <w:rFonts w:ascii="Arial" w:eastAsia="Times New Roman" w:hAnsi="Arial" w:cs="Arial"/>
      <w:b/>
      <w:bCs/>
      <w:kern w:val="32"/>
      <w:sz w:val="32"/>
      <w:szCs w:val="32"/>
      <w:lang w:eastAsia="ru-RU"/>
    </w:rPr>
  </w:style>
  <w:style w:type="character" w:customStyle="1" w:styleId="1f4">
    <w:name w:val="Обычный (веб)1 Знак"/>
    <w:link w:val="1f3"/>
    <w:rsid w:val="00034A19"/>
    <w:rPr>
      <w:rFonts w:ascii="Times New Roman" w:eastAsia="Times New Roman" w:hAnsi="Times New Roman" w:cs="Times New Roman"/>
      <w:color w:val="333333"/>
      <w:sz w:val="20"/>
      <w:szCs w:val="20"/>
      <w:lang w:eastAsia="ru-RU"/>
    </w:rPr>
  </w:style>
  <w:style w:type="numbering" w:customStyle="1" w:styleId="3">
    <w:name w:val="Стиль маркированный3"/>
    <w:basedOn w:val="a4"/>
    <w:rsid w:val="00034A19"/>
    <w:pPr>
      <w:numPr>
        <w:numId w:val="6"/>
      </w:numPr>
    </w:pPr>
  </w:style>
  <w:style w:type="paragraph" w:customStyle="1" w:styleId="1f9">
    <w:name w:val="заголовок 1"/>
    <w:basedOn w:val="a0"/>
    <w:next w:val="a0"/>
    <w:rsid w:val="00034A19"/>
    <w:pPr>
      <w:keepNext/>
      <w:suppressAutoHyphens/>
      <w:jc w:val="center"/>
    </w:pPr>
    <w:rPr>
      <w:rFonts w:ascii="Arial" w:hAnsi="Arial"/>
      <w:b/>
      <w:sz w:val="32"/>
      <w:szCs w:val="20"/>
      <w:lang w:eastAsia="ar-SA"/>
    </w:rPr>
  </w:style>
  <w:style w:type="character" w:customStyle="1" w:styleId="FontStyle70">
    <w:name w:val="Font Style70"/>
    <w:rsid w:val="00034A19"/>
    <w:rPr>
      <w:rFonts w:ascii="Times New Roman" w:hAnsi="Times New Roman" w:cs="Times New Roman"/>
      <w:sz w:val="26"/>
      <w:szCs w:val="26"/>
    </w:rPr>
  </w:style>
  <w:style w:type="character" w:customStyle="1" w:styleId="161">
    <w:name w:val="Знак Знак16"/>
    <w:semiHidden/>
    <w:rsid w:val="00034A19"/>
    <w:rPr>
      <w:sz w:val="28"/>
      <w:szCs w:val="24"/>
      <w:lang w:val="ru-RU" w:eastAsia="ru-RU" w:bidi="ar-SA"/>
    </w:rPr>
  </w:style>
  <w:style w:type="paragraph" w:customStyle="1" w:styleId="oaenoniinee">
    <w:name w:val="oaeno niinee"/>
    <w:basedOn w:val="a0"/>
    <w:rsid w:val="00034A19"/>
    <w:rPr>
      <w:szCs w:val="20"/>
    </w:rPr>
  </w:style>
  <w:style w:type="character" w:customStyle="1" w:styleId="181">
    <w:name w:val="Знак Знак18"/>
    <w:rsid w:val="00034A19"/>
    <w:rPr>
      <w:sz w:val="24"/>
      <w:szCs w:val="24"/>
      <w:lang w:val="ru-RU" w:eastAsia="ru-RU" w:bidi="ar-SA"/>
    </w:rPr>
  </w:style>
  <w:style w:type="character" w:customStyle="1" w:styleId="3d">
    <w:name w:val="Стандарт Знак3"/>
    <w:rsid w:val="00034A19"/>
    <w:rPr>
      <w:snapToGrid w:val="0"/>
      <w:sz w:val="28"/>
      <w:lang w:val="ru-RU" w:eastAsia="ru-RU" w:bidi="ar-SA"/>
    </w:rPr>
  </w:style>
  <w:style w:type="table" w:customStyle="1" w:styleId="TableGridReport11">
    <w:name w:val="Table Grid Report11"/>
    <w:basedOn w:val="a3"/>
    <w:next w:val="ae"/>
    <w:uiPriority w:val="59"/>
    <w:rsid w:val="00034A19"/>
    <w:pPr>
      <w:spacing w:after="0"/>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f4">
    <w:name w:val="Стиль2"/>
    <w:basedOn w:val="afffff3"/>
    <w:rsid w:val="00034A19"/>
    <w:pPr>
      <w:ind w:firstLine="0"/>
      <w:jc w:val="left"/>
    </w:pPr>
    <w:rPr>
      <w:rFonts w:ascii="Times New Roman" w:eastAsia="Times New Roman" w:hAnsi="Times New Roman" w:cs="Times New Roman"/>
      <w:sz w:val="20"/>
      <w:szCs w:val="20"/>
      <w:lang w:eastAsia="zh-CN"/>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4">
    <w:name w:val="Стиль21"/>
    <w:basedOn w:val="afffff3"/>
    <w:rsid w:val="00034A19"/>
    <w:pPr>
      <w:ind w:firstLine="0"/>
      <w:jc w:val="left"/>
    </w:pPr>
    <w:rPr>
      <w:rFonts w:ascii="Times New Roman" w:eastAsia="Times New Roman" w:hAnsi="Times New Roman" w:cs="Times New Roman"/>
      <w:sz w:val="20"/>
      <w:szCs w:val="20"/>
      <w:lang w:eastAsia="zh-CN"/>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3">
    <w:name w:val="Table Contemporary"/>
    <w:basedOn w:val="a3"/>
    <w:uiPriority w:val="99"/>
    <w:semiHidden/>
    <w:unhideWhenUsed/>
    <w:rsid w:val="00034A19"/>
    <w:pPr>
      <w:spacing w:before="0" w:after="0"/>
      <w:ind w:left="0" w:firstLine="709"/>
    </w:pPr>
    <w:rPr>
      <w:rFonts w:eastAsiaTheme="minorEastAsia"/>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0">
    <w:name w:val="Стиль22"/>
    <w:basedOn w:val="afffff3"/>
    <w:rsid w:val="00034A19"/>
    <w:pPr>
      <w:ind w:firstLine="0"/>
      <w:jc w:val="left"/>
    </w:pPr>
    <w:rPr>
      <w:rFonts w:ascii="Times New Roman" w:eastAsia="Times New Roman" w:hAnsi="Times New Roman" w:cs="Times New Roman"/>
      <w:sz w:val="20"/>
      <w:szCs w:val="20"/>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0">
    <w:name w:val="Стиль23"/>
    <w:basedOn w:val="afffff3"/>
    <w:rsid w:val="00034A19"/>
    <w:pPr>
      <w:ind w:firstLine="0"/>
      <w:jc w:val="left"/>
    </w:pPr>
    <w:rPr>
      <w:rFonts w:ascii="Times New Roman" w:eastAsia="Times New Roman" w:hAnsi="Times New Roman" w:cs="Times New Roman"/>
      <w:sz w:val="20"/>
      <w:szCs w:val="20"/>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40">
    <w:name w:val="Стиль24"/>
    <w:basedOn w:val="afffff3"/>
    <w:rsid w:val="00034A19"/>
    <w:pPr>
      <w:ind w:firstLine="0"/>
      <w:jc w:val="left"/>
    </w:pPr>
    <w:rPr>
      <w:rFonts w:ascii="Times New Roman" w:eastAsia="Times New Roman" w:hAnsi="Times New Roman" w:cs="Times New Roman"/>
      <w:sz w:val="20"/>
      <w:szCs w:val="20"/>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50">
    <w:name w:val="Стиль25"/>
    <w:basedOn w:val="afffff3"/>
    <w:rsid w:val="00034A19"/>
    <w:pPr>
      <w:ind w:firstLine="0"/>
      <w:jc w:val="left"/>
    </w:pPr>
    <w:rPr>
      <w:rFonts w:ascii="Times New Roman" w:eastAsia="Times New Roman" w:hAnsi="Times New Roman" w:cs="Times New Roman"/>
      <w:sz w:val="20"/>
      <w:szCs w:val="20"/>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10">
    <w:name w:val="Стиль211"/>
    <w:basedOn w:val="afffff3"/>
    <w:rsid w:val="00034A19"/>
    <w:pPr>
      <w:ind w:firstLine="0"/>
      <w:jc w:val="left"/>
    </w:pPr>
    <w:rPr>
      <w:rFonts w:ascii="Times New Roman" w:eastAsia="Times New Roman" w:hAnsi="Times New Roman" w:cs="Times New Roman"/>
      <w:sz w:val="20"/>
      <w:szCs w:val="20"/>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20">
    <w:name w:val="Стиль212"/>
    <w:basedOn w:val="afffff3"/>
    <w:rsid w:val="00034A19"/>
    <w:pPr>
      <w:ind w:firstLine="0"/>
      <w:jc w:val="left"/>
    </w:pPr>
    <w:rPr>
      <w:rFonts w:ascii="Times New Roman" w:eastAsia="Times New Roman" w:hAnsi="Times New Roman" w:cs="Times New Roman"/>
      <w:sz w:val="20"/>
      <w:szCs w:val="20"/>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60">
    <w:name w:val="Стиль26"/>
    <w:basedOn w:val="afffff3"/>
    <w:rsid w:val="003213F9"/>
    <w:pPr>
      <w:ind w:firstLine="0"/>
      <w:jc w:val="left"/>
    </w:pPr>
    <w:rPr>
      <w:rFonts w:ascii="Times New Roman" w:eastAsia="Times New Roman" w:hAnsi="Times New Roman" w:cs="Times New Roman"/>
      <w:sz w:val="20"/>
      <w:szCs w:val="20"/>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Report4">
    <w:name w:val="Table Grid Report4"/>
    <w:basedOn w:val="a3"/>
    <w:next w:val="ae"/>
    <w:rsid w:val="006E3690"/>
    <w:pPr>
      <w:spacing w:after="0"/>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Report5">
    <w:name w:val="Table Grid Report5"/>
    <w:basedOn w:val="a3"/>
    <w:next w:val="ae"/>
    <w:rsid w:val="00C513D8"/>
    <w:pPr>
      <w:spacing w:after="0"/>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ffff4">
    <w:name w:val="А_Основной текст Знак"/>
    <w:link w:val="afffff5"/>
    <w:rsid w:val="00401727"/>
    <w:rPr>
      <w:sz w:val="26"/>
    </w:rPr>
  </w:style>
  <w:style w:type="paragraph" w:customStyle="1" w:styleId="afffff5">
    <w:name w:val="А_Основной текст"/>
    <w:basedOn w:val="a0"/>
    <w:link w:val="afffff4"/>
    <w:rsid w:val="00401727"/>
    <w:pPr>
      <w:widowControl w:val="0"/>
      <w:ind w:firstLine="680"/>
    </w:pPr>
    <w:rPr>
      <w:rFonts w:asciiTheme="minorHAnsi" w:eastAsiaTheme="minorHAnsi" w:hAnsiTheme="minorHAnsi" w:cstheme="minorBidi"/>
      <w:sz w:val="26"/>
      <w:szCs w:val="22"/>
      <w:lang w:eastAsia="en-US"/>
    </w:rPr>
  </w:style>
  <w:style w:type="table" w:customStyle="1" w:styleId="TableGridReport6">
    <w:name w:val="Table Grid Report6"/>
    <w:basedOn w:val="a3"/>
    <w:next w:val="ae"/>
    <w:rsid w:val="00055700"/>
    <w:pPr>
      <w:spacing w:after="0"/>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fff2">
    <w:name w:val="Другое"/>
    <w:basedOn w:val="a0"/>
    <w:link w:val="affff1"/>
    <w:rsid w:val="005F2A8D"/>
    <w:pPr>
      <w:widowControl w:val="0"/>
      <w:jc w:val="left"/>
    </w:pPr>
    <w:rPr>
      <w:sz w:val="22"/>
      <w:szCs w:val="22"/>
      <w:lang w:eastAsia="en-US"/>
    </w:rPr>
  </w:style>
  <w:style w:type="table" w:customStyle="1" w:styleId="TableGridReport12">
    <w:name w:val="Table Grid Report12"/>
    <w:basedOn w:val="a3"/>
    <w:uiPriority w:val="59"/>
    <w:rsid w:val="000811B3"/>
    <w:pPr>
      <w:spacing w:before="0" w:after="0"/>
      <w:ind w:left="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0">
    <w:name w:val="Сетка таблицы19"/>
    <w:basedOn w:val="a3"/>
    <w:next w:val="ae"/>
    <w:uiPriority w:val="39"/>
    <w:rsid w:val="00372BAC"/>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5">
    <w:name w:val="Основной текст2"/>
    <w:basedOn w:val="a0"/>
    <w:rsid w:val="001D0821"/>
    <w:pPr>
      <w:jc w:val="center"/>
    </w:pPr>
    <w:rPr>
      <w:szCs w:val="20"/>
    </w:rPr>
  </w:style>
  <w:style w:type="character" w:styleId="afffff6">
    <w:name w:val="endnote reference"/>
    <w:semiHidden/>
    <w:rsid w:val="001D0821"/>
    <w:rPr>
      <w:vertAlign w:val="superscript"/>
    </w:rPr>
  </w:style>
  <w:style w:type="paragraph" w:customStyle="1" w:styleId="2f6">
    <w:name w:val="Обычный2"/>
    <w:rsid w:val="001D0821"/>
    <w:pPr>
      <w:widowControl w:val="0"/>
      <w:spacing w:before="0" w:after="0"/>
      <w:ind w:left="0"/>
      <w:jc w:val="left"/>
    </w:pPr>
    <w:rPr>
      <w:rFonts w:ascii="Times New Roman" w:eastAsia="Times New Roman" w:hAnsi="Times New Roman" w:cs="Times New Roman"/>
      <w:snapToGrid w:val="0"/>
      <w:sz w:val="24"/>
      <w:szCs w:val="20"/>
      <w:lang w:eastAsia="ru-RU"/>
    </w:rPr>
  </w:style>
  <w:style w:type="paragraph" w:customStyle="1" w:styleId="311">
    <w:name w:val="Основной текст 31"/>
    <w:basedOn w:val="a0"/>
    <w:rsid w:val="002154DB"/>
    <w:pPr>
      <w:widowControl w:val="0"/>
      <w:suppressAutoHyphens/>
      <w:spacing w:after="120"/>
      <w:jc w:val="left"/>
    </w:pPr>
    <w:rPr>
      <w:rFonts w:eastAsia="Lucida Sans Unicode"/>
      <w:kern w:val="1"/>
      <w:sz w:val="16"/>
      <w:szCs w:val="16"/>
      <w:lang w:eastAsia="ar-SA"/>
    </w:rPr>
  </w:style>
  <w:style w:type="table" w:customStyle="1" w:styleId="200">
    <w:name w:val="Сетка таблицы20"/>
    <w:basedOn w:val="a3"/>
    <w:next w:val="ae"/>
    <w:rsid w:val="000D1025"/>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15">
    <w:name w:val="Сетка таблицы21"/>
    <w:basedOn w:val="a3"/>
    <w:next w:val="ae"/>
    <w:rsid w:val="00317E72"/>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21">
    <w:name w:val="Сетка таблицы22"/>
    <w:basedOn w:val="a3"/>
    <w:next w:val="ae"/>
    <w:uiPriority w:val="39"/>
    <w:rsid w:val="00BF09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7">
    <w:name w:val="Основной текст_"/>
    <w:basedOn w:val="a2"/>
    <w:rsid w:val="00654BA4"/>
    <w:rPr>
      <w:rFonts w:ascii="Times New Roman" w:eastAsia="Times New Roman" w:hAnsi="Times New Roman" w:cs="Times New Roman"/>
      <w:b w:val="0"/>
      <w:bCs w:val="0"/>
      <w:i w:val="0"/>
      <w:iCs w:val="0"/>
      <w:smallCaps w:val="0"/>
      <w:strike w:val="0"/>
      <w:u w:val="none"/>
    </w:rPr>
  </w:style>
  <w:style w:type="table" w:customStyle="1" w:styleId="OTR1">
    <w:name w:val="OTR1"/>
    <w:basedOn w:val="a3"/>
    <w:next w:val="ae"/>
    <w:uiPriority w:val="39"/>
    <w:rsid w:val="00DE5858"/>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archresult">
    <w:name w:val="search_result"/>
    <w:basedOn w:val="a2"/>
    <w:rsid w:val="007378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84">
      <w:bodyDiv w:val="1"/>
      <w:marLeft w:val="0"/>
      <w:marRight w:val="0"/>
      <w:marTop w:val="0"/>
      <w:marBottom w:val="0"/>
      <w:divBdr>
        <w:top w:val="none" w:sz="0" w:space="0" w:color="auto"/>
        <w:left w:val="none" w:sz="0" w:space="0" w:color="auto"/>
        <w:bottom w:val="none" w:sz="0" w:space="0" w:color="auto"/>
        <w:right w:val="none" w:sz="0" w:space="0" w:color="auto"/>
      </w:divBdr>
    </w:div>
    <w:div w:id="25326559">
      <w:bodyDiv w:val="1"/>
      <w:marLeft w:val="0"/>
      <w:marRight w:val="0"/>
      <w:marTop w:val="0"/>
      <w:marBottom w:val="0"/>
      <w:divBdr>
        <w:top w:val="none" w:sz="0" w:space="0" w:color="auto"/>
        <w:left w:val="none" w:sz="0" w:space="0" w:color="auto"/>
        <w:bottom w:val="none" w:sz="0" w:space="0" w:color="auto"/>
        <w:right w:val="none" w:sz="0" w:space="0" w:color="auto"/>
      </w:divBdr>
    </w:div>
    <w:div w:id="30887052">
      <w:bodyDiv w:val="1"/>
      <w:marLeft w:val="0"/>
      <w:marRight w:val="0"/>
      <w:marTop w:val="0"/>
      <w:marBottom w:val="0"/>
      <w:divBdr>
        <w:top w:val="none" w:sz="0" w:space="0" w:color="auto"/>
        <w:left w:val="none" w:sz="0" w:space="0" w:color="auto"/>
        <w:bottom w:val="none" w:sz="0" w:space="0" w:color="auto"/>
        <w:right w:val="none" w:sz="0" w:space="0" w:color="auto"/>
      </w:divBdr>
    </w:div>
    <w:div w:id="52969278">
      <w:bodyDiv w:val="1"/>
      <w:marLeft w:val="0"/>
      <w:marRight w:val="0"/>
      <w:marTop w:val="0"/>
      <w:marBottom w:val="0"/>
      <w:divBdr>
        <w:top w:val="none" w:sz="0" w:space="0" w:color="auto"/>
        <w:left w:val="none" w:sz="0" w:space="0" w:color="auto"/>
        <w:bottom w:val="none" w:sz="0" w:space="0" w:color="auto"/>
        <w:right w:val="none" w:sz="0" w:space="0" w:color="auto"/>
      </w:divBdr>
    </w:div>
    <w:div w:id="55400183">
      <w:bodyDiv w:val="1"/>
      <w:marLeft w:val="0"/>
      <w:marRight w:val="0"/>
      <w:marTop w:val="0"/>
      <w:marBottom w:val="0"/>
      <w:divBdr>
        <w:top w:val="none" w:sz="0" w:space="0" w:color="auto"/>
        <w:left w:val="none" w:sz="0" w:space="0" w:color="auto"/>
        <w:bottom w:val="none" w:sz="0" w:space="0" w:color="auto"/>
        <w:right w:val="none" w:sz="0" w:space="0" w:color="auto"/>
      </w:divBdr>
    </w:div>
    <w:div w:id="73939112">
      <w:bodyDiv w:val="1"/>
      <w:marLeft w:val="0"/>
      <w:marRight w:val="0"/>
      <w:marTop w:val="0"/>
      <w:marBottom w:val="0"/>
      <w:divBdr>
        <w:top w:val="none" w:sz="0" w:space="0" w:color="auto"/>
        <w:left w:val="none" w:sz="0" w:space="0" w:color="auto"/>
        <w:bottom w:val="none" w:sz="0" w:space="0" w:color="auto"/>
        <w:right w:val="none" w:sz="0" w:space="0" w:color="auto"/>
      </w:divBdr>
    </w:div>
    <w:div w:id="89618612">
      <w:bodyDiv w:val="1"/>
      <w:marLeft w:val="0"/>
      <w:marRight w:val="0"/>
      <w:marTop w:val="0"/>
      <w:marBottom w:val="0"/>
      <w:divBdr>
        <w:top w:val="none" w:sz="0" w:space="0" w:color="auto"/>
        <w:left w:val="none" w:sz="0" w:space="0" w:color="auto"/>
        <w:bottom w:val="none" w:sz="0" w:space="0" w:color="auto"/>
        <w:right w:val="none" w:sz="0" w:space="0" w:color="auto"/>
      </w:divBdr>
    </w:div>
    <w:div w:id="94445911">
      <w:bodyDiv w:val="1"/>
      <w:marLeft w:val="0"/>
      <w:marRight w:val="0"/>
      <w:marTop w:val="0"/>
      <w:marBottom w:val="0"/>
      <w:divBdr>
        <w:top w:val="none" w:sz="0" w:space="0" w:color="auto"/>
        <w:left w:val="none" w:sz="0" w:space="0" w:color="auto"/>
        <w:bottom w:val="none" w:sz="0" w:space="0" w:color="auto"/>
        <w:right w:val="none" w:sz="0" w:space="0" w:color="auto"/>
      </w:divBdr>
    </w:div>
    <w:div w:id="103352060">
      <w:bodyDiv w:val="1"/>
      <w:marLeft w:val="0"/>
      <w:marRight w:val="0"/>
      <w:marTop w:val="0"/>
      <w:marBottom w:val="0"/>
      <w:divBdr>
        <w:top w:val="none" w:sz="0" w:space="0" w:color="auto"/>
        <w:left w:val="none" w:sz="0" w:space="0" w:color="auto"/>
        <w:bottom w:val="none" w:sz="0" w:space="0" w:color="auto"/>
        <w:right w:val="none" w:sz="0" w:space="0" w:color="auto"/>
      </w:divBdr>
      <w:divsChild>
        <w:div w:id="1133250908">
          <w:marLeft w:val="0"/>
          <w:marRight w:val="0"/>
          <w:marTop w:val="0"/>
          <w:marBottom w:val="0"/>
          <w:divBdr>
            <w:top w:val="none" w:sz="0" w:space="0" w:color="auto"/>
            <w:left w:val="none" w:sz="0" w:space="0" w:color="auto"/>
            <w:bottom w:val="none" w:sz="0" w:space="0" w:color="auto"/>
            <w:right w:val="none" w:sz="0" w:space="0" w:color="auto"/>
          </w:divBdr>
          <w:divsChild>
            <w:div w:id="521481698">
              <w:marLeft w:val="0"/>
              <w:marRight w:val="0"/>
              <w:marTop w:val="0"/>
              <w:marBottom w:val="0"/>
              <w:divBdr>
                <w:top w:val="none" w:sz="0" w:space="0" w:color="auto"/>
                <w:left w:val="none" w:sz="0" w:space="0" w:color="auto"/>
                <w:bottom w:val="none" w:sz="0" w:space="0" w:color="auto"/>
                <w:right w:val="none" w:sz="0" w:space="0" w:color="auto"/>
              </w:divBdr>
              <w:divsChild>
                <w:div w:id="2097555136">
                  <w:marLeft w:val="0"/>
                  <w:marRight w:val="0"/>
                  <w:marTop w:val="0"/>
                  <w:marBottom w:val="300"/>
                  <w:divBdr>
                    <w:top w:val="none" w:sz="0" w:space="0" w:color="auto"/>
                    <w:left w:val="none" w:sz="0" w:space="0" w:color="auto"/>
                    <w:bottom w:val="none" w:sz="0" w:space="0" w:color="auto"/>
                    <w:right w:val="none" w:sz="0" w:space="0" w:color="auto"/>
                  </w:divBdr>
                  <w:divsChild>
                    <w:div w:id="1889338728">
                      <w:marLeft w:val="0"/>
                      <w:marRight w:val="0"/>
                      <w:marTop w:val="0"/>
                      <w:marBottom w:val="0"/>
                      <w:divBdr>
                        <w:top w:val="none" w:sz="0" w:space="0" w:color="auto"/>
                        <w:left w:val="none" w:sz="0" w:space="0" w:color="auto"/>
                        <w:bottom w:val="none" w:sz="0" w:space="0" w:color="auto"/>
                        <w:right w:val="none" w:sz="0" w:space="0" w:color="auto"/>
                      </w:divBdr>
                      <w:divsChild>
                        <w:div w:id="566645922">
                          <w:marLeft w:val="0"/>
                          <w:marRight w:val="0"/>
                          <w:marTop w:val="0"/>
                          <w:marBottom w:val="0"/>
                          <w:divBdr>
                            <w:top w:val="none" w:sz="0" w:space="0" w:color="auto"/>
                            <w:left w:val="none" w:sz="0" w:space="0" w:color="auto"/>
                            <w:bottom w:val="none" w:sz="0" w:space="0" w:color="auto"/>
                            <w:right w:val="none" w:sz="0" w:space="0" w:color="auto"/>
                          </w:divBdr>
                          <w:divsChild>
                            <w:div w:id="1659922520">
                              <w:marLeft w:val="0"/>
                              <w:marRight w:val="0"/>
                              <w:marTop w:val="0"/>
                              <w:marBottom w:val="0"/>
                              <w:divBdr>
                                <w:top w:val="none" w:sz="0" w:space="0" w:color="auto"/>
                                <w:left w:val="none" w:sz="0" w:space="0" w:color="auto"/>
                                <w:bottom w:val="none" w:sz="0" w:space="0" w:color="auto"/>
                                <w:right w:val="none" w:sz="0" w:space="0" w:color="auto"/>
                              </w:divBdr>
                              <w:divsChild>
                                <w:div w:id="107092515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452266">
      <w:bodyDiv w:val="1"/>
      <w:marLeft w:val="0"/>
      <w:marRight w:val="0"/>
      <w:marTop w:val="0"/>
      <w:marBottom w:val="0"/>
      <w:divBdr>
        <w:top w:val="none" w:sz="0" w:space="0" w:color="auto"/>
        <w:left w:val="none" w:sz="0" w:space="0" w:color="auto"/>
        <w:bottom w:val="none" w:sz="0" w:space="0" w:color="auto"/>
        <w:right w:val="none" w:sz="0" w:space="0" w:color="auto"/>
      </w:divBdr>
    </w:div>
    <w:div w:id="123231389">
      <w:bodyDiv w:val="1"/>
      <w:marLeft w:val="0"/>
      <w:marRight w:val="0"/>
      <w:marTop w:val="0"/>
      <w:marBottom w:val="0"/>
      <w:divBdr>
        <w:top w:val="none" w:sz="0" w:space="0" w:color="auto"/>
        <w:left w:val="none" w:sz="0" w:space="0" w:color="auto"/>
        <w:bottom w:val="none" w:sz="0" w:space="0" w:color="auto"/>
        <w:right w:val="none" w:sz="0" w:space="0" w:color="auto"/>
      </w:divBdr>
      <w:divsChild>
        <w:div w:id="95895006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9906164">
      <w:bodyDiv w:val="1"/>
      <w:marLeft w:val="0"/>
      <w:marRight w:val="0"/>
      <w:marTop w:val="0"/>
      <w:marBottom w:val="0"/>
      <w:divBdr>
        <w:top w:val="none" w:sz="0" w:space="0" w:color="auto"/>
        <w:left w:val="none" w:sz="0" w:space="0" w:color="auto"/>
        <w:bottom w:val="none" w:sz="0" w:space="0" w:color="auto"/>
        <w:right w:val="none" w:sz="0" w:space="0" w:color="auto"/>
      </w:divBdr>
    </w:div>
    <w:div w:id="133064976">
      <w:bodyDiv w:val="1"/>
      <w:marLeft w:val="0"/>
      <w:marRight w:val="0"/>
      <w:marTop w:val="0"/>
      <w:marBottom w:val="0"/>
      <w:divBdr>
        <w:top w:val="none" w:sz="0" w:space="0" w:color="auto"/>
        <w:left w:val="none" w:sz="0" w:space="0" w:color="auto"/>
        <w:bottom w:val="none" w:sz="0" w:space="0" w:color="auto"/>
        <w:right w:val="none" w:sz="0" w:space="0" w:color="auto"/>
      </w:divBdr>
      <w:divsChild>
        <w:div w:id="38824244">
          <w:marLeft w:val="0"/>
          <w:marRight w:val="0"/>
          <w:marTop w:val="0"/>
          <w:marBottom w:val="0"/>
          <w:divBdr>
            <w:top w:val="none" w:sz="0" w:space="0" w:color="auto"/>
            <w:left w:val="none" w:sz="0" w:space="0" w:color="auto"/>
            <w:bottom w:val="none" w:sz="0" w:space="0" w:color="auto"/>
            <w:right w:val="none" w:sz="0" w:space="0" w:color="auto"/>
          </w:divBdr>
        </w:div>
        <w:div w:id="615526407">
          <w:marLeft w:val="0"/>
          <w:marRight w:val="0"/>
          <w:marTop w:val="0"/>
          <w:marBottom w:val="0"/>
          <w:divBdr>
            <w:top w:val="none" w:sz="0" w:space="0" w:color="auto"/>
            <w:left w:val="none" w:sz="0" w:space="0" w:color="auto"/>
            <w:bottom w:val="none" w:sz="0" w:space="0" w:color="auto"/>
            <w:right w:val="none" w:sz="0" w:space="0" w:color="auto"/>
          </w:divBdr>
        </w:div>
      </w:divsChild>
    </w:div>
    <w:div w:id="142937210">
      <w:bodyDiv w:val="1"/>
      <w:marLeft w:val="0"/>
      <w:marRight w:val="0"/>
      <w:marTop w:val="0"/>
      <w:marBottom w:val="0"/>
      <w:divBdr>
        <w:top w:val="none" w:sz="0" w:space="0" w:color="auto"/>
        <w:left w:val="none" w:sz="0" w:space="0" w:color="auto"/>
        <w:bottom w:val="none" w:sz="0" w:space="0" w:color="auto"/>
        <w:right w:val="none" w:sz="0" w:space="0" w:color="auto"/>
      </w:divBdr>
    </w:div>
    <w:div w:id="144784742">
      <w:bodyDiv w:val="1"/>
      <w:marLeft w:val="0"/>
      <w:marRight w:val="0"/>
      <w:marTop w:val="0"/>
      <w:marBottom w:val="0"/>
      <w:divBdr>
        <w:top w:val="none" w:sz="0" w:space="0" w:color="auto"/>
        <w:left w:val="none" w:sz="0" w:space="0" w:color="auto"/>
        <w:bottom w:val="none" w:sz="0" w:space="0" w:color="auto"/>
        <w:right w:val="none" w:sz="0" w:space="0" w:color="auto"/>
      </w:divBdr>
    </w:div>
    <w:div w:id="149175352">
      <w:bodyDiv w:val="1"/>
      <w:marLeft w:val="0"/>
      <w:marRight w:val="0"/>
      <w:marTop w:val="0"/>
      <w:marBottom w:val="0"/>
      <w:divBdr>
        <w:top w:val="none" w:sz="0" w:space="0" w:color="auto"/>
        <w:left w:val="none" w:sz="0" w:space="0" w:color="auto"/>
        <w:bottom w:val="none" w:sz="0" w:space="0" w:color="auto"/>
        <w:right w:val="none" w:sz="0" w:space="0" w:color="auto"/>
      </w:divBdr>
    </w:div>
    <w:div w:id="167254532">
      <w:bodyDiv w:val="1"/>
      <w:marLeft w:val="0"/>
      <w:marRight w:val="0"/>
      <w:marTop w:val="0"/>
      <w:marBottom w:val="0"/>
      <w:divBdr>
        <w:top w:val="none" w:sz="0" w:space="0" w:color="auto"/>
        <w:left w:val="none" w:sz="0" w:space="0" w:color="auto"/>
        <w:bottom w:val="none" w:sz="0" w:space="0" w:color="auto"/>
        <w:right w:val="none" w:sz="0" w:space="0" w:color="auto"/>
      </w:divBdr>
      <w:divsChild>
        <w:div w:id="1291134328">
          <w:marLeft w:val="0"/>
          <w:marRight w:val="0"/>
          <w:marTop w:val="0"/>
          <w:marBottom w:val="0"/>
          <w:divBdr>
            <w:top w:val="none" w:sz="0" w:space="0" w:color="auto"/>
            <w:left w:val="none" w:sz="0" w:space="0" w:color="auto"/>
            <w:bottom w:val="none" w:sz="0" w:space="0" w:color="auto"/>
            <w:right w:val="none" w:sz="0" w:space="0" w:color="auto"/>
          </w:divBdr>
          <w:divsChild>
            <w:div w:id="133969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3918">
      <w:bodyDiv w:val="1"/>
      <w:marLeft w:val="0"/>
      <w:marRight w:val="0"/>
      <w:marTop w:val="0"/>
      <w:marBottom w:val="0"/>
      <w:divBdr>
        <w:top w:val="none" w:sz="0" w:space="0" w:color="auto"/>
        <w:left w:val="none" w:sz="0" w:space="0" w:color="auto"/>
        <w:bottom w:val="none" w:sz="0" w:space="0" w:color="auto"/>
        <w:right w:val="none" w:sz="0" w:space="0" w:color="auto"/>
      </w:divBdr>
      <w:divsChild>
        <w:div w:id="299501323">
          <w:marLeft w:val="0"/>
          <w:marRight w:val="0"/>
          <w:marTop w:val="0"/>
          <w:marBottom w:val="0"/>
          <w:divBdr>
            <w:top w:val="none" w:sz="0" w:space="0" w:color="auto"/>
            <w:left w:val="none" w:sz="0" w:space="0" w:color="auto"/>
            <w:bottom w:val="none" w:sz="0" w:space="0" w:color="auto"/>
            <w:right w:val="none" w:sz="0" w:space="0" w:color="auto"/>
          </w:divBdr>
        </w:div>
        <w:div w:id="382141814">
          <w:marLeft w:val="0"/>
          <w:marRight w:val="0"/>
          <w:marTop w:val="0"/>
          <w:marBottom w:val="0"/>
          <w:divBdr>
            <w:top w:val="none" w:sz="0" w:space="0" w:color="auto"/>
            <w:left w:val="none" w:sz="0" w:space="0" w:color="auto"/>
            <w:bottom w:val="none" w:sz="0" w:space="0" w:color="auto"/>
            <w:right w:val="none" w:sz="0" w:space="0" w:color="auto"/>
          </w:divBdr>
        </w:div>
        <w:div w:id="1200120612">
          <w:marLeft w:val="0"/>
          <w:marRight w:val="0"/>
          <w:marTop w:val="0"/>
          <w:marBottom w:val="0"/>
          <w:divBdr>
            <w:top w:val="none" w:sz="0" w:space="0" w:color="auto"/>
            <w:left w:val="none" w:sz="0" w:space="0" w:color="auto"/>
            <w:bottom w:val="none" w:sz="0" w:space="0" w:color="auto"/>
            <w:right w:val="none" w:sz="0" w:space="0" w:color="auto"/>
          </w:divBdr>
        </w:div>
      </w:divsChild>
    </w:div>
    <w:div w:id="173033049">
      <w:bodyDiv w:val="1"/>
      <w:marLeft w:val="0"/>
      <w:marRight w:val="0"/>
      <w:marTop w:val="0"/>
      <w:marBottom w:val="0"/>
      <w:divBdr>
        <w:top w:val="none" w:sz="0" w:space="0" w:color="auto"/>
        <w:left w:val="none" w:sz="0" w:space="0" w:color="auto"/>
        <w:bottom w:val="none" w:sz="0" w:space="0" w:color="auto"/>
        <w:right w:val="none" w:sz="0" w:space="0" w:color="auto"/>
      </w:divBdr>
    </w:div>
    <w:div w:id="180701453">
      <w:bodyDiv w:val="1"/>
      <w:marLeft w:val="0"/>
      <w:marRight w:val="0"/>
      <w:marTop w:val="0"/>
      <w:marBottom w:val="0"/>
      <w:divBdr>
        <w:top w:val="none" w:sz="0" w:space="0" w:color="auto"/>
        <w:left w:val="none" w:sz="0" w:space="0" w:color="auto"/>
        <w:bottom w:val="none" w:sz="0" w:space="0" w:color="auto"/>
        <w:right w:val="none" w:sz="0" w:space="0" w:color="auto"/>
      </w:divBdr>
      <w:divsChild>
        <w:div w:id="167210827">
          <w:marLeft w:val="0"/>
          <w:marRight w:val="0"/>
          <w:marTop w:val="0"/>
          <w:marBottom w:val="0"/>
          <w:divBdr>
            <w:top w:val="none" w:sz="0" w:space="0" w:color="auto"/>
            <w:left w:val="none" w:sz="0" w:space="0" w:color="auto"/>
            <w:bottom w:val="none" w:sz="0" w:space="0" w:color="auto"/>
            <w:right w:val="none" w:sz="0" w:space="0" w:color="auto"/>
          </w:divBdr>
        </w:div>
        <w:div w:id="215968619">
          <w:marLeft w:val="0"/>
          <w:marRight w:val="0"/>
          <w:marTop w:val="0"/>
          <w:marBottom w:val="0"/>
          <w:divBdr>
            <w:top w:val="none" w:sz="0" w:space="0" w:color="auto"/>
            <w:left w:val="none" w:sz="0" w:space="0" w:color="auto"/>
            <w:bottom w:val="none" w:sz="0" w:space="0" w:color="auto"/>
            <w:right w:val="none" w:sz="0" w:space="0" w:color="auto"/>
          </w:divBdr>
        </w:div>
        <w:div w:id="228806125">
          <w:marLeft w:val="0"/>
          <w:marRight w:val="0"/>
          <w:marTop w:val="0"/>
          <w:marBottom w:val="0"/>
          <w:divBdr>
            <w:top w:val="none" w:sz="0" w:space="0" w:color="auto"/>
            <w:left w:val="none" w:sz="0" w:space="0" w:color="auto"/>
            <w:bottom w:val="none" w:sz="0" w:space="0" w:color="auto"/>
            <w:right w:val="none" w:sz="0" w:space="0" w:color="auto"/>
          </w:divBdr>
        </w:div>
        <w:div w:id="235283670">
          <w:marLeft w:val="0"/>
          <w:marRight w:val="0"/>
          <w:marTop w:val="0"/>
          <w:marBottom w:val="0"/>
          <w:divBdr>
            <w:top w:val="none" w:sz="0" w:space="0" w:color="auto"/>
            <w:left w:val="none" w:sz="0" w:space="0" w:color="auto"/>
            <w:bottom w:val="none" w:sz="0" w:space="0" w:color="auto"/>
            <w:right w:val="none" w:sz="0" w:space="0" w:color="auto"/>
          </w:divBdr>
        </w:div>
        <w:div w:id="524834068">
          <w:marLeft w:val="0"/>
          <w:marRight w:val="0"/>
          <w:marTop w:val="0"/>
          <w:marBottom w:val="0"/>
          <w:divBdr>
            <w:top w:val="none" w:sz="0" w:space="0" w:color="auto"/>
            <w:left w:val="none" w:sz="0" w:space="0" w:color="auto"/>
            <w:bottom w:val="none" w:sz="0" w:space="0" w:color="auto"/>
            <w:right w:val="none" w:sz="0" w:space="0" w:color="auto"/>
          </w:divBdr>
        </w:div>
        <w:div w:id="636032186">
          <w:marLeft w:val="0"/>
          <w:marRight w:val="0"/>
          <w:marTop w:val="0"/>
          <w:marBottom w:val="0"/>
          <w:divBdr>
            <w:top w:val="none" w:sz="0" w:space="0" w:color="auto"/>
            <w:left w:val="none" w:sz="0" w:space="0" w:color="auto"/>
            <w:bottom w:val="none" w:sz="0" w:space="0" w:color="auto"/>
            <w:right w:val="none" w:sz="0" w:space="0" w:color="auto"/>
          </w:divBdr>
        </w:div>
        <w:div w:id="667247236">
          <w:marLeft w:val="0"/>
          <w:marRight w:val="0"/>
          <w:marTop w:val="0"/>
          <w:marBottom w:val="0"/>
          <w:divBdr>
            <w:top w:val="none" w:sz="0" w:space="0" w:color="auto"/>
            <w:left w:val="none" w:sz="0" w:space="0" w:color="auto"/>
            <w:bottom w:val="none" w:sz="0" w:space="0" w:color="auto"/>
            <w:right w:val="none" w:sz="0" w:space="0" w:color="auto"/>
          </w:divBdr>
        </w:div>
        <w:div w:id="846754754">
          <w:marLeft w:val="0"/>
          <w:marRight w:val="0"/>
          <w:marTop w:val="0"/>
          <w:marBottom w:val="0"/>
          <w:divBdr>
            <w:top w:val="none" w:sz="0" w:space="0" w:color="auto"/>
            <w:left w:val="none" w:sz="0" w:space="0" w:color="auto"/>
            <w:bottom w:val="none" w:sz="0" w:space="0" w:color="auto"/>
            <w:right w:val="none" w:sz="0" w:space="0" w:color="auto"/>
          </w:divBdr>
        </w:div>
        <w:div w:id="1246920396">
          <w:marLeft w:val="0"/>
          <w:marRight w:val="0"/>
          <w:marTop w:val="0"/>
          <w:marBottom w:val="0"/>
          <w:divBdr>
            <w:top w:val="none" w:sz="0" w:space="0" w:color="auto"/>
            <w:left w:val="none" w:sz="0" w:space="0" w:color="auto"/>
            <w:bottom w:val="none" w:sz="0" w:space="0" w:color="auto"/>
            <w:right w:val="none" w:sz="0" w:space="0" w:color="auto"/>
          </w:divBdr>
        </w:div>
        <w:div w:id="1300770360">
          <w:marLeft w:val="0"/>
          <w:marRight w:val="0"/>
          <w:marTop w:val="0"/>
          <w:marBottom w:val="0"/>
          <w:divBdr>
            <w:top w:val="none" w:sz="0" w:space="0" w:color="auto"/>
            <w:left w:val="none" w:sz="0" w:space="0" w:color="auto"/>
            <w:bottom w:val="none" w:sz="0" w:space="0" w:color="auto"/>
            <w:right w:val="none" w:sz="0" w:space="0" w:color="auto"/>
          </w:divBdr>
        </w:div>
        <w:div w:id="1322730623">
          <w:marLeft w:val="0"/>
          <w:marRight w:val="0"/>
          <w:marTop w:val="0"/>
          <w:marBottom w:val="0"/>
          <w:divBdr>
            <w:top w:val="none" w:sz="0" w:space="0" w:color="auto"/>
            <w:left w:val="none" w:sz="0" w:space="0" w:color="auto"/>
            <w:bottom w:val="none" w:sz="0" w:space="0" w:color="auto"/>
            <w:right w:val="none" w:sz="0" w:space="0" w:color="auto"/>
          </w:divBdr>
        </w:div>
        <w:div w:id="1516382176">
          <w:marLeft w:val="0"/>
          <w:marRight w:val="0"/>
          <w:marTop w:val="0"/>
          <w:marBottom w:val="0"/>
          <w:divBdr>
            <w:top w:val="none" w:sz="0" w:space="0" w:color="auto"/>
            <w:left w:val="none" w:sz="0" w:space="0" w:color="auto"/>
            <w:bottom w:val="none" w:sz="0" w:space="0" w:color="auto"/>
            <w:right w:val="none" w:sz="0" w:space="0" w:color="auto"/>
          </w:divBdr>
        </w:div>
        <w:div w:id="1572693200">
          <w:marLeft w:val="0"/>
          <w:marRight w:val="0"/>
          <w:marTop w:val="0"/>
          <w:marBottom w:val="0"/>
          <w:divBdr>
            <w:top w:val="none" w:sz="0" w:space="0" w:color="auto"/>
            <w:left w:val="none" w:sz="0" w:space="0" w:color="auto"/>
            <w:bottom w:val="none" w:sz="0" w:space="0" w:color="auto"/>
            <w:right w:val="none" w:sz="0" w:space="0" w:color="auto"/>
          </w:divBdr>
        </w:div>
        <w:div w:id="1580283740">
          <w:marLeft w:val="0"/>
          <w:marRight w:val="0"/>
          <w:marTop w:val="0"/>
          <w:marBottom w:val="0"/>
          <w:divBdr>
            <w:top w:val="none" w:sz="0" w:space="0" w:color="auto"/>
            <w:left w:val="none" w:sz="0" w:space="0" w:color="auto"/>
            <w:bottom w:val="none" w:sz="0" w:space="0" w:color="auto"/>
            <w:right w:val="none" w:sz="0" w:space="0" w:color="auto"/>
          </w:divBdr>
        </w:div>
        <w:div w:id="2119373607">
          <w:marLeft w:val="0"/>
          <w:marRight w:val="0"/>
          <w:marTop w:val="0"/>
          <w:marBottom w:val="0"/>
          <w:divBdr>
            <w:top w:val="none" w:sz="0" w:space="0" w:color="auto"/>
            <w:left w:val="none" w:sz="0" w:space="0" w:color="auto"/>
            <w:bottom w:val="none" w:sz="0" w:space="0" w:color="auto"/>
            <w:right w:val="none" w:sz="0" w:space="0" w:color="auto"/>
          </w:divBdr>
        </w:div>
      </w:divsChild>
    </w:div>
    <w:div w:id="184557086">
      <w:bodyDiv w:val="1"/>
      <w:marLeft w:val="0"/>
      <w:marRight w:val="0"/>
      <w:marTop w:val="0"/>
      <w:marBottom w:val="0"/>
      <w:divBdr>
        <w:top w:val="none" w:sz="0" w:space="0" w:color="auto"/>
        <w:left w:val="none" w:sz="0" w:space="0" w:color="auto"/>
        <w:bottom w:val="none" w:sz="0" w:space="0" w:color="auto"/>
        <w:right w:val="none" w:sz="0" w:space="0" w:color="auto"/>
      </w:divBdr>
    </w:div>
    <w:div w:id="201987459">
      <w:bodyDiv w:val="1"/>
      <w:marLeft w:val="0"/>
      <w:marRight w:val="0"/>
      <w:marTop w:val="0"/>
      <w:marBottom w:val="0"/>
      <w:divBdr>
        <w:top w:val="none" w:sz="0" w:space="0" w:color="auto"/>
        <w:left w:val="none" w:sz="0" w:space="0" w:color="auto"/>
        <w:bottom w:val="none" w:sz="0" w:space="0" w:color="auto"/>
        <w:right w:val="none" w:sz="0" w:space="0" w:color="auto"/>
      </w:divBdr>
    </w:div>
    <w:div w:id="214439904">
      <w:bodyDiv w:val="1"/>
      <w:marLeft w:val="0"/>
      <w:marRight w:val="0"/>
      <w:marTop w:val="0"/>
      <w:marBottom w:val="0"/>
      <w:divBdr>
        <w:top w:val="none" w:sz="0" w:space="0" w:color="auto"/>
        <w:left w:val="none" w:sz="0" w:space="0" w:color="auto"/>
        <w:bottom w:val="none" w:sz="0" w:space="0" w:color="auto"/>
        <w:right w:val="none" w:sz="0" w:space="0" w:color="auto"/>
      </w:divBdr>
    </w:div>
    <w:div w:id="222329128">
      <w:bodyDiv w:val="1"/>
      <w:marLeft w:val="0"/>
      <w:marRight w:val="0"/>
      <w:marTop w:val="0"/>
      <w:marBottom w:val="0"/>
      <w:divBdr>
        <w:top w:val="none" w:sz="0" w:space="0" w:color="auto"/>
        <w:left w:val="none" w:sz="0" w:space="0" w:color="auto"/>
        <w:bottom w:val="none" w:sz="0" w:space="0" w:color="auto"/>
        <w:right w:val="none" w:sz="0" w:space="0" w:color="auto"/>
      </w:divBdr>
    </w:div>
    <w:div w:id="234125290">
      <w:bodyDiv w:val="1"/>
      <w:marLeft w:val="0"/>
      <w:marRight w:val="0"/>
      <w:marTop w:val="0"/>
      <w:marBottom w:val="0"/>
      <w:divBdr>
        <w:top w:val="none" w:sz="0" w:space="0" w:color="auto"/>
        <w:left w:val="none" w:sz="0" w:space="0" w:color="auto"/>
        <w:bottom w:val="none" w:sz="0" w:space="0" w:color="auto"/>
        <w:right w:val="none" w:sz="0" w:space="0" w:color="auto"/>
      </w:divBdr>
    </w:div>
    <w:div w:id="255753907">
      <w:bodyDiv w:val="1"/>
      <w:marLeft w:val="0"/>
      <w:marRight w:val="0"/>
      <w:marTop w:val="0"/>
      <w:marBottom w:val="0"/>
      <w:divBdr>
        <w:top w:val="none" w:sz="0" w:space="0" w:color="auto"/>
        <w:left w:val="none" w:sz="0" w:space="0" w:color="auto"/>
        <w:bottom w:val="none" w:sz="0" w:space="0" w:color="auto"/>
        <w:right w:val="none" w:sz="0" w:space="0" w:color="auto"/>
      </w:divBdr>
    </w:div>
    <w:div w:id="272131846">
      <w:bodyDiv w:val="1"/>
      <w:marLeft w:val="0"/>
      <w:marRight w:val="0"/>
      <w:marTop w:val="0"/>
      <w:marBottom w:val="0"/>
      <w:divBdr>
        <w:top w:val="none" w:sz="0" w:space="0" w:color="auto"/>
        <w:left w:val="none" w:sz="0" w:space="0" w:color="auto"/>
        <w:bottom w:val="none" w:sz="0" w:space="0" w:color="auto"/>
        <w:right w:val="none" w:sz="0" w:space="0" w:color="auto"/>
      </w:divBdr>
    </w:div>
    <w:div w:id="274793198">
      <w:bodyDiv w:val="1"/>
      <w:marLeft w:val="0"/>
      <w:marRight w:val="0"/>
      <w:marTop w:val="0"/>
      <w:marBottom w:val="0"/>
      <w:divBdr>
        <w:top w:val="none" w:sz="0" w:space="0" w:color="auto"/>
        <w:left w:val="none" w:sz="0" w:space="0" w:color="auto"/>
        <w:bottom w:val="none" w:sz="0" w:space="0" w:color="auto"/>
        <w:right w:val="none" w:sz="0" w:space="0" w:color="auto"/>
      </w:divBdr>
      <w:divsChild>
        <w:div w:id="375159061">
          <w:marLeft w:val="0"/>
          <w:marRight w:val="0"/>
          <w:marTop w:val="120"/>
          <w:marBottom w:val="0"/>
          <w:divBdr>
            <w:top w:val="none" w:sz="0" w:space="0" w:color="auto"/>
            <w:left w:val="none" w:sz="0" w:space="0" w:color="auto"/>
            <w:bottom w:val="none" w:sz="0" w:space="0" w:color="auto"/>
            <w:right w:val="none" w:sz="0" w:space="0" w:color="auto"/>
          </w:divBdr>
        </w:div>
        <w:div w:id="1137333714">
          <w:marLeft w:val="0"/>
          <w:marRight w:val="0"/>
          <w:marTop w:val="120"/>
          <w:marBottom w:val="0"/>
          <w:divBdr>
            <w:top w:val="none" w:sz="0" w:space="0" w:color="auto"/>
            <w:left w:val="none" w:sz="0" w:space="0" w:color="auto"/>
            <w:bottom w:val="none" w:sz="0" w:space="0" w:color="auto"/>
            <w:right w:val="none" w:sz="0" w:space="0" w:color="auto"/>
          </w:divBdr>
        </w:div>
        <w:div w:id="1178010137">
          <w:marLeft w:val="0"/>
          <w:marRight w:val="0"/>
          <w:marTop w:val="120"/>
          <w:marBottom w:val="0"/>
          <w:divBdr>
            <w:top w:val="none" w:sz="0" w:space="0" w:color="auto"/>
            <w:left w:val="none" w:sz="0" w:space="0" w:color="auto"/>
            <w:bottom w:val="none" w:sz="0" w:space="0" w:color="auto"/>
            <w:right w:val="none" w:sz="0" w:space="0" w:color="auto"/>
          </w:divBdr>
        </w:div>
        <w:div w:id="1758743811">
          <w:marLeft w:val="0"/>
          <w:marRight w:val="0"/>
          <w:marTop w:val="120"/>
          <w:marBottom w:val="0"/>
          <w:divBdr>
            <w:top w:val="none" w:sz="0" w:space="0" w:color="auto"/>
            <w:left w:val="none" w:sz="0" w:space="0" w:color="auto"/>
            <w:bottom w:val="none" w:sz="0" w:space="0" w:color="auto"/>
            <w:right w:val="none" w:sz="0" w:space="0" w:color="auto"/>
          </w:divBdr>
        </w:div>
        <w:div w:id="1920214948">
          <w:marLeft w:val="0"/>
          <w:marRight w:val="0"/>
          <w:marTop w:val="120"/>
          <w:marBottom w:val="0"/>
          <w:divBdr>
            <w:top w:val="none" w:sz="0" w:space="0" w:color="auto"/>
            <w:left w:val="none" w:sz="0" w:space="0" w:color="auto"/>
            <w:bottom w:val="none" w:sz="0" w:space="0" w:color="auto"/>
            <w:right w:val="none" w:sz="0" w:space="0" w:color="auto"/>
          </w:divBdr>
        </w:div>
      </w:divsChild>
    </w:div>
    <w:div w:id="275337403">
      <w:bodyDiv w:val="1"/>
      <w:marLeft w:val="0"/>
      <w:marRight w:val="0"/>
      <w:marTop w:val="0"/>
      <w:marBottom w:val="0"/>
      <w:divBdr>
        <w:top w:val="none" w:sz="0" w:space="0" w:color="auto"/>
        <w:left w:val="none" w:sz="0" w:space="0" w:color="auto"/>
        <w:bottom w:val="none" w:sz="0" w:space="0" w:color="auto"/>
        <w:right w:val="none" w:sz="0" w:space="0" w:color="auto"/>
      </w:divBdr>
    </w:div>
    <w:div w:id="279260458">
      <w:bodyDiv w:val="1"/>
      <w:marLeft w:val="0"/>
      <w:marRight w:val="0"/>
      <w:marTop w:val="0"/>
      <w:marBottom w:val="0"/>
      <w:divBdr>
        <w:top w:val="none" w:sz="0" w:space="0" w:color="auto"/>
        <w:left w:val="none" w:sz="0" w:space="0" w:color="auto"/>
        <w:bottom w:val="none" w:sz="0" w:space="0" w:color="auto"/>
        <w:right w:val="none" w:sz="0" w:space="0" w:color="auto"/>
      </w:divBdr>
    </w:div>
    <w:div w:id="308168215">
      <w:bodyDiv w:val="1"/>
      <w:marLeft w:val="0"/>
      <w:marRight w:val="0"/>
      <w:marTop w:val="0"/>
      <w:marBottom w:val="0"/>
      <w:divBdr>
        <w:top w:val="none" w:sz="0" w:space="0" w:color="auto"/>
        <w:left w:val="none" w:sz="0" w:space="0" w:color="auto"/>
        <w:bottom w:val="none" w:sz="0" w:space="0" w:color="auto"/>
        <w:right w:val="none" w:sz="0" w:space="0" w:color="auto"/>
      </w:divBdr>
    </w:div>
    <w:div w:id="334113759">
      <w:bodyDiv w:val="1"/>
      <w:marLeft w:val="0"/>
      <w:marRight w:val="0"/>
      <w:marTop w:val="0"/>
      <w:marBottom w:val="0"/>
      <w:divBdr>
        <w:top w:val="none" w:sz="0" w:space="0" w:color="auto"/>
        <w:left w:val="none" w:sz="0" w:space="0" w:color="auto"/>
        <w:bottom w:val="none" w:sz="0" w:space="0" w:color="auto"/>
        <w:right w:val="none" w:sz="0" w:space="0" w:color="auto"/>
      </w:divBdr>
    </w:div>
    <w:div w:id="386688292">
      <w:bodyDiv w:val="1"/>
      <w:marLeft w:val="0"/>
      <w:marRight w:val="0"/>
      <w:marTop w:val="0"/>
      <w:marBottom w:val="0"/>
      <w:divBdr>
        <w:top w:val="none" w:sz="0" w:space="0" w:color="auto"/>
        <w:left w:val="none" w:sz="0" w:space="0" w:color="auto"/>
        <w:bottom w:val="none" w:sz="0" w:space="0" w:color="auto"/>
        <w:right w:val="none" w:sz="0" w:space="0" w:color="auto"/>
      </w:divBdr>
      <w:divsChild>
        <w:div w:id="51200200">
          <w:marLeft w:val="0"/>
          <w:marRight w:val="0"/>
          <w:marTop w:val="0"/>
          <w:marBottom w:val="0"/>
          <w:divBdr>
            <w:top w:val="none" w:sz="0" w:space="0" w:color="auto"/>
            <w:left w:val="none" w:sz="0" w:space="0" w:color="auto"/>
            <w:bottom w:val="none" w:sz="0" w:space="0" w:color="auto"/>
            <w:right w:val="none" w:sz="0" w:space="0" w:color="auto"/>
          </w:divBdr>
        </w:div>
        <w:div w:id="135144111">
          <w:marLeft w:val="0"/>
          <w:marRight w:val="0"/>
          <w:marTop w:val="0"/>
          <w:marBottom w:val="0"/>
          <w:divBdr>
            <w:top w:val="none" w:sz="0" w:space="0" w:color="auto"/>
            <w:left w:val="none" w:sz="0" w:space="0" w:color="auto"/>
            <w:bottom w:val="none" w:sz="0" w:space="0" w:color="auto"/>
            <w:right w:val="none" w:sz="0" w:space="0" w:color="auto"/>
          </w:divBdr>
        </w:div>
        <w:div w:id="407699474">
          <w:marLeft w:val="0"/>
          <w:marRight w:val="0"/>
          <w:marTop w:val="0"/>
          <w:marBottom w:val="0"/>
          <w:divBdr>
            <w:top w:val="none" w:sz="0" w:space="0" w:color="auto"/>
            <w:left w:val="none" w:sz="0" w:space="0" w:color="auto"/>
            <w:bottom w:val="none" w:sz="0" w:space="0" w:color="auto"/>
            <w:right w:val="none" w:sz="0" w:space="0" w:color="auto"/>
          </w:divBdr>
        </w:div>
        <w:div w:id="535822448">
          <w:marLeft w:val="0"/>
          <w:marRight w:val="0"/>
          <w:marTop w:val="0"/>
          <w:marBottom w:val="0"/>
          <w:divBdr>
            <w:top w:val="none" w:sz="0" w:space="0" w:color="auto"/>
            <w:left w:val="none" w:sz="0" w:space="0" w:color="auto"/>
            <w:bottom w:val="none" w:sz="0" w:space="0" w:color="auto"/>
            <w:right w:val="none" w:sz="0" w:space="0" w:color="auto"/>
          </w:divBdr>
        </w:div>
        <w:div w:id="691301808">
          <w:marLeft w:val="0"/>
          <w:marRight w:val="0"/>
          <w:marTop w:val="0"/>
          <w:marBottom w:val="0"/>
          <w:divBdr>
            <w:top w:val="none" w:sz="0" w:space="0" w:color="auto"/>
            <w:left w:val="none" w:sz="0" w:space="0" w:color="auto"/>
            <w:bottom w:val="none" w:sz="0" w:space="0" w:color="auto"/>
            <w:right w:val="none" w:sz="0" w:space="0" w:color="auto"/>
          </w:divBdr>
        </w:div>
        <w:div w:id="792018797">
          <w:marLeft w:val="0"/>
          <w:marRight w:val="0"/>
          <w:marTop w:val="0"/>
          <w:marBottom w:val="0"/>
          <w:divBdr>
            <w:top w:val="none" w:sz="0" w:space="0" w:color="auto"/>
            <w:left w:val="none" w:sz="0" w:space="0" w:color="auto"/>
            <w:bottom w:val="none" w:sz="0" w:space="0" w:color="auto"/>
            <w:right w:val="none" w:sz="0" w:space="0" w:color="auto"/>
          </w:divBdr>
        </w:div>
        <w:div w:id="872114248">
          <w:marLeft w:val="0"/>
          <w:marRight w:val="0"/>
          <w:marTop w:val="0"/>
          <w:marBottom w:val="0"/>
          <w:divBdr>
            <w:top w:val="none" w:sz="0" w:space="0" w:color="auto"/>
            <w:left w:val="none" w:sz="0" w:space="0" w:color="auto"/>
            <w:bottom w:val="none" w:sz="0" w:space="0" w:color="auto"/>
            <w:right w:val="none" w:sz="0" w:space="0" w:color="auto"/>
          </w:divBdr>
        </w:div>
        <w:div w:id="1073047729">
          <w:marLeft w:val="0"/>
          <w:marRight w:val="0"/>
          <w:marTop w:val="0"/>
          <w:marBottom w:val="0"/>
          <w:divBdr>
            <w:top w:val="none" w:sz="0" w:space="0" w:color="auto"/>
            <w:left w:val="none" w:sz="0" w:space="0" w:color="auto"/>
            <w:bottom w:val="none" w:sz="0" w:space="0" w:color="auto"/>
            <w:right w:val="none" w:sz="0" w:space="0" w:color="auto"/>
          </w:divBdr>
        </w:div>
        <w:div w:id="1108935398">
          <w:marLeft w:val="0"/>
          <w:marRight w:val="0"/>
          <w:marTop w:val="0"/>
          <w:marBottom w:val="0"/>
          <w:divBdr>
            <w:top w:val="none" w:sz="0" w:space="0" w:color="auto"/>
            <w:left w:val="none" w:sz="0" w:space="0" w:color="auto"/>
            <w:bottom w:val="none" w:sz="0" w:space="0" w:color="auto"/>
            <w:right w:val="none" w:sz="0" w:space="0" w:color="auto"/>
          </w:divBdr>
        </w:div>
        <w:div w:id="1143931452">
          <w:marLeft w:val="0"/>
          <w:marRight w:val="0"/>
          <w:marTop w:val="0"/>
          <w:marBottom w:val="0"/>
          <w:divBdr>
            <w:top w:val="none" w:sz="0" w:space="0" w:color="auto"/>
            <w:left w:val="none" w:sz="0" w:space="0" w:color="auto"/>
            <w:bottom w:val="none" w:sz="0" w:space="0" w:color="auto"/>
            <w:right w:val="none" w:sz="0" w:space="0" w:color="auto"/>
          </w:divBdr>
        </w:div>
        <w:div w:id="1154029079">
          <w:marLeft w:val="0"/>
          <w:marRight w:val="0"/>
          <w:marTop w:val="0"/>
          <w:marBottom w:val="0"/>
          <w:divBdr>
            <w:top w:val="none" w:sz="0" w:space="0" w:color="auto"/>
            <w:left w:val="none" w:sz="0" w:space="0" w:color="auto"/>
            <w:bottom w:val="none" w:sz="0" w:space="0" w:color="auto"/>
            <w:right w:val="none" w:sz="0" w:space="0" w:color="auto"/>
          </w:divBdr>
        </w:div>
        <w:div w:id="1183477812">
          <w:marLeft w:val="0"/>
          <w:marRight w:val="0"/>
          <w:marTop w:val="0"/>
          <w:marBottom w:val="0"/>
          <w:divBdr>
            <w:top w:val="none" w:sz="0" w:space="0" w:color="auto"/>
            <w:left w:val="none" w:sz="0" w:space="0" w:color="auto"/>
            <w:bottom w:val="none" w:sz="0" w:space="0" w:color="auto"/>
            <w:right w:val="none" w:sz="0" w:space="0" w:color="auto"/>
          </w:divBdr>
        </w:div>
        <w:div w:id="1195776409">
          <w:marLeft w:val="0"/>
          <w:marRight w:val="0"/>
          <w:marTop w:val="0"/>
          <w:marBottom w:val="0"/>
          <w:divBdr>
            <w:top w:val="none" w:sz="0" w:space="0" w:color="auto"/>
            <w:left w:val="none" w:sz="0" w:space="0" w:color="auto"/>
            <w:bottom w:val="none" w:sz="0" w:space="0" w:color="auto"/>
            <w:right w:val="none" w:sz="0" w:space="0" w:color="auto"/>
          </w:divBdr>
        </w:div>
        <w:div w:id="1277837133">
          <w:marLeft w:val="0"/>
          <w:marRight w:val="0"/>
          <w:marTop w:val="0"/>
          <w:marBottom w:val="0"/>
          <w:divBdr>
            <w:top w:val="none" w:sz="0" w:space="0" w:color="auto"/>
            <w:left w:val="none" w:sz="0" w:space="0" w:color="auto"/>
            <w:bottom w:val="none" w:sz="0" w:space="0" w:color="auto"/>
            <w:right w:val="none" w:sz="0" w:space="0" w:color="auto"/>
          </w:divBdr>
        </w:div>
        <w:div w:id="2017343890">
          <w:marLeft w:val="0"/>
          <w:marRight w:val="0"/>
          <w:marTop w:val="0"/>
          <w:marBottom w:val="0"/>
          <w:divBdr>
            <w:top w:val="none" w:sz="0" w:space="0" w:color="auto"/>
            <w:left w:val="none" w:sz="0" w:space="0" w:color="auto"/>
            <w:bottom w:val="none" w:sz="0" w:space="0" w:color="auto"/>
            <w:right w:val="none" w:sz="0" w:space="0" w:color="auto"/>
          </w:divBdr>
        </w:div>
        <w:div w:id="2068260867">
          <w:marLeft w:val="0"/>
          <w:marRight w:val="0"/>
          <w:marTop w:val="0"/>
          <w:marBottom w:val="0"/>
          <w:divBdr>
            <w:top w:val="none" w:sz="0" w:space="0" w:color="auto"/>
            <w:left w:val="none" w:sz="0" w:space="0" w:color="auto"/>
            <w:bottom w:val="none" w:sz="0" w:space="0" w:color="auto"/>
            <w:right w:val="none" w:sz="0" w:space="0" w:color="auto"/>
          </w:divBdr>
        </w:div>
        <w:div w:id="2084329828">
          <w:marLeft w:val="0"/>
          <w:marRight w:val="0"/>
          <w:marTop w:val="0"/>
          <w:marBottom w:val="0"/>
          <w:divBdr>
            <w:top w:val="none" w:sz="0" w:space="0" w:color="auto"/>
            <w:left w:val="none" w:sz="0" w:space="0" w:color="auto"/>
            <w:bottom w:val="none" w:sz="0" w:space="0" w:color="auto"/>
            <w:right w:val="none" w:sz="0" w:space="0" w:color="auto"/>
          </w:divBdr>
        </w:div>
      </w:divsChild>
    </w:div>
    <w:div w:id="393740442">
      <w:bodyDiv w:val="1"/>
      <w:marLeft w:val="0"/>
      <w:marRight w:val="0"/>
      <w:marTop w:val="0"/>
      <w:marBottom w:val="0"/>
      <w:divBdr>
        <w:top w:val="none" w:sz="0" w:space="0" w:color="auto"/>
        <w:left w:val="none" w:sz="0" w:space="0" w:color="auto"/>
        <w:bottom w:val="none" w:sz="0" w:space="0" w:color="auto"/>
        <w:right w:val="none" w:sz="0" w:space="0" w:color="auto"/>
      </w:divBdr>
    </w:div>
    <w:div w:id="395977140">
      <w:bodyDiv w:val="1"/>
      <w:marLeft w:val="0"/>
      <w:marRight w:val="0"/>
      <w:marTop w:val="0"/>
      <w:marBottom w:val="0"/>
      <w:divBdr>
        <w:top w:val="none" w:sz="0" w:space="0" w:color="auto"/>
        <w:left w:val="none" w:sz="0" w:space="0" w:color="auto"/>
        <w:bottom w:val="none" w:sz="0" w:space="0" w:color="auto"/>
        <w:right w:val="none" w:sz="0" w:space="0" w:color="auto"/>
      </w:divBdr>
    </w:div>
    <w:div w:id="397628670">
      <w:bodyDiv w:val="1"/>
      <w:marLeft w:val="0"/>
      <w:marRight w:val="0"/>
      <w:marTop w:val="0"/>
      <w:marBottom w:val="0"/>
      <w:divBdr>
        <w:top w:val="none" w:sz="0" w:space="0" w:color="auto"/>
        <w:left w:val="none" w:sz="0" w:space="0" w:color="auto"/>
        <w:bottom w:val="none" w:sz="0" w:space="0" w:color="auto"/>
        <w:right w:val="none" w:sz="0" w:space="0" w:color="auto"/>
      </w:divBdr>
    </w:div>
    <w:div w:id="401299134">
      <w:bodyDiv w:val="1"/>
      <w:marLeft w:val="0"/>
      <w:marRight w:val="0"/>
      <w:marTop w:val="0"/>
      <w:marBottom w:val="0"/>
      <w:divBdr>
        <w:top w:val="none" w:sz="0" w:space="0" w:color="auto"/>
        <w:left w:val="none" w:sz="0" w:space="0" w:color="auto"/>
        <w:bottom w:val="none" w:sz="0" w:space="0" w:color="auto"/>
        <w:right w:val="none" w:sz="0" w:space="0" w:color="auto"/>
      </w:divBdr>
    </w:div>
    <w:div w:id="404423355">
      <w:bodyDiv w:val="1"/>
      <w:marLeft w:val="0"/>
      <w:marRight w:val="0"/>
      <w:marTop w:val="0"/>
      <w:marBottom w:val="0"/>
      <w:divBdr>
        <w:top w:val="none" w:sz="0" w:space="0" w:color="auto"/>
        <w:left w:val="none" w:sz="0" w:space="0" w:color="auto"/>
        <w:bottom w:val="none" w:sz="0" w:space="0" w:color="auto"/>
        <w:right w:val="none" w:sz="0" w:space="0" w:color="auto"/>
      </w:divBdr>
    </w:div>
    <w:div w:id="406269053">
      <w:bodyDiv w:val="1"/>
      <w:marLeft w:val="0"/>
      <w:marRight w:val="0"/>
      <w:marTop w:val="0"/>
      <w:marBottom w:val="0"/>
      <w:divBdr>
        <w:top w:val="none" w:sz="0" w:space="0" w:color="auto"/>
        <w:left w:val="none" w:sz="0" w:space="0" w:color="auto"/>
        <w:bottom w:val="none" w:sz="0" w:space="0" w:color="auto"/>
        <w:right w:val="none" w:sz="0" w:space="0" w:color="auto"/>
      </w:divBdr>
    </w:div>
    <w:div w:id="406804701">
      <w:bodyDiv w:val="1"/>
      <w:marLeft w:val="0"/>
      <w:marRight w:val="0"/>
      <w:marTop w:val="0"/>
      <w:marBottom w:val="0"/>
      <w:divBdr>
        <w:top w:val="none" w:sz="0" w:space="0" w:color="auto"/>
        <w:left w:val="none" w:sz="0" w:space="0" w:color="auto"/>
        <w:bottom w:val="none" w:sz="0" w:space="0" w:color="auto"/>
        <w:right w:val="none" w:sz="0" w:space="0" w:color="auto"/>
      </w:divBdr>
    </w:div>
    <w:div w:id="426848715">
      <w:bodyDiv w:val="1"/>
      <w:marLeft w:val="0"/>
      <w:marRight w:val="0"/>
      <w:marTop w:val="0"/>
      <w:marBottom w:val="0"/>
      <w:divBdr>
        <w:top w:val="none" w:sz="0" w:space="0" w:color="auto"/>
        <w:left w:val="none" w:sz="0" w:space="0" w:color="auto"/>
        <w:bottom w:val="none" w:sz="0" w:space="0" w:color="auto"/>
        <w:right w:val="none" w:sz="0" w:space="0" w:color="auto"/>
      </w:divBdr>
    </w:div>
    <w:div w:id="426967927">
      <w:bodyDiv w:val="1"/>
      <w:marLeft w:val="0"/>
      <w:marRight w:val="0"/>
      <w:marTop w:val="0"/>
      <w:marBottom w:val="0"/>
      <w:divBdr>
        <w:top w:val="none" w:sz="0" w:space="0" w:color="auto"/>
        <w:left w:val="none" w:sz="0" w:space="0" w:color="auto"/>
        <w:bottom w:val="none" w:sz="0" w:space="0" w:color="auto"/>
        <w:right w:val="none" w:sz="0" w:space="0" w:color="auto"/>
      </w:divBdr>
      <w:divsChild>
        <w:div w:id="1410813881">
          <w:marLeft w:val="0"/>
          <w:marRight w:val="0"/>
          <w:marTop w:val="0"/>
          <w:marBottom w:val="0"/>
          <w:divBdr>
            <w:top w:val="none" w:sz="0" w:space="0" w:color="auto"/>
            <w:left w:val="none" w:sz="0" w:space="0" w:color="auto"/>
            <w:bottom w:val="none" w:sz="0" w:space="0" w:color="auto"/>
            <w:right w:val="none" w:sz="0" w:space="0" w:color="auto"/>
          </w:divBdr>
          <w:divsChild>
            <w:div w:id="1067073963">
              <w:marLeft w:val="0"/>
              <w:marRight w:val="0"/>
              <w:marTop w:val="0"/>
              <w:marBottom w:val="0"/>
              <w:divBdr>
                <w:top w:val="none" w:sz="0" w:space="0" w:color="auto"/>
                <w:left w:val="none" w:sz="0" w:space="0" w:color="auto"/>
                <w:bottom w:val="none" w:sz="0" w:space="0" w:color="auto"/>
                <w:right w:val="none" w:sz="0" w:space="0" w:color="auto"/>
              </w:divBdr>
              <w:divsChild>
                <w:div w:id="1482697055">
                  <w:marLeft w:val="0"/>
                  <w:marRight w:val="0"/>
                  <w:marTop w:val="0"/>
                  <w:marBottom w:val="0"/>
                  <w:divBdr>
                    <w:top w:val="none" w:sz="0" w:space="0" w:color="auto"/>
                    <w:left w:val="none" w:sz="0" w:space="0" w:color="auto"/>
                    <w:bottom w:val="none" w:sz="0" w:space="0" w:color="auto"/>
                    <w:right w:val="none" w:sz="0" w:space="0" w:color="auto"/>
                  </w:divBdr>
                  <w:divsChild>
                    <w:div w:id="1696271810">
                      <w:marLeft w:val="0"/>
                      <w:marRight w:val="0"/>
                      <w:marTop w:val="0"/>
                      <w:marBottom w:val="0"/>
                      <w:divBdr>
                        <w:top w:val="none" w:sz="0" w:space="0" w:color="auto"/>
                        <w:left w:val="none" w:sz="0" w:space="0" w:color="auto"/>
                        <w:bottom w:val="none" w:sz="0" w:space="0" w:color="auto"/>
                        <w:right w:val="none" w:sz="0" w:space="0" w:color="auto"/>
                      </w:divBdr>
                      <w:divsChild>
                        <w:div w:id="2009673273">
                          <w:marLeft w:val="0"/>
                          <w:marRight w:val="0"/>
                          <w:marTop w:val="0"/>
                          <w:marBottom w:val="0"/>
                          <w:divBdr>
                            <w:top w:val="none" w:sz="0" w:space="0" w:color="auto"/>
                            <w:left w:val="none" w:sz="0" w:space="0" w:color="auto"/>
                            <w:bottom w:val="none" w:sz="0" w:space="0" w:color="auto"/>
                            <w:right w:val="none" w:sz="0" w:space="0" w:color="auto"/>
                          </w:divBdr>
                          <w:divsChild>
                            <w:div w:id="549652180">
                              <w:marLeft w:val="0"/>
                              <w:marRight w:val="0"/>
                              <w:marTop w:val="0"/>
                              <w:marBottom w:val="0"/>
                              <w:divBdr>
                                <w:top w:val="none" w:sz="0" w:space="0" w:color="auto"/>
                                <w:left w:val="none" w:sz="0" w:space="0" w:color="auto"/>
                                <w:bottom w:val="none" w:sz="0" w:space="0" w:color="auto"/>
                                <w:right w:val="none" w:sz="0" w:space="0" w:color="auto"/>
                              </w:divBdr>
                              <w:divsChild>
                                <w:div w:id="189803817">
                                  <w:marLeft w:val="0"/>
                                  <w:marRight w:val="0"/>
                                  <w:marTop w:val="0"/>
                                  <w:marBottom w:val="0"/>
                                  <w:divBdr>
                                    <w:top w:val="none" w:sz="0" w:space="0" w:color="auto"/>
                                    <w:left w:val="none" w:sz="0" w:space="0" w:color="auto"/>
                                    <w:bottom w:val="none" w:sz="0" w:space="0" w:color="auto"/>
                                    <w:right w:val="none" w:sz="0" w:space="0" w:color="auto"/>
                                  </w:divBdr>
                                  <w:divsChild>
                                    <w:div w:id="1111634334">
                                      <w:marLeft w:val="0"/>
                                      <w:marRight w:val="0"/>
                                      <w:marTop w:val="0"/>
                                      <w:marBottom w:val="0"/>
                                      <w:divBdr>
                                        <w:top w:val="none" w:sz="0" w:space="0" w:color="auto"/>
                                        <w:left w:val="none" w:sz="0" w:space="0" w:color="auto"/>
                                        <w:bottom w:val="none" w:sz="0" w:space="0" w:color="auto"/>
                                        <w:right w:val="none" w:sz="0" w:space="0" w:color="auto"/>
                                      </w:divBdr>
                                      <w:divsChild>
                                        <w:div w:id="2873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5755750">
      <w:bodyDiv w:val="1"/>
      <w:marLeft w:val="0"/>
      <w:marRight w:val="0"/>
      <w:marTop w:val="0"/>
      <w:marBottom w:val="0"/>
      <w:divBdr>
        <w:top w:val="none" w:sz="0" w:space="0" w:color="auto"/>
        <w:left w:val="none" w:sz="0" w:space="0" w:color="auto"/>
        <w:bottom w:val="none" w:sz="0" w:space="0" w:color="auto"/>
        <w:right w:val="none" w:sz="0" w:space="0" w:color="auto"/>
      </w:divBdr>
    </w:div>
    <w:div w:id="437408656">
      <w:bodyDiv w:val="1"/>
      <w:marLeft w:val="0"/>
      <w:marRight w:val="0"/>
      <w:marTop w:val="0"/>
      <w:marBottom w:val="0"/>
      <w:divBdr>
        <w:top w:val="none" w:sz="0" w:space="0" w:color="auto"/>
        <w:left w:val="none" w:sz="0" w:space="0" w:color="auto"/>
        <w:bottom w:val="none" w:sz="0" w:space="0" w:color="auto"/>
        <w:right w:val="none" w:sz="0" w:space="0" w:color="auto"/>
      </w:divBdr>
    </w:div>
    <w:div w:id="445269977">
      <w:bodyDiv w:val="1"/>
      <w:marLeft w:val="0"/>
      <w:marRight w:val="0"/>
      <w:marTop w:val="0"/>
      <w:marBottom w:val="0"/>
      <w:divBdr>
        <w:top w:val="none" w:sz="0" w:space="0" w:color="auto"/>
        <w:left w:val="none" w:sz="0" w:space="0" w:color="auto"/>
        <w:bottom w:val="none" w:sz="0" w:space="0" w:color="auto"/>
        <w:right w:val="none" w:sz="0" w:space="0" w:color="auto"/>
      </w:divBdr>
    </w:div>
    <w:div w:id="451560569">
      <w:bodyDiv w:val="1"/>
      <w:marLeft w:val="0"/>
      <w:marRight w:val="0"/>
      <w:marTop w:val="0"/>
      <w:marBottom w:val="0"/>
      <w:divBdr>
        <w:top w:val="none" w:sz="0" w:space="0" w:color="auto"/>
        <w:left w:val="none" w:sz="0" w:space="0" w:color="auto"/>
        <w:bottom w:val="none" w:sz="0" w:space="0" w:color="auto"/>
        <w:right w:val="none" w:sz="0" w:space="0" w:color="auto"/>
      </w:divBdr>
    </w:div>
    <w:div w:id="452943354">
      <w:bodyDiv w:val="1"/>
      <w:marLeft w:val="0"/>
      <w:marRight w:val="0"/>
      <w:marTop w:val="0"/>
      <w:marBottom w:val="0"/>
      <w:divBdr>
        <w:top w:val="none" w:sz="0" w:space="0" w:color="auto"/>
        <w:left w:val="none" w:sz="0" w:space="0" w:color="auto"/>
        <w:bottom w:val="none" w:sz="0" w:space="0" w:color="auto"/>
        <w:right w:val="none" w:sz="0" w:space="0" w:color="auto"/>
      </w:divBdr>
    </w:div>
    <w:div w:id="454254333">
      <w:bodyDiv w:val="1"/>
      <w:marLeft w:val="0"/>
      <w:marRight w:val="0"/>
      <w:marTop w:val="0"/>
      <w:marBottom w:val="0"/>
      <w:divBdr>
        <w:top w:val="none" w:sz="0" w:space="0" w:color="auto"/>
        <w:left w:val="none" w:sz="0" w:space="0" w:color="auto"/>
        <w:bottom w:val="none" w:sz="0" w:space="0" w:color="auto"/>
        <w:right w:val="none" w:sz="0" w:space="0" w:color="auto"/>
      </w:divBdr>
    </w:div>
    <w:div w:id="462500212">
      <w:bodyDiv w:val="1"/>
      <w:marLeft w:val="0"/>
      <w:marRight w:val="0"/>
      <w:marTop w:val="0"/>
      <w:marBottom w:val="0"/>
      <w:divBdr>
        <w:top w:val="none" w:sz="0" w:space="0" w:color="auto"/>
        <w:left w:val="none" w:sz="0" w:space="0" w:color="auto"/>
        <w:bottom w:val="none" w:sz="0" w:space="0" w:color="auto"/>
        <w:right w:val="none" w:sz="0" w:space="0" w:color="auto"/>
      </w:divBdr>
    </w:div>
    <w:div w:id="465664078">
      <w:bodyDiv w:val="1"/>
      <w:marLeft w:val="0"/>
      <w:marRight w:val="0"/>
      <w:marTop w:val="0"/>
      <w:marBottom w:val="0"/>
      <w:divBdr>
        <w:top w:val="none" w:sz="0" w:space="0" w:color="auto"/>
        <w:left w:val="none" w:sz="0" w:space="0" w:color="auto"/>
        <w:bottom w:val="none" w:sz="0" w:space="0" w:color="auto"/>
        <w:right w:val="none" w:sz="0" w:space="0" w:color="auto"/>
      </w:divBdr>
    </w:div>
    <w:div w:id="467285847">
      <w:bodyDiv w:val="1"/>
      <w:marLeft w:val="0"/>
      <w:marRight w:val="0"/>
      <w:marTop w:val="0"/>
      <w:marBottom w:val="0"/>
      <w:divBdr>
        <w:top w:val="none" w:sz="0" w:space="0" w:color="auto"/>
        <w:left w:val="none" w:sz="0" w:space="0" w:color="auto"/>
        <w:bottom w:val="none" w:sz="0" w:space="0" w:color="auto"/>
        <w:right w:val="none" w:sz="0" w:space="0" w:color="auto"/>
      </w:divBdr>
    </w:div>
    <w:div w:id="468090737">
      <w:bodyDiv w:val="1"/>
      <w:marLeft w:val="0"/>
      <w:marRight w:val="0"/>
      <w:marTop w:val="0"/>
      <w:marBottom w:val="0"/>
      <w:divBdr>
        <w:top w:val="none" w:sz="0" w:space="0" w:color="auto"/>
        <w:left w:val="none" w:sz="0" w:space="0" w:color="auto"/>
        <w:bottom w:val="none" w:sz="0" w:space="0" w:color="auto"/>
        <w:right w:val="none" w:sz="0" w:space="0" w:color="auto"/>
      </w:divBdr>
    </w:div>
    <w:div w:id="477654283">
      <w:bodyDiv w:val="1"/>
      <w:marLeft w:val="0"/>
      <w:marRight w:val="0"/>
      <w:marTop w:val="0"/>
      <w:marBottom w:val="0"/>
      <w:divBdr>
        <w:top w:val="none" w:sz="0" w:space="0" w:color="auto"/>
        <w:left w:val="none" w:sz="0" w:space="0" w:color="auto"/>
        <w:bottom w:val="none" w:sz="0" w:space="0" w:color="auto"/>
        <w:right w:val="none" w:sz="0" w:space="0" w:color="auto"/>
      </w:divBdr>
    </w:div>
    <w:div w:id="480344517">
      <w:bodyDiv w:val="1"/>
      <w:marLeft w:val="0"/>
      <w:marRight w:val="0"/>
      <w:marTop w:val="0"/>
      <w:marBottom w:val="0"/>
      <w:divBdr>
        <w:top w:val="none" w:sz="0" w:space="0" w:color="auto"/>
        <w:left w:val="none" w:sz="0" w:space="0" w:color="auto"/>
        <w:bottom w:val="none" w:sz="0" w:space="0" w:color="auto"/>
        <w:right w:val="none" w:sz="0" w:space="0" w:color="auto"/>
      </w:divBdr>
    </w:div>
    <w:div w:id="492069311">
      <w:bodyDiv w:val="1"/>
      <w:marLeft w:val="0"/>
      <w:marRight w:val="0"/>
      <w:marTop w:val="0"/>
      <w:marBottom w:val="0"/>
      <w:divBdr>
        <w:top w:val="none" w:sz="0" w:space="0" w:color="auto"/>
        <w:left w:val="none" w:sz="0" w:space="0" w:color="auto"/>
        <w:bottom w:val="none" w:sz="0" w:space="0" w:color="auto"/>
        <w:right w:val="none" w:sz="0" w:space="0" w:color="auto"/>
      </w:divBdr>
    </w:div>
    <w:div w:id="495196153">
      <w:bodyDiv w:val="1"/>
      <w:marLeft w:val="0"/>
      <w:marRight w:val="0"/>
      <w:marTop w:val="0"/>
      <w:marBottom w:val="0"/>
      <w:divBdr>
        <w:top w:val="none" w:sz="0" w:space="0" w:color="auto"/>
        <w:left w:val="none" w:sz="0" w:space="0" w:color="auto"/>
        <w:bottom w:val="none" w:sz="0" w:space="0" w:color="auto"/>
        <w:right w:val="none" w:sz="0" w:space="0" w:color="auto"/>
      </w:divBdr>
    </w:div>
    <w:div w:id="501162938">
      <w:bodyDiv w:val="1"/>
      <w:marLeft w:val="0"/>
      <w:marRight w:val="0"/>
      <w:marTop w:val="0"/>
      <w:marBottom w:val="0"/>
      <w:divBdr>
        <w:top w:val="none" w:sz="0" w:space="0" w:color="auto"/>
        <w:left w:val="none" w:sz="0" w:space="0" w:color="auto"/>
        <w:bottom w:val="none" w:sz="0" w:space="0" w:color="auto"/>
        <w:right w:val="none" w:sz="0" w:space="0" w:color="auto"/>
      </w:divBdr>
    </w:div>
    <w:div w:id="509636190">
      <w:bodyDiv w:val="1"/>
      <w:marLeft w:val="0"/>
      <w:marRight w:val="0"/>
      <w:marTop w:val="0"/>
      <w:marBottom w:val="0"/>
      <w:divBdr>
        <w:top w:val="none" w:sz="0" w:space="0" w:color="auto"/>
        <w:left w:val="none" w:sz="0" w:space="0" w:color="auto"/>
        <w:bottom w:val="none" w:sz="0" w:space="0" w:color="auto"/>
        <w:right w:val="none" w:sz="0" w:space="0" w:color="auto"/>
      </w:divBdr>
    </w:div>
    <w:div w:id="513960046">
      <w:bodyDiv w:val="1"/>
      <w:marLeft w:val="0"/>
      <w:marRight w:val="0"/>
      <w:marTop w:val="0"/>
      <w:marBottom w:val="0"/>
      <w:divBdr>
        <w:top w:val="none" w:sz="0" w:space="0" w:color="auto"/>
        <w:left w:val="none" w:sz="0" w:space="0" w:color="auto"/>
        <w:bottom w:val="none" w:sz="0" w:space="0" w:color="auto"/>
        <w:right w:val="none" w:sz="0" w:space="0" w:color="auto"/>
      </w:divBdr>
    </w:div>
    <w:div w:id="532158125">
      <w:bodyDiv w:val="1"/>
      <w:marLeft w:val="0"/>
      <w:marRight w:val="0"/>
      <w:marTop w:val="0"/>
      <w:marBottom w:val="0"/>
      <w:divBdr>
        <w:top w:val="none" w:sz="0" w:space="0" w:color="auto"/>
        <w:left w:val="none" w:sz="0" w:space="0" w:color="auto"/>
        <w:bottom w:val="none" w:sz="0" w:space="0" w:color="auto"/>
        <w:right w:val="none" w:sz="0" w:space="0" w:color="auto"/>
      </w:divBdr>
    </w:div>
    <w:div w:id="537279114">
      <w:bodyDiv w:val="1"/>
      <w:marLeft w:val="0"/>
      <w:marRight w:val="0"/>
      <w:marTop w:val="0"/>
      <w:marBottom w:val="0"/>
      <w:divBdr>
        <w:top w:val="none" w:sz="0" w:space="0" w:color="auto"/>
        <w:left w:val="none" w:sz="0" w:space="0" w:color="auto"/>
        <w:bottom w:val="none" w:sz="0" w:space="0" w:color="auto"/>
        <w:right w:val="none" w:sz="0" w:space="0" w:color="auto"/>
      </w:divBdr>
    </w:div>
    <w:div w:id="540828558">
      <w:bodyDiv w:val="1"/>
      <w:marLeft w:val="0"/>
      <w:marRight w:val="0"/>
      <w:marTop w:val="0"/>
      <w:marBottom w:val="0"/>
      <w:divBdr>
        <w:top w:val="none" w:sz="0" w:space="0" w:color="auto"/>
        <w:left w:val="none" w:sz="0" w:space="0" w:color="auto"/>
        <w:bottom w:val="none" w:sz="0" w:space="0" w:color="auto"/>
        <w:right w:val="none" w:sz="0" w:space="0" w:color="auto"/>
      </w:divBdr>
    </w:div>
    <w:div w:id="542443387">
      <w:bodyDiv w:val="1"/>
      <w:marLeft w:val="0"/>
      <w:marRight w:val="0"/>
      <w:marTop w:val="0"/>
      <w:marBottom w:val="0"/>
      <w:divBdr>
        <w:top w:val="none" w:sz="0" w:space="0" w:color="auto"/>
        <w:left w:val="none" w:sz="0" w:space="0" w:color="auto"/>
        <w:bottom w:val="none" w:sz="0" w:space="0" w:color="auto"/>
        <w:right w:val="none" w:sz="0" w:space="0" w:color="auto"/>
      </w:divBdr>
    </w:div>
    <w:div w:id="551039129">
      <w:bodyDiv w:val="1"/>
      <w:marLeft w:val="0"/>
      <w:marRight w:val="0"/>
      <w:marTop w:val="0"/>
      <w:marBottom w:val="0"/>
      <w:divBdr>
        <w:top w:val="none" w:sz="0" w:space="0" w:color="auto"/>
        <w:left w:val="none" w:sz="0" w:space="0" w:color="auto"/>
        <w:bottom w:val="none" w:sz="0" w:space="0" w:color="auto"/>
        <w:right w:val="none" w:sz="0" w:space="0" w:color="auto"/>
      </w:divBdr>
    </w:div>
    <w:div w:id="578902837">
      <w:bodyDiv w:val="1"/>
      <w:marLeft w:val="0"/>
      <w:marRight w:val="0"/>
      <w:marTop w:val="0"/>
      <w:marBottom w:val="0"/>
      <w:divBdr>
        <w:top w:val="none" w:sz="0" w:space="0" w:color="auto"/>
        <w:left w:val="none" w:sz="0" w:space="0" w:color="auto"/>
        <w:bottom w:val="none" w:sz="0" w:space="0" w:color="auto"/>
        <w:right w:val="none" w:sz="0" w:space="0" w:color="auto"/>
      </w:divBdr>
    </w:div>
    <w:div w:id="593394763">
      <w:bodyDiv w:val="1"/>
      <w:marLeft w:val="0"/>
      <w:marRight w:val="0"/>
      <w:marTop w:val="0"/>
      <w:marBottom w:val="0"/>
      <w:divBdr>
        <w:top w:val="none" w:sz="0" w:space="0" w:color="auto"/>
        <w:left w:val="none" w:sz="0" w:space="0" w:color="auto"/>
        <w:bottom w:val="none" w:sz="0" w:space="0" w:color="auto"/>
        <w:right w:val="none" w:sz="0" w:space="0" w:color="auto"/>
      </w:divBdr>
    </w:div>
    <w:div w:id="599073235">
      <w:bodyDiv w:val="1"/>
      <w:marLeft w:val="0"/>
      <w:marRight w:val="0"/>
      <w:marTop w:val="0"/>
      <w:marBottom w:val="0"/>
      <w:divBdr>
        <w:top w:val="none" w:sz="0" w:space="0" w:color="auto"/>
        <w:left w:val="none" w:sz="0" w:space="0" w:color="auto"/>
        <w:bottom w:val="none" w:sz="0" w:space="0" w:color="auto"/>
        <w:right w:val="none" w:sz="0" w:space="0" w:color="auto"/>
      </w:divBdr>
    </w:div>
    <w:div w:id="600113330">
      <w:bodyDiv w:val="1"/>
      <w:marLeft w:val="0"/>
      <w:marRight w:val="0"/>
      <w:marTop w:val="0"/>
      <w:marBottom w:val="0"/>
      <w:divBdr>
        <w:top w:val="none" w:sz="0" w:space="0" w:color="auto"/>
        <w:left w:val="none" w:sz="0" w:space="0" w:color="auto"/>
        <w:bottom w:val="none" w:sz="0" w:space="0" w:color="auto"/>
        <w:right w:val="none" w:sz="0" w:space="0" w:color="auto"/>
      </w:divBdr>
    </w:div>
    <w:div w:id="603608626">
      <w:bodyDiv w:val="1"/>
      <w:marLeft w:val="0"/>
      <w:marRight w:val="0"/>
      <w:marTop w:val="0"/>
      <w:marBottom w:val="0"/>
      <w:divBdr>
        <w:top w:val="none" w:sz="0" w:space="0" w:color="auto"/>
        <w:left w:val="none" w:sz="0" w:space="0" w:color="auto"/>
        <w:bottom w:val="none" w:sz="0" w:space="0" w:color="auto"/>
        <w:right w:val="none" w:sz="0" w:space="0" w:color="auto"/>
      </w:divBdr>
    </w:div>
    <w:div w:id="606620272">
      <w:bodyDiv w:val="1"/>
      <w:marLeft w:val="0"/>
      <w:marRight w:val="0"/>
      <w:marTop w:val="0"/>
      <w:marBottom w:val="0"/>
      <w:divBdr>
        <w:top w:val="none" w:sz="0" w:space="0" w:color="auto"/>
        <w:left w:val="none" w:sz="0" w:space="0" w:color="auto"/>
        <w:bottom w:val="none" w:sz="0" w:space="0" w:color="auto"/>
        <w:right w:val="none" w:sz="0" w:space="0" w:color="auto"/>
      </w:divBdr>
    </w:div>
    <w:div w:id="613489414">
      <w:bodyDiv w:val="1"/>
      <w:marLeft w:val="0"/>
      <w:marRight w:val="0"/>
      <w:marTop w:val="0"/>
      <w:marBottom w:val="0"/>
      <w:divBdr>
        <w:top w:val="none" w:sz="0" w:space="0" w:color="auto"/>
        <w:left w:val="none" w:sz="0" w:space="0" w:color="auto"/>
        <w:bottom w:val="none" w:sz="0" w:space="0" w:color="auto"/>
        <w:right w:val="none" w:sz="0" w:space="0" w:color="auto"/>
      </w:divBdr>
    </w:div>
    <w:div w:id="620764812">
      <w:bodyDiv w:val="1"/>
      <w:marLeft w:val="0"/>
      <w:marRight w:val="0"/>
      <w:marTop w:val="0"/>
      <w:marBottom w:val="0"/>
      <w:divBdr>
        <w:top w:val="none" w:sz="0" w:space="0" w:color="auto"/>
        <w:left w:val="none" w:sz="0" w:space="0" w:color="auto"/>
        <w:bottom w:val="none" w:sz="0" w:space="0" w:color="auto"/>
        <w:right w:val="none" w:sz="0" w:space="0" w:color="auto"/>
      </w:divBdr>
    </w:div>
    <w:div w:id="650519453">
      <w:bodyDiv w:val="1"/>
      <w:marLeft w:val="0"/>
      <w:marRight w:val="0"/>
      <w:marTop w:val="0"/>
      <w:marBottom w:val="0"/>
      <w:divBdr>
        <w:top w:val="none" w:sz="0" w:space="0" w:color="auto"/>
        <w:left w:val="none" w:sz="0" w:space="0" w:color="auto"/>
        <w:bottom w:val="none" w:sz="0" w:space="0" w:color="auto"/>
        <w:right w:val="none" w:sz="0" w:space="0" w:color="auto"/>
      </w:divBdr>
    </w:div>
    <w:div w:id="655573615">
      <w:bodyDiv w:val="1"/>
      <w:marLeft w:val="0"/>
      <w:marRight w:val="0"/>
      <w:marTop w:val="0"/>
      <w:marBottom w:val="0"/>
      <w:divBdr>
        <w:top w:val="none" w:sz="0" w:space="0" w:color="auto"/>
        <w:left w:val="none" w:sz="0" w:space="0" w:color="auto"/>
        <w:bottom w:val="none" w:sz="0" w:space="0" w:color="auto"/>
        <w:right w:val="none" w:sz="0" w:space="0" w:color="auto"/>
      </w:divBdr>
    </w:div>
    <w:div w:id="660352562">
      <w:bodyDiv w:val="1"/>
      <w:marLeft w:val="0"/>
      <w:marRight w:val="0"/>
      <w:marTop w:val="0"/>
      <w:marBottom w:val="0"/>
      <w:divBdr>
        <w:top w:val="none" w:sz="0" w:space="0" w:color="auto"/>
        <w:left w:val="none" w:sz="0" w:space="0" w:color="auto"/>
        <w:bottom w:val="none" w:sz="0" w:space="0" w:color="auto"/>
        <w:right w:val="none" w:sz="0" w:space="0" w:color="auto"/>
      </w:divBdr>
    </w:div>
    <w:div w:id="664091836">
      <w:bodyDiv w:val="1"/>
      <w:marLeft w:val="0"/>
      <w:marRight w:val="0"/>
      <w:marTop w:val="0"/>
      <w:marBottom w:val="0"/>
      <w:divBdr>
        <w:top w:val="none" w:sz="0" w:space="0" w:color="auto"/>
        <w:left w:val="none" w:sz="0" w:space="0" w:color="auto"/>
        <w:bottom w:val="none" w:sz="0" w:space="0" w:color="auto"/>
        <w:right w:val="none" w:sz="0" w:space="0" w:color="auto"/>
      </w:divBdr>
    </w:div>
    <w:div w:id="668025041">
      <w:bodyDiv w:val="1"/>
      <w:marLeft w:val="0"/>
      <w:marRight w:val="0"/>
      <w:marTop w:val="0"/>
      <w:marBottom w:val="0"/>
      <w:divBdr>
        <w:top w:val="none" w:sz="0" w:space="0" w:color="auto"/>
        <w:left w:val="none" w:sz="0" w:space="0" w:color="auto"/>
        <w:bottom w:val="none" w:sz="0" w:space="0" w:color="auto"/>
        <w:right w:val="none" w:sz="0" w:space="0" w:color="auto"/>
      </w:divBdr>
    </w:div>
    <w:div w:id="684942488">
      <w:bodyDiv w:val="1"/>
      <w:marLeft w:val="0"/>
      <w:marRight w:val="0"/>
      <w:marTop w:val="0"/>
      <w:marBottom w:val="0"/>
      <w:divBdr>
        <w:top w:val="none" w:sz="0" w:space="0" w:color="auto"/>
        <w:left w:val="none" w:sz="0" w:space="0" w:color="auto"/>
        <w:bottom w:val="none" w:sz="0" w:space="0" w:color="auto"/>
        <w:right w:val="none" w:sz="0" w:space="0" w:color="auto"/>
      </w:divBdr>
    </w:div>
    <w:div w:id="687483917">
      <w:bodyDiv w:val="1"/>
      <w:marLeft w:val="0"/>
      <w:marRight w:val="0"/>
      <w:marTop w:val="0"/>
      <w:marBottom w:val="0"/>
      <w:divBdr>
        <w:top w:val="none" w:sz="0" w:space="0" w:color="auto"/>
        <w:left w:val="none" w:sz="0" w:space="0" w:color="auto"/>
        <w:bottom w:val="none" w:sz="0" w:space="0" w:color="auto"/>
        <w:right w:val="none" w:sz="0" w:space="0" w:color="auto"/>
      </w:divBdr>
    </w:div>
    <w:div w:id="691106025">
      <w:bodyDiv w:val="1"/>
      <w:marLeft w:val="0"/>
      <w:marRight w:val="0"/>
      <w:marTop w:val="0"/>
      <w:marBottom w:val="0"/>
      <w:divBdr>
        <w:top w:val="none" w:sz="0" w:space="0" w:color="auto"/>
        <w:left w:val="none" w:sz="0" w:space="0" w:color="auto"/>
        <w:bottom w:val="none" w:sz="0" w:space="0" w:color="auto"/>
        <w:right w:val="none" w:sz="0" w:space="0" w:color="auto"/>
      </w:divBdr>
    </w:div>
    <w:div w:id="694505094">
      <w:bodyDiv w:val="1"/>
      <w:marLeft w:val="0"/>
      <w:marRight w:val="0"/>
      <w:marTop w:val="0"/>
      <w:marBottom w:val="0"/>
      <w:divBdr>
        <w:top w:val="none" w:sz="0" w:space="0" w:color="auto"/>
        <w:left w:val="none" w:sz="0" w:space="0" w:color="auto"/>
        <w:bottom w:val="none" w:sz="0" w:space="0" w:color="auto"/>
        <w:right w:val="none" w:sz="0" w:space="0" w:color="auto"/>
      </w:divBdr>
    </w:div>
    <w:div w:id="715814116">
      <w:bodyDiv w:val="1"/>
      <w:marLeft w:val="0"/>
      <w:marRight w:val="0"/>
      <w:marTop w:val="0"/>
      <w:marBottom w:val="0"/>
      <w:divBdr>
        <w:top w:val="none" w:sz="0" w:space="0" w:color="auto"/>
        <w:left w:val="none" w:sz="0" w:space="0" w:color="auto"/>
        <w:bottom w:val="none" w:sz="0" w:space="0" w:color="auto"/>
        <w:right w:val="none" w:sz="0" w:space="0" w:color="auto"/>
      </w:divBdr>
    </w:div>
    <w:div w:id="724068368">
      <w:bodyDiv w:val="1"/>
      <w:marLeft w:val="0"/>
      <w:marRight w:val="0"/>
      <w:marTop w:val="0"/>
      <w:marBottom w:val="0"/>
      <w:divBdr>
        <w:top w:val="none" w:sz="0" w:space="0" w:color="auto"/>
        <w:left w:val="none" w:sz="0" w:space="0" w:color="auto"/>
        <w:bottom w:val="none" w:sz="0" w:space="0" w:color="auto"/>
        <w:right w:val="none" w:sz="0" w:space="0" w:color="auto"/>
      </w:divBdr>
      <w:divsChild>
        <w:div w:id="1321887075">
          <w:marLeft w:val="0"/>
          <w:marRight w:val="0"/>
          <w:marTop w:val="0"/>
          <w:marBottom w:val="0"/>
          <w:divBdr>
            <w:top w:val="none" w:sz="0" w:space="0" w:color="auto"/>
            <w:left w:val="none" w:sz="0" w:space="0" w:color="auto"/>
            <w:bottom w:val="none" w:sz="0" w:space="0" w:color="auto"/>
            <w:right w:val="none" w:sz="0" w:space="0" w:color="auto"/>
          </w:divBdr>
          <w:divsChild>
            <w:div w:id="1181772746">
              <w:marLeft w:val="0"/>
              <w:marRight w:val="0"/>
              <w:marTop w:val="0"/>
              <w:marBottom w:val="0"/>
              <w:divBdr>
                <w:top w:val="none" w:sz="0" w:space="0" w:color="auto"/>
                <w:left w:val="none" w:sz="0" w:space="0" w:color="auto"/>
                <w:bottom w:val="none" w:sz="0" w:space="0" w:color="auto"/>
                <w:right w:val="none" w:sz="0" w:space="0" w:color="auto"/>
              </w:divBdr>
              <w:divsChild>
                <w:div w:id="1607271059">
                  <w:marLeft w:val="0"/>
                  <w:marRight w:val="0"/>
                  <w:marTop w:val="0"/>
                  <w:marBottom w:val="0"/>
                  <w:divBdr>
                    <w:top w:val="none" w:sz="0" w:space="0" w:color="auto"/>
                    <w:left w:val="none" w:sz="0" w:space="0" w:color="auto"/>
                    <w:bottom w:val="none" w:sz="0" w:space="0" w:color="auto"/>
                    <w:right w:val="none" w:sz="0" w:space="0" w:color="auto"/>
                  </w:divBdr>
                  <w:divsChild>
                    <w:div w:id="1469324472">
                      <w:marLeft w:val="0"/>
                      <w:marRight w:val="0"/>
                      <w:marTop w:val="0"/>
                      <w:marBottom w:val="0"/>
                      <w:divBdr>
                        <w:top w:val="none" w:sz="0" w:space="0" w:color="auto"/>
                        <w:left w:val="none" w:sz="0" w:space="0" w:color="auto"/>
                        <w:bottom w:val="none" w:sz="0" w:space="0" w:color="auto"/>
                        <w:right w:val="none" w:sz="0" w:space="0" w:color="auto"/>
                      </w:divBdr>
                      <w:divsChild>
                        <w:div w:id="1886987736">
                          <w:marLeft w:val="0"/>
                          <w:marRight w:val="0"/>
                          <w:marTop w:val="0"/>
                          <w:marBottom w:val="0"/>
                          <w:divBdr>
                            <w:top w:val="none" w:sz="0" w:space="0" w:color="auto"/>
                            <w:left w:val="none" w:sz="0" w:space="0" w:color="auto"/>
                            <w:bottom w:val="none" w:sz="0" w:space="0" w:color="auto"/>
                            <w:right w:val="none" w:sz="0" w:space="0" w:color="auto"/>
                          </w:divBdr>
                          <w:divsChild>
                            <w:div w:id="2029484941">
                              <w:marLeft w:val="0"/>
                              <w:marRight w:val="0"/>
                              <w:marTop w:val="0"/>
                              <w:marBottom w:val="0"/>
                              <w:divBdr>
                                <w:top w:val="none" w:sz="0" w:space="0" w:color="auto"/>
                                <w:left w:val="none" w:sz="0" w:space="0" w:color="auto"/>
                                <w:bottom w:val="none" w:sz="0" w:space="0" w:color="auto"/>
                                <w:right w:val="none" w:sz="0" w:space="0" w:color="auto"/>
                              </w:divBdr>
                              <w:divsChild>
                                <w:div w:id="1376740199">
                                  <w:marLeft w:val="0"/>
                                  <w:marRight w:val="0"/>
                                  <w:marTop w:val="0"/>
                                  <w:marBottom w:val="0"/>
                                  <w:divBdr>
                                    <w:top w:val="none" w:sz="0" w:space="0" w:color="auto"/>
                                    <w:left w:val="none" w:sz="0" w:space="0" w:color="auto"/>
                                    <w:bottom w:val="none" w:sz="0" w:space="0" w:color="auto"/>
                                    <w:right w:val="none" w:sz="0" w:space="0" w:color="auto"/>
                                  </w:divBdr>
                                  <w:divsChild>
                                    <w:div w:id="1697538087">
                                      <w:marLeft w:val="0"/>
                                      <w:marRight w:val="0"/>
                                      <w:marTop w:val="0"/>
                                      <w:marBottom w:val="0"/>
                                      <w:divBdr>
                                        <w:top w:val="none" w:sz="0" w:space="0" w:color="auto"/>
                                        <w:left w:val="none" w:sz="0" w:space="0" w:color="auto"/>
                                        <w:bottom w:val="none" w:sz="0" w:space="0" w:color="auto"/>
                                        <w:right w:val="none" w:sz="0" w:space="0" w:color="auto"/>
                                      </w:divBdr>
                                      <w:divsChild>
                                        <w:div w:id="44577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7263914">
      <w:bodyDiv w:val="1"/>
      <w:marLeft w:val="0"/>
      <w:marRight w:val="0"/>
      <w:marTop w:val="0"/>
      <w:marBottom w:val="0"/>
      <w:divBdr>
        <w:top w:val="none" w:sz="0" w:space="0" w:color="auto"/>
        <w:left w:val="none" w:sz="0" w:space="0" w:color="auto"/>
        <w:bottom w:val="none" w:sz="0" w:space="0" w:color="auto"/>
        <w:right w:val="none" w:sz="0" w:space="0" w:color="auto"/>
      </w:divBdr>
    </w:div>
    <w:div w:id="733896486">
      <w:bodyDiv w:val="1"/>
      <w:marLeft w:val="0"/>
      <w:marRight w:val="0"/>
      <w:marTop w:val="0"/>
      <w:marBottom w:val="0"/>
      <w:divBdr>
        <w:top w:val="none" w:sz="0" w:space="0" w:color="auto"/>
        <w:left w:val="none" w:sz="0" w:space="0" w:color="auto"/>
        <w:bottom w:val="none" w:sz="0" w:space="0" w:color="auto"/>
        <w:right w:val="none" w:sz="0" w:space="0" w:color="auto"/>
      </w:divBdr>
    </w:div>
    <w:div w:id="735512789">
      <w:bodyDiv w:val="1"/>
      <w:marLeft w:val="0"/>
      <w:marRight w:val="0"/>
      <w:marTop w:val="0"/>
      <w:marBottom w:val="0"/>
      <w:divBdr>
        <w:top w:val="none" w:sz="0" w:space="0" w:color="auto"/>
        <w:left w:val="none" w:sz="0" w:space="0" w:color="auto"/>
        <w:bottom w:val="none" w:sz="0" w:space="0" w:color="auto"/>
        <w:right w:val="none" w:sz="0" w:space="0" w:color="auto"/>
      </w:divBdr>
    </w:div>
    <w:div w:id="740370056">
      <w:bodyDiv w:val="1"/>
      <w:marLeft w:val="0"/>
      <w:marRight w:val="0"/>
      <w:marTop w:val="0"/>
      <w:marBottom w:val="0"/>
      <w:divBdr>
        <w:top w:val="none" w:sz="0" w:space="0" w:color="auto"/>
        <w:left w:val="none" w:sz="0" w:space="0" w:color="auto"/>
        <w:bottom w:val="none" w:sz="0" w:space="0" w:color="auto"/>
        <w:right w:val="none" w:sz="0" w:space="0" w:color="auto"/>
      </w:divBdr>
    </w:div>
    <w:div w:id="752896670">
      <w:bodyDiv w:val="1"/>
      <w:marLeft w:val="0"/>
      <w:marRight w:val="0"/>
      <w:marTop w:val="0"/>
      <w:marBottom w:val="0"/>
      <w:divBdr>
        <w:top w:val="none" w:sz="0" w:space="0" w:color="auto"/>
        <w:left w:val="none" w:sz="0" w:space="0" w:color="auto"/>
        <w:bottom w:val="none" w:sz="0" w:space="0" w:color="auto"/>
        <w:right w:val="none" w:sz="0" w:space="0" w:color="auto"/>
      </w:divBdr>
    </w:div>
    <w:div w:id="752970993">
      <w:bodyDiv w:val="1"/>
      <w:marLeft w:val="0"/>
      <w:marRight w:val="0"/>
      <w:marTop w:val="0"/>
      <w:marBottom w:val="0"/>
      <w:divBdr>
        <w:top w:val="none" w:sz="0" w:space="0" w:color="auto"/>
        <w:left w:val="none" w:sz="0" w:space="0" w:color="auto"/>
        <w:bottom w:val="none" w:sz="0" w:space="0" w:color="auto"/>
        <w:right w:val="none" w:sz="0" w:space="0" w:color="auto"/>
      </w:divBdr>
    </w:div>
    <w:div w:id="772939522">
      <w:bodyDiv w:val="1"/>
      <w:marLeft w:val="0"/>
      <w:marRight w:val="0"/>
      <w:marTop w:val="0"/>
      <w:marBottom w:val="0"/>
      <w:divBdr>
        <w:top w:val="none" w:sz="0" w:space="0" w:color="auto"/>
        <w:left w:val="none" w:sz="0" w:space="0" w:color="auto"/>
        <w:bottom w:val="none" w:sz="0" w:space="0" w:color="auto"/>
        <w:right w:val="none" w:sz="0" w:space="0" w:color="auto"/>
      </w:divBdr>
      <w:divsChild>
        <w:div w:id="823549137">
          <w:marLeft w:val="0"/>
          <w:marRight w:val="0"/>
          <w:marTop w:val="0"/>
          <w:marBottom w:val="0"/>
          <w:divBdr>
            <w:top w:val="none" w:sz="0" w:space="0" w:color="auto"/>
            <w:left w:val="none" w:sz="0" w:space="0" w:color="auto"/>
            <w:bottom w:val="none" w:sz="0" w:space="0" w:color="auto"/>
            <w:right w:val="none" w:sz="0" w:space="0" w:color="auto"/>
          </w:divBdr>
        </w:div>
        <w:div w:id="1380933630">
          <w:marLeft w:val="0"/>
          <w:marRight w:val="0"/>
          <w:marTop w:val="0"/>
          <w:marBottom w:val="0"/>
          <w:divBdr>
            <w:top w:val="none" w:sz="0" w:space="0" w:color="auto"/>
            <w:left w:val="none" w:sz="0" w:space="0" w:color="auto"/>
            <w:bottom w:val="none" w:sz="0" w:space="0" w:color="auto"/>
            <w:right w:val="none" w:sz="0" w:space="0" w:color="auto"/>
          </w:divBdr>
        </w:div>
        <w:div w:id="1691106137">
          <w:marLeft w:val="0"/>
          <w:marRight w:val="0"/>
          <w:marTop w:val="0"/>
          <w:marBottom w:val="0"/>
          <w:divBdr>
            <w:top w:val="none" w:sz="0" w:space="0" w:color="auto"/>
            <w:left w:val="none" w:sz="0" w:space="0" w:color="auto"/>
            <w:bottom w:val="none" w:sz="0" w:space="0" w:color="auto"/>
            <w:right w:val="none" w:sz="0" w:space="0" w:color="auto"/>
          </w:divBdr>
        </w:div>
      </w:divsChild>
    </w:div>
    <w:div w:id="782531664">
      <w:bodyDiv w:val="1"/>
      <w:marLeft w:val="0"/>
      <w:marRight w:val="0"/>
      <w:marTop w:val="0"/>
      <w:marBottom w:val="0"/>
      <w:divBdr>
        <w:top w:val="none" w:sz="0" w:space="0" w:color="auto"/>
        <w:left w:val="none" w:sz="0" w:space="0" w:color="auto"/>
        <w:bottom w:val="none" w:sz="0" w:space="0" w:color="auto"/>
        <w:right w:val="none" w:sz="0" w:space="0" w:color="auto"/>
      </w:divBdr>
      <w:divsChild>
        <w:div w:id="1075980268">
          <w:marLeft w:val="0"/>
          <w:marRight w:val="0"/>
          <w:marTop w:val="0"/>
          <w:marBottom w:val="0"/>
          <w:divBdr>
            <w:top w:val="none" w:sz="0" w:space="0" w:color="auto"/>
            <w:left w:val="none" w:sz="0" w:space="0" w:color="auto"/>
            <w:bottom w:val="none" w:sz="0" w:space="0" w:color="auto"/>
            <w:right w:val="none" w:sz="0" w:space="0" w:color="auto"/>
          </w:divBdr>
          <w:divsChild>
            <w:div w:id="234053844">
              <w:marLeft w:val="0"/>
              <w:marRight w:val="0"/>
              <w:marTop w:val="0"/>
              <w:marBottom w:val="0"/>
              <w:divBdr>
                <w:top w:val="none" w:sz="0" w:space="0" w:color="auto"/>
                <w:left w:val="none" w:sz="0" w:space="0" w:color="auto"/>
                <w:bottom w:val="none" w:sz="0" w:space="0" w:color="auto"/>
                <w:right w:val="none" w:sz="0" w:space="0" w:color="auto"/>
              </w:divBdr>
              <w:divsChild>
                <w:div w:id="326203164">
                  <w:marLeft w:val="0"/>
                  <w:marRight w:val="0"/>
                  <w:marTop w:val="0"/>
                  <w:marBottom w:val="300"/>
                  <w:divBdr>
                    <w:top w:val="none" w:sz="0" w:space="0" w:color="auto"/>
                    <w:left w:val="none" w:sz="0" w:space="0" w:color="auto"/>
                    <w:bottom w:val="none" w:sz="0" w:space="0" w:color="auto"/>
                    <w:right w:val="none" w:sz="0" w:space="0" w:color="auto"/>
                  </w:divBdr>
                  <w:divsChild>
                    <w:div w:id="1973368589">
                      <w:marLeft w:val="0"/>
                      <w:marRight w:val="0"/>
                      <w:marTop w:val="0"/>
                      <w:marBottom w:val="0"/>
                      <w:divBdr>
                        <w:top w:val="none" w:sz="0" w:space="0" w:color="auto"/>
                        <w:left w:val="none" w:sz="0" w:space="0" w:color="auto"/>
                        <w:bottom w:val="none" w:sz="0" w:space="0" w:color="auto"/>
                        <w:right w:val="none" w:sz="0" w:space="0" w:color="auto"/>
                      </w:divBdr>
                      <w:divsChild>
                        <w:div w:id="504631357">
                          <w:marLeft w:val="0"/>
                          <w:marRight w:val="0"/>
                          <w:marTop w:val="0"/>
                          <w:marBottom w:val="0"/>
                          <w:divBdr>
                            <w:top w:val="none" w:sz="0" w:space="0" w:color="auto"/>
                            <w:left w:val="none" w:sz="0" w:space="0" w:color="auto"/>
                            <w:bottom w:val="none" w:sz="0" w:space="0" w:color="auto"/>
                            <w:right w:val="none" w:sz="0" w:space="0" w:color="auto"/>
                          </w:divBdr>
                          <w:divsChild>
                            <w:div w:id="1129322245">
                              <w:marLeft w:val="0"/>
                              <w:marRight w:val="0"/>
                              <w:marTop w:val="0"/>
                              <w:marBottom w:val="0"/>
                              <w:divBdr>
                                <w:top w:val="none" w:sz="0" w:space="0" w:color="auto"/>
                                <w:left w:val="none" w:sz="0" w:space="0" w:color="auto"/>
                                <w:bottom w:val="none" w:sz="0" w:space="0" w:color="auto"/>
                                <w:right w:val="none" w:sz="0" w:space="0" w:color="auto"/>
                              </w:divBdr>
                              <w:divsChild>
                                <w:div w:id="16502525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447579">
      <w:bodyDiv w:val="1"/>
      <w:marLeft w:val="0"/>
      <w:marRight w:val="0"/>
      <w:marTop w:val="0"/>
      <w:marBottom w:val="0"/>
      <w:divBdr>
        <w:top w:val="none" w:sz="0" w:space="0" w:color="auto"/>
        <w:left w:val="none" w:sz="0" w:space="0" w:color="auto"/>
        <w:bottom w:val="none" w:sz="0" w:space="0" w:color="auto"/>
        <w:right w:val="none" w:sz="0" w:space="0" w:color="auto"/>
      </w:divBdr>
    </w:div>
    <w:div w:id="799423121">
      <w:bodyDiv w:val="1"/>
      <w:marLeft w:val="0"/>
      <w:marRight w:val="0"/>
      <w:marTop w:val="0"/>
      <w:marBottom w:val="0"/>
      <w:divBdr>
        <w:top w:val="none" w:sz="0" w:space="0" w:color="auto"/>
        <w:left w:val="none" w:sz="0" w:space="0" w:color="auto"/>
        <w:bottom w:val="none" w:sz="0" w:space="0" w:color="auto"/>
        <w:right w:val="none" w:sz="0" w:space="0" w:color="auto"/>
      </w:divBdr>
      <w:divsChild>
        <w:div w:id="556672637">
          <w:marLeft w:val="0"/>
          <w:marRight w:val="0"/>
          <w:marTop w:val="0"/>
          <w:marBottom w:val="0"/>
          <w:divBdr>
            <w:top w:val="none" w:sz="0" w:space="0" w:color="auto"/>
            <w:left w:val="none" w:sz="0" w:space="0" w:color="auto"/>
            <w:bottom w:val="none" w:sz="0" w:space="0" w:color="auto"/>
            <w:right w:val="none" w:sz="0" w:space="0" w:color="auto"/>
          </w:divBdr>
        </w:div>
        <w:div w:id="1781955152">
          <w:marLeft w:val="0"/>
          <w:marRight w:val="0"/>
          <w:marTop w:val="0"/>
          <w:marBottom w:val="0"/>
          <w:divBdr>
            <w:top w:val="none" w:sz="0" w:space="0" w:color="auto"/>
            <w:left w:val="none" w:sz="0" w:space="0" w:color="auto"/>
            <w:bottom w:val="none" w:sz="0" w:space="0" w:color="auto"/>
            <w:right w:val="none" w:sz="0" w:space="0" w:color="auto"/>
          </w:divBdr>
        </w:div>
        <w:div w:id="2038117497">
          <w:marLeft w:val="0"/>
          <w:marRight w:val="0"/>
          <w:marTop w:val="0"/>
          <w:marBottom w:val="0"/>
          <w:divBdr>
            <w:top w:val="none" w:sz="0" w:space="0" w:color="auto"/>
            <w:left w:val="none" w:sz="0" w:space="0" w:color="auto"/>
            <w:bottom w:val="none" w:sz="0" w:space="0" w:color="auto"/>
            <w:right w:val="none" w:sz="0" w:space="0" w:color="auto"/>
          </w:divBdr>
        </w:div>
      </w:divsChild>
    </w:div>
    <w:div w:id="801266268">
      <w:bodyDiv w:val="1"/>
      <w:marLeft w:val="0"/>
      <w:marRight w:val="0"/>
      <w:marTop w:val="0"/>
      <w:marBottom w:val="0"/>
      <w:divBdr>
        <w:top w:val="none" w:sz="0" w:space="0" w:color="auto"/>
        <w:left w:val="none" w:sz="0" w:space="0" w:color="auto"/>
        <w:bottom w:val="none" w:sz="0" w:space="0" w:color="auto"/>
        <w:right w:val="none" w:sz="0" w:space="0" w:color="auto"/>
      </w:divBdr>
    </w:div>
    <w:div w:id="805197059">
      <w:bodyDiv w:val="1"/>
      <w:marLeft w:val="0"/>
      <w:marRight w:val="0"/>
      <w:marTop w:val="0"/>
      <w:marBottom w:val="0"/>
      <w:divBdr>
        <w:top w:val="none" w:sz="0" w:space="0" w:color="auto"/>
        <w:left w:val="none" w:sz="0" w:space="0" w:color="auto"/>
        <w:bottom w:val="none" w:sz="0" w:space="0" w:color="auto"/>
        <w:right w:val="none" w:sz="0" w:space="0" w:color="auto"/>
      </w:divBdr>
    </w:div>
    <w:div w:id="814369073">
      <w:bodyDiv w:val="1"/>
      <w:marLeft w:val="0"/>
      <w:marRight w:val="0"/>
      <w:marTop w:val="0"/>
      <w:marBottom w:val="0"/>
      <w:divBdr>
        <w:top w:val="none" w:sz="0" w:space="0" w:color="auto"/>
        <w:left w:val="none" w:sz="0" w:space="0" w:color="auto"/>
        <w:bottom w:val="none" w:sz="0" w:space="0" w:color="auto"/>
        <w:right w:val="none" w:sz="0" w:space="0" w:color="auto"/>
      </w:divBdr>
      <w:divsChild>
        <w:div w:id="265624220">
          <w:marLeft w:val="0"/>
          <w:marRight w:val="0"/>
          <w:marTop w:val="0"/>
          <w:marBottom w:val="0"/>
          <w:divBdr>
            <w:top w:val="none" w:sz="0" w:space="0" w:color="auto"/>
            <w:left w:val="none" w:sz="0" w:space="0" w:color="auto"/>
            <w:bottom w:val="none" w:sz="0" w:space="0" w:color="auto"/>
            <w:right w:val="none" w:sz="0" w:space="0" w:color="auto"/>
          </w:divBdr>
        </w:div>
        <w:div w:id="1479372115">
          <w:marLeft w:val="0"/>
          <w:marRight w:val="0"/>
          <w:marTop w:val="0"/>
          <w:marBottom w:val="0"/>
          <w:divBdr>
            <w:top w:val="none" w:sz="0" w:space="0" w:color="auto"/>
            <w:left w:val="none" w:sz="0" w:space="0" w:color="auto"/>
            <w:bottom w:val="none" w:sz="0" w:space="0" w:color="auto"/>
            <w:right w:val="none" w:sz="0" w:space="0" w:color="auto"/>
          </w:divBdr>
        </w:div>
      </w:divsChild>
    </w:div>
    <w:div w:id="818959787">
      <w:bodyDiv w:val="1"/>
      <w:marLeft w:val="0"/>
      <w:marRight w:val="0"/>
      <w:marTop w:val="0"/>
      <w:marBottom w:val="0"/>
      <w:divBdr>
        <w:top w:val="none" w:sz="0" w:space="0" w:color="auto"/>
        <w:left w:val="none" w:sz="0" w:space="0" w:color="auto"/>
        <w:bottom w:val="none" w:sz="0" w:space="0" w:color="auto"/>
        <w:right w:val="none" w:sz="0" w:space="0" w:color="auto"/>
      </w:divBdr>
      <w:divsChild>
        <w:div w:id="1007947039">
          <w:marLeft w:val="0"/>
          <w:marRight w:val="0"/>
          <w:marTop w:val="120"/>
          <w:marBottom w:val="0"/>
          <w:divBdr>
            <w:top w:val="none" w:sz="0" w:space="0" w:color="auto"/>
            <w:left w:val="none" w:sz="0" w:space="0" w:color="auto"/>
            <w:bottom w:val="none" w:sz="0" w:space="0" w:color="auto"/>
            <w:right w:val="none" w:sz="0" w:space="0" w:color="auto"/>
          </w:divBdr>
        </w:div>
        <w:div w:id="1774982704">
          <w:marLeft w:val="0"/>
          <w:marRight w:val="0"/>
          <w:marTop w:val="120"/>
          <w:marBottom w:val="0"/>
          <w:divBdr>
            <w:top w:val="none" w:sz="0" w:space="0" w:color="auto"/>
            <w:left w:val="none" w:sz="0" w:space="0" w:color="auto"/>
            <w:bottom w:val="none" w:sz="0" w:space="0" w:color="auto"/>
            <w:right w:val="none" w:sz="0" w:space="0" w:color="auto"/>
          </w:divBdr>
        </w:div>
      </w:divsChild>
    </w:div>
    <w:div w:id="828860425">
      <w:bodyDiv w:val="1"/>
      <w:marLeft w:val="0"/>
      <w:marRight w:val="0"/>
      <w:marTop w:val="0"/>
      <w:marBottom w:val="0"/>
      <w:divBdr>
        <w:top w:val="none" w:sz="0" w:space="0" w:color="auto"/>
        <w:left w:val="none" w:sz="0" w:space="0" w:color="auto"/>
        <w:bottom w:val="none" w:sz="0" w:space="0" w:color="auto"/>
        <w:right w:val="none" w:sz="0" w:space="0" w:color="auto"/>
      </w:divBdr>
    </w:div>
    <w:div w:id="832380339">
      <w:bodyDiv w:val="1"/>
      <w:marLeft w:val="0"/>
      <w:marRight w:val="0"/>
      <w:marTop w:val="0"/>
      <w:marBottom w:val="0"/>
      <w:divBdr>
        <w:top w:val="none" w:sz="0" w:space="0" w:color="auto"/>
        <w:left w:val="none" w:sz="0" w:space="0" w:color="auto"/>
        <w:bottom w:val="none" w:sz="0" w:space="0" w:color="auto"/>
        <w:right w:val="none" w:sz="0" w:space="0" w:color="auto"/>
      </w:divBdr>
    </w:div>
    <w:div w:id="845364004">
      <w:bodyDiv w:val="1"/>
      <w:marLeft w:val="0"/>
      <w:marRight w:val="0"/>
      <w:marTop w:val="0"/>
      <w:marBottom w:val="0"/>
      <w:divBdr>
        <w:top w:val="none" w:sz="0" w:space="0" w:color="auto"/>
        <w:left w:val="none" w:sz="0" w:space="0" w:color="auto"/>
        <w:bottom w:val="none" w:sz="0" w:space="0" w:color="auto"/>
        <w:right w:val="none" w:sz="0" w:space="0" w:color="auto"/>
      </w:divBdr>
    </w:div>
    <w:div w:id="851535008">
      <w:bodyDiv w:val="1"/>
      <w:marLeft w:val="0"/>
      <w:marRight w:val="0"/>
      <w:marTop w:val="0"/>
      <w:marBottom w:val="0"/>
      <w:divBdr>
        <w:top w:val="none" w:sz="0" w:space="0" w:color="auto"/>
        <w:left w:val="none" w:sz="0" w:space="0" w:color="auto"/>
        <w:bottom w:val="none" w:sz="0" w:space="0" w:color="auto"/>
        <w:right w:val="none" w:sz="0" w:space="0" w:color="auto"/>
      </w:divBdr>
    </w:div>
    <w:div w:id="853350329">
      <w:bodyDiv w:val="1"/>
      <w:marLeft w:val="0"/>
      <w:marRight w:val="0"/>
      <w:marTop w:val="0"/>
      <w:marBottom w:val="0"/>
      <w:divBdr>
        <w:top w:val="none" w:sz="0" w:space="0" w:color="auto"/>
        <w:left w:val="none" w:sz="0" w:space="0" w:color="auto"/>
        <w:bottom w:val="none" w:sz="0" w:space="0" w:color="auto"/>
        <w:right w:val="none" w:sz="0" w:space="0" w:color="auto"/>
      </w:divBdr>
    </w:div>
    <w:div w:id="854802838">
      <w:bodyDiv w:val="1"/>
      <w:marLeft w:val="0"/>
      <w:marRight w:val="0"/>
      <w:marTop w:val="0"/>
      <w:marBottom w:val="0"/>
      <w:divBdr>
        <w:top w:val="none" w:sz="0" w:space="0" w:color="auto"/>
        <w:left w:val="none" w:sz="0" w:space="0" w:color="auto"/>
        <w:bottom w:val="none" w:sz="0" w:space="0" w:color="auto"/>
        <w:right w:val="none" w:sz="0" w:space="0" w:color="auto"/>
      </w:divBdr>
      <w:divsChild>
        <w:div w:id="1253932391">
          <w:marLeft w:val="0"/>
          <w:marRight w:val="0"/>
          <w:marTop w:val="0"/>
          <w:marBottom w:val="0"/>
          <w:divBdr>
            <w:top w:val="none" w:sz="0" w:space="0" w:color="auto"/>
            <w:left w:val="none" w:sz="0" w:space="0" w:color="auto"/>
            <w:bottom w:val="none" w:sz="0" w:space="0" w:color="auto"/>
            <w:right w:val="none" w:sz="0" w:space="0" w:color="auto"/>
          </w:divBdr>
        </w:div>
        <w:div w:id="1418331564">
          <w:marLeft w:val="0"/>
          <w:marRight w:val="0"/>
          <w:marTop w:val="0"/>
          <w:marBottom w:val="0"/>
          <w:divBdr>
            <w:top w:val="none" w:sz="0" w:space="0" w:color="auto"/>
            <w:left w:val="none" w:sz="0" w:space="0" w:color="auto"/>
            <w:bottom w:val="none" w:sz="0" w:space="0" w:color="auto"/>
            <w:right w:val="none" w:sz="0" w:space="0" w:color="auto"/>
          </w:divBdr>
        </w:div>
        <w:div w:id="1986426720">
          <w:marLeft w:val="0"/>
          <w:marRight w:val="0"/>
          <w:marTop w:val="0"/>
          <w:marBottom w:val="0"/>
          <w:divBdr>
            <w:top w:val="none" w:sz="0" w:space="0" w:color="auto"/>
            <w:left w:val="none" w:sz="0" w:space="0" w:color="auto"/>
            <w:bottom w:val="none" w:sz="0" w:space="0" w:color="auto"/>
            <w:right w:val="none" w:sz="0" w:space="0" w:color="auto"/>
          </w:divBdr>
        </w:div>
      </w:divsChild>
    </w:div>
    <w:div w:id="866215829">
      <w:bodyDiv w:val="1"/>
      <w:marLeft w:val="0"/>
      <w:marRight w:val="0"/>
      <w:marTop w:val="0"/>
      <w:marBottom w:val="0"/>
      <w:divBdr>
        <w:top w:val="none" w:sz="0" w:space="0" w:color="auto"/>
        <w:left w:val="none" w:sz="0" w:space="0" w:color="auto"/>
        <w:bottom w:val="none" w:sz="0" w:space="0" w:color="auto"/>
        <w:right w:val="none" w:sz="0" w:space="0" w:color="auto"/>
      </w:divBdr>
    </w:div>
    <w:div w:id="874201037">
      <w:bodyDiv w:val="1"/>
      <w:marLeft w:val="0"/>
      <w:marRight w:val="0"/>
      <w:marTop w:val="0"/>
      <w:marBottom w:val="0"/>
      <w:divBdr>
        <w:top w:val="none" w:sz="0" w:space="0" w:color="auto"/>
        <w:left w:val="none" w:sz="0" w:space="0" w:color="auto"/>
        <w:bottom w:val="none" w:sz="0" w:space="0" w:color="auto"/>
        <w:right w:val="none" w:sz="0" w:space="0" w:color="auto"/>
      </w:divBdr>
    </w:div>
    <w:div w:id="876309310">
      <w:bodyDiv w:val="1"/>
      <w:marLeft w:val="0"/>
      <w:marRight w:val="0"/>
      <w:marTop w:val="0"/>
      <w:marBottom w:val="0"/>
      <w:divBdr>
        <w:top w:val="none" w:sz="0" w:space="0" w:color="auto"/>
        <w:left w:val="none" w:sz="0" w:space="0" w:color="auto"/>
        <w:bottom w:val="none" w:sz="0" w:space="0" w:color="auto"/>
        <w:right w:val="none" w:sz="0" w:space="0" w:color="auto"/>
      </w:divBdr>
    </w:div>
    <w:div w:id="877592604">
      <w:bodyDiv w:val="1"/>
      <w:marLeft w:val="0"/>
      <w:marRight w:val="0"/>
      <w:marTop w:val="0"/>
      <w:marBottom w:val="0"/>
      <w:divBdr>
        <w:top w:val="none" w:sz="0" w:space="0" w:color="auto"/>
        <w:left w:val="none" w:sz="0" w:space="0" w:color="auto"/>
        <w:bottom w:val="none" w:sz="0" w:space="0" w:color="auto"/>
        <w:right w:val="none" w:sz="0" w:space="0" w:color="auto"/>
      </w:divBdr>
    </w:div>
    <w:div w:id="886646119">
      <w:bodyDiv w:val="1"/>
      <w:marLeft w:val="0"/>
      <w:marRight w:val="0"/>
      <w:marTop w:val="0"/>
      <w:marBottom w:val="0"/>
      <w:divBdr>
        <w:top w:val="none" w:sz="0" w:space="0" w:color="auto"/>
        <w:left w:val="none" w:sz="0" w:space="0" w:color="auto"/>
        <w:bottom w:val="none" w:sz="0" w:space="0" w:color="auto"/>
        <w:right w:val="none" w:sz="0" w:space="0" w:color="auto"/>
      </w:divBdr>
    </w:div>
    <w:div w:id="888734203">
      <w:bodyDiv w:val="1"/>
      <w:marLeft w:val="0"/>
      <w:marRight w:val="0"/>
      <w:marTop w:val="0"/>
      <w:marBottom w:val="0"/>
      <w:divBdr>
        <w:top w:val="none" w:sz="0" w:space="0" w:color="auto"/>
        <w:left w:val="none" w:sz="0" w:space="0" w:color="auto"/>
        <w:bottom w:val="none" w:sz="0" w:space="0" w:color="auto"/>
        <w:right w:val="none" w:sz="0" w:space="0" w:color="auto"/>
      </w:divBdr>
    </w:div>
    <w:div w:id="895555668">
      <w:bodyDiv w:val="1"/>
      <w:marLeft w:val="0"/>
      <w:marRight w:val="0"/>
      <w:marTop w:val="0"/>
      <w:marBottom w:val="0"/>
      <w:divBdr>
        <w:top w:val="none" w:sz="0" w:space="0" w:color="auto"/>
        <w:left w:val="none" w:sz="0" w:space="0" w:color="auto"/>
        <w:bottom w:val="none" w:sz="0" w:space="0" w:color="auto"/>
        <w:right w:val="none" w:sz="0" w:space="0" w:color="auto"/>
      </w:divBdr>
    </w:div>
    <w:div w:id="899906863">
      <w:bodyDiv w:val="1"/>
      <w:marLeft w:val="0"/>
      <w:marRight w:val="0"/>
      <w:marTop w:val="0"/>
      <w:marBottom w:val="0"/>
      <w:divBdr>
        <w:top w:val="none" w:sz="0" w:space="0" w:color="auto"/>
        <w:left w:val="none" w:sz="0" w:space="0" w:color="auto"/>
        <w:bottom w:val="none" w:sz="0" w:space="0" w:color="auto"/>
        <w:right w:val="none" w:sz="0" w:space="0" w:color="auto"/>
      </w:divBdr>
      <w:divsChild>
        <w:div w:id="395782038">
          <w:marLeft w:val="0"/>
          <w:marRight w:val="0"/>
          <w:marTop w:val="0"/>
          <w:marBottom w:val="0"/>
          <w:divBdr>
            <w:top w:val="none" w:sz="0" w:space="0" w:color="auto"/>
            <w:left w:val="none" w:sz="0" w:space="0" w:color="auto"/>
            <w:bottom w:val="none" w:sz="0" w:space="0" w:color="auto"/>
            <w:right w:val="none" w:sz="0" w:space="0" w:color="auto"/>
          </w:divBdr>
        </w:div>
        <w:div w:id="1249197621">
          <w:marLeft w:val="0"/>
          <w:marRight w:val="0"/>
          <w:marTop w:val="0"/>
          <w:marBottom w:val="0"/>
          <w:divBdr>
            <w:top w:val="none" w:sz="0" w:space="0" w:color="auto"/>
            <w:left w:val="none" w:sz="0" w:space="0" w:color="auto"/>
            <w:bottom w:val="none" w:sz="0" w:space="0" w:color="auto"/>
            <w:right w:val="none" w:sz="0" w:space="0" w:color="auto"/>
          </w:divBdr>
        </w:div>
      </w:divsChild>
    </w:div>
    <w:div w:id="915937391">
      <w:bodyDiv w:val="1"/>
      <w:marLeft w:val="0"/>
      <w:marRight w:val="0"/>
      <w:marTop w:val="0"/>
      <w:marBottom w:val="0"/>
      <w:divBdr>
        <w:top w:val="none" w:sz="0" w:space="0" w:color="auto"/>
        <w:left w:val="none" w:sz="0" w:space="0" w:color="auto"/>
        <w:bottom w:val="none" w:sz="0" w:space="0" w:color="auto"/>
        <w:right w:val="none" w:sz="0" w:space="0" w:color="auto"/>
      </w:divBdr>
    </w:div>
    <w:div w:id="921178250">
      <w:bodyDiv w:val="1"/>
      <w:marLeft w:val="0"/>
      <w:marRight w:val="0"/>
      <w:marTop w:val="0"/>
      <w:marBottom w:val="0"/>
      <w:divBdr>
        <w:top w:val="none" w:sz="0" w:space="0" w:color="auto"/>
        <w:left w:val="none" w:sz="0" w:space="0" w:color="auto"/>
        <w:bottom w:val="none" w:sz="0" w:space="0" w:color="auto"/>
        <w:right w:val="none" w:sz="0" w:space="0" w:color="auto"/>
      </w:divBdr>
    </w:div>
    <w:div w:id="931010411">
      <w:bodyDiv w:val="1"/>
      <w:marLeft w:val="0"/>
      <w:marRight w:val="0"/>
      <w:marTop w:val="0"/>
      <w:marBottom w:val="0"/>
      <w:divBdr>
        <w:top w:val="none" w:sz="0" w:space="0" w:color="auto"/>
        <w:left w:val="none" w:sz="0" w:space="0" w:color="auto"/>
        <w:bottom w:val="none" w:sz="0" w:space="0" w:color="auto"/>
        <w:right w:val="none" w:sz="0" w:space="0" w:color="auto"/>
      </w:divBdr>
      <w:divsChild>
        <w:div w:id="219681248">
          <w:marLeft w:val="0"/>
          <w:marRight w:val="0"/>
          <w:marTop w:val="0"/>
          <w:marBottom w:val="0"/>
          <w:divBdr>
            <w:top w:val="none" w:sz="0" w:space="0" w:color="auto"/>
            <w:left w:val="none" w:sz="0" w:space="0" w:color="auto"/>
            <w:bottom w:val="none" w:sz="0" w:space="0" w:color="auto"/>
            <w:right w:val="none" w:sz="0" w:space="0" w:color="auto"/>
          </w:divBdr>
        </w:div>
        <w:div w:id="1328632986">
          <w:marLeft w:val="0"/>
          <w:marRight w:val="0"/>
          <w:marTop w:val="0"/>
          <w:marBottom w:val="0"/>
          <w:divBdr>
            <w:top w:val="none" w:sz="0" w:space="0" w:color="auto"/>
            <w:left w:val="none" w:sz="0" w:space="0" w:color="auto"/>
            <w:bottom w:val="none" w:sz="0" w:space="0" w:color="auto"/>
            <w:right w:val="none" w:sz="0" w:space="0" w:color="auto"/>
          </w:divBdr>
        </w:div>
      </w:divsChild>
    </w:div>
    <w:div w:id="940525565">
      <w:bodyDiv w:val="1"/>
      <w:marLeft w:val="0"/>
      <w:marRight w:val="0"/>
      <w:marTop w:val="0"/>
      <w:marBottom w:val="0"/>
      <w:divBdr>
        <w:top w:val="none" w:sz="0" w:space="0" w:color="auto"/>
        <w:left w:val="none" w:sz="0" w:space="0" w:color="auto"/>
        <w:bottom w:val="none" w:sz="0" w:space="0" w:color="auto"/>
        <w:right w:val="none" w:sz="0" w:space="0" w:color="auto"/>
      </w:divBdr>
      <w:divsChild>
        <w:div w:id="893781607">
          <w:marLeft w:val="0"/>
          <w:marRight w:val="0"/>
          <w:marTop w:val="0"/>
          <w:marBottom w:val="0"/>
          <w:divBdr>
            <w:top w:val="none" w:sz="0" w:space="0" w:color="auto"/>
            <w:left w:val="none" w:sz="0" w:space="0" w:color="auto"/>
            <w:bottom w:val="none" w:sz="0" w:space="0" w:color="auto"/>
            <w:right w:val="none" w:sz="0" w:space="0" w:color="auto"/>
          </w:divBdr>
          <w:divsChild>
            <w:div w:id="1146816544">
              <w:marLeft w:val="0"/>
              <w:marRight w:val="0"/>
              <w:marTop w:val="0"/>
              <w:marBottom w:val="0"/>
              <w:divBdr>
                <w:top w:val="none" w:sz="0" w:space="0" w:color="auto"/>
                <w:left w:val="none" w:sz="0" w:space="0" w:color="auto"/>
                <w:bottom w:val="none" w:sz="0" w:space="0" w:color="auto"/>
                <w:right w:val="none" w:sz="0" w:space="0" w:color="auto"/>
              </w:divBdr>
              <w:divsChild>
                <w:div w:id="1842351230">
                  <w:marLeft w:val="0"/>
                  <w:marRight w:val="0"/>
                  <w:marTop w:val="0"/>
                  <w:marBottom w:val="0"/>
                  <w:divBdr>
                    <w:top w:val="none" w:sz="0" w:space="0" w:color="auto"/>
                    <w:left w:val="none" w:sz="0" w:space="0" w:color="auto"/>
                    <w:bottom w:val="none" w:sz="0" w:space="0" w:color="auto"/>
                    <w:right w:val="none" w:sz="0" w:space="0" w:color="auto"/>
                  </w:divBdr>
                  <w:divsChild>
                    <w:div w:id="266279237">
                      <w:marLeft w:val="0"/>
                      <w:marRight w:val="0"/>
                      <w:marTop w:val="0"/>
                      <w:marBottom w:val="0"/>
                      <w:divBdr>
                        <w:top w:val="none" w:sz="0" w:space="0" w:color="auto"/>
                        <w:left w:val="none" w:sz="0" w:space="0" w:color="auto"/>
                        <w:bottom w:val="none" w:sz="0" w:space="0" w:color="auto"/>
                        <w:right w:val="none" w:sz="0" w:space="0" w:color="auto"/>
                      </w:divBdr>
                      <w:divsChild>
                        <w:div w:id="251742560">
                          <w:marLeft w:val="0"/>
                          <w:marRight w:val="0"/>
                          <w:marTop w:val="0"/>
                          <w:marBottom w:val="0"/>
                          <w:divBdr>
                            <w:top w:val="none" w:sz="0" w:space="0" w:color="auto"/>
                            <w:left w:val="none" w:sz="0" w:space="0" w:color="auto"/>
                            <w:bottom w:val="none" w:sz="0" w:space="0" w:color="auto"/>
                            <w:right w:val="none" w:sz="0" w:space="0" w:color="auto"/>
                          </w:divBdr>
                          <w:divsChild>
                            <w:div w:id="1026059575">
                              <w:marLeft w:val="0"/>
                              <w:marRight w:val="0"/>
                              <w:marTop w:val="0"/>
                              <w:marBottom w:val="0"/>
                              <w:divBdr>
                                <w:top w:val="none" w:sz="0" w:space="0" w:color="auto"/>
                                <w:left w:val="none" w:sz="0" w:space="0" w:color="auto"/>
                                <w:bottom w:val="none" w:sz="0" w:space="0" w:color="auto"/>
                                <w:right w:val="none" w:sz="0" w:space="0" w:color="auto"/>
                              </w:divBdr>
                              <w:divsChild>
                                <w:div w:id="1371760465">
                                  <w:marLeft w:val="0"/>
                                  <w:marRight w:val="0"/>
                                  <w:marTop w:val="0"/>
                                  <w:marBottom w:val="0"/>
                                  <w:divBdr>
                                    <w:top w:val="none" w:sz="0" w:space="0" w:color="auto"/>
                                    <w:left w:val="none" w:sz="0" w:space="0" w:color="auto"/>
                                    <w:bottom w:val="none" w:sz="0" w:space="0" w:color="auto"/>
                                    <w:right w:val="none" w:sz="0" w:space="0" w:color="auto"/>
                                  </w:divBdr>
                                  <w:divsChild>
                                    <w:div w:id="567694791">
                                      <w:marLeft w:val="0"/>
                                      <w:marRight w:val="0"/>
                                      <w:marTop w:val="0"/>
                                      <w:marBottom w:val="0"/>
                                      <w:divBdr>
                                        <w:top w:val="none" w:sz="0" w:space="0" w:color="auto"/>
                                        <w:left w:val="none" w:sz="0" w:space="0" w:color="auto"/>
                                        <w:bottom w:val="none" w:sz="0" w:space="0" w:color="auto"/>
                                        <w:right w:val="none" w:sz="0" w:space="0" w:color="auto"/>
                                      </w:divBdr>
                                      <w:divsChild>
                                        <w:div w:id="9373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7345971">
      <w:bodyDiv w:val="1"/>
      <w:marLeft w:val="0"/>
      <w:marRight w:val="0"/>
      <w:marTop w:val="0"/>
      <w:marBottom w:val="0"/>
      <w:divBdr>
        <w:top w:val="none" w:sz="0" w:space="0" w:color="auto"/>
        <w:left w:val="none" w:sz="0" w:space="0" w:color="auto"/>
        <w:bottom w:val="none" w:sz="0" w:space="0" w:color="auto"/>
        <w:right w:val="none" w:sz="0" w:space="0" w:color="auto"/>
      </w:divBdr>
      <w:divsChild>
        <w:div w:id="180969720">
          <w:marLeft w:val="0"/>
          <w:marRight w:val="0"/>
          <w:marTop w:val="150"/>
          <w:marBottom w:val="0"/>
          <w:divBdr>
            <w:top w:val="none" w:sz="0" w:space="0" w:color="auto"/>
            <w:left w:val="none" w:sz="0" w:space="0" w:color="auto"/>
            <w:bottom w:val="none" w:sz="0" w:space="0" w:color="auto"/>
            <w:right w:val="none" w:sz="0" w:space="0" w:color="auto"/>
          </w:divBdr>
        </w:div>
        <w:div w:id="1847985384">
          <w:marLeft w:val="0"/>
          <w:marRight w:val="0"/>
          <w:marTop w:val="0"/>
          <w:marBottom w:val="0"/>
          <w:divBdr>
            <w:top w:val="none" w:sz="0" w:space="0" w:color="auto"/>
            <w:left w:val="none" w:sz="0" w:space="0" w:color="auto"/>
            <w:bottom w:val="none" w:sz="0" w:space="0" w:color="auto"/>
            <w:right w:val="none" w:sz="0" w:space="0" w:color="auto"/>
          </w:divBdr>
          <w:divsChild>
            <w:div w:id="1844737258">
              <w:marLeft w:val="0"/>
              <w:marRight w:val="0"/>
              <w:marTop w:val="0"/>
              <w:marBottom w:val="0"/>
              <w:divBdr>
                <w:top w:val="none" w:sz="0" w:space="0" w:color="auto"/>
                <w:left w:val="none" w:sz="0" w:space="0" w:color="auto"/>
                <w:bottom w:val="none" w:sz="0" w:space="0" w:color="auto"/>
                <w:right w:val="none" w:sz="0" w:space="0" w:color="auto"/>
              </w:divBdr>
              <w:divsChild>
                <w:div w:id="2134640366">
                  <w:marLeft w:val="0"/>
                  <w:marRight w:val="0"/>
                  <w:marTop w:val="0"/>
                  <w:marBottom w:val="0"/>
                  <w:divBdr>
                    <w:top w:val="none" w:sz="0" w:space="0" w:color="auto"/>
                    <w:left w:val="none" w:sz="0" w:space="0" w:color="auto"/>
                    <w:bottom w:val="none" w:sz="0" w:space="0" w:color="auto"/>
                    <w:right w:val="none" w:sz="0" w:space="0" w:color="auto"/>
                  </w:divBdr>
                  <w:divsChild>
                    <w:div w:id="10081723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51395975">
      <w:bodyDiv w:val="1"/>
      <w:marLeft w:val="0"/>
      <w:marRight w:val="0"/>
      <w:marTop w:val="0"/>
      <w:marBottom w:val="0"/>
      <w:divBdr>
        <w:top w:val="none" w:sz="0" w:space="0" w:color="auto"/>
        <w:left w:val="none" w:sz="0" w:space="0" w:color="auto"/>
        <w:bottom w:val="none" w:sz="0" w:space="0" w:color="auto"/>
        <w:right w:val="none" w:sz="0" w:space="0" w:color="auto"/>
      </w:divBdr>
    </w:div>
    <w:div w:id="966199816">
      <w:bodyDiv w:val="1"/>
      <w:marLeft w:val="0"/>
      <w:marRight w:val="0"/>
      <w:marTop w:val="0"/>
      <w:marBottom w:val="0"/>
      <w:divBdr>
        <w:top w:val="none" w:sz="0" w:space="0" w:color="auto"/>
        <w:left w:val="none" w:sz="0" w:space="0" w:color="auto"/>
        <w:bottom w:val="none" w:sz="0" w:space="0" w:color="auto"/>
        <w:right w:val="none" w:sz="0" w:space="0" w:color="auto"/>
      </w:divBdr>
    </w:div>
    <w:div w:id="971401642">
      <w:bodyDiv w:val="1"/>
      <w:marLeft w:val="0"/>
      <w:marRight w:val="0"/>
      <w:marTop w:val="0"/>
      <w:marBottom w:val="0"/>
      <w:divBdr>
        <w:top w:val="none" w:sz="0" w:space="0" w:color="auto"/>
        <w:left w:val="none" w:sz="0" w:space="0" w:color="auto"/>
        <w:bottom w:val="none" w:sz="0" w:space="0" w:color="auto"/>
        <w:right w:val="none" w:sz="0" w:space="0" w:color="auto"/>
      </w:divBdr>
      <w:divsChild>
        <w:div w:id="7367875">
          <w:marLeft w:val="0"/>
          <w:marRight w:val="0"/>
          <w:marTop w:val="0"/>
          <w:marBottom w:val="0"/>
          <w:divBdr>
            <w:top w:val="none" w:sz="0" w:space="0" w:color="auto"/>
            <w:left w:val="none" w:sz="0" w:space="0" w:color="auto"/>
            <w:bottom w:val="none" w:sz="0" w:space="0" w:color="auto"/>
            <w:right w:val="none" w:sz="0" w:space="0" w:color="auto"/>
          </w:divBdr>
        </w:div>
        <w:div w:id="170681892">
          <w:marLeft w:val="0"/>
          <w:marRight w:val="0"/>
          <w:marTop w:val="0"/>
          <w:marBottom w:val="0"/>
          <w:divBdr>
            <w:top w:val="none" w:sz="0" w:space="0" w:color="auto"/>
            <w:left w:val="none" w:sz="0" w:space="0" w:color="auto"/>
            <w:bottom w:val="none" w:sz="0" w:space="0" w:color="auto"/>
            <w:right w:val="none" w:sz="0" w:space="0" w:color="auto"/>
          </w:divBdr>
        </w:div>
        <w:div w:id="556088172">
          <w:marLeft w:val="0"/>
          <w:marRight w:val="0"/>
          <w:marTop w:val="0"/>
          <w:marBottom w:val="0"/>
          <w:divBdr>
            <w:top w:val="none" w:sz="0" w:space="0" w:color="auto"/>
            <w:left w:val="none" w:sz="0" w:space="0" w:color="auto"/>
            <w:bottom w:val="none" w:sz="0" w:space="0" w:color="auto"/>
            <w:right w:val="none" w:sz="0" w:space="0" w:color="auto"/>
          </w:divBdr>
        </w:div>
      </w:divsChild>
    </w:div>
    <w:div w:id="995381153">
      <w:bodyDiv w:val="1"/>
      <w:marLeft w:val="0"/>
      <w:marRight w:val="0"/>
      <w:marTop w:val="0"/>
      <w:marBottom w:val="0"/>
      <w:divBdr>
        <w:top w:val="none" w:sz="0" w:space="0" w:color="auto"/>
        <w:left w:val="none" w:sz="0" w:space="0" w:color="auto"/>
        <w:bottom w:val="none" w:sz="0" w:space="0" w:color="auto"/>
        <w:right w:val="none" w:sz="0" w:space="0" w:color="auto"/>
      </w:divBdr>
    </w:div>
    <w:div w:id="1008364913">
      <w:bodyDiv w:val="1"/>
      <w:marLeft w:val="0"/>
      <w:marRight w:val="0"/>
      <w:marTop w:val="0"/>
      <w:marBottom w:val="0"/>
      <w:divBdr>
        <w:top w:val="none" w:sz="0" w:space="0" w:color="auto"/>
        <w:left w:val="none" w:sz="0" w:space="0" w:color="auto"/>
        <w:bottom w:val="none" w:sz="0" w:space="0" w:color="auto"/>
        <w:right w:val="none" w:sz="0" w:space="0" w:color="auto"/>
      </w:divBdr>
    </w:div>
    <w:div w:id="1022167597">
      <w:bodyDiv w:val="1"/>
      <w:marLeft w:val="0"/>
      <w:marRight w:val="0"/>
      <w:marTop w:val="0"/>
      <w:marBottom w:val="0"/>
      <w:divBdr>
        <w:top w:val="none" w:sz="0" w:space="0" w:color="auto"/>
        <w:left w:val="none" w:sz="0" w:space="0" w:color="auto"/>
        <w:bottom w:val="none" w:sz="0" w:space="0" w:color="auto"/>
        <w:right w:val="none" w:sz="0" w:space="0" w:color="auto"/>
      </w:divBdr>
      <w:divsChild>
        <w:div w:id="1256746714">
          <w:marLeft w:val="0"/>
          <w:marRight w:val="0"/>
          <w:marTop w:val="0"/>
          <w:marBottom w:val="0"/>
          <w:divBdr>
            <w:top w:val="none" w:sz="0" w:space="0" w:color="auto"/>
            <w:left w:val="none" w:sz="0" w:space="0" w:color="auto"/>
            <w:bottom w:val="none" w:sz="0" w:space="0" w:color="auto"/>
            <w:right w:val="none" w:sz="0" w:space="0" w:color="auto"/>
          </w:divBdr>
          <w:divsChild>
            <w:div w:id="89935592">
              <w:marLeft w:val="0"/>
              <w:marRight w:val="0"/>
              <w:marTop w:val="0"/>
              <w:marBottom w:val="0"/>
              <w:divBdr>
                <w:top w:val="none" w:sz="0" w:space="0" w:color="auto"/>
                <w:left w:val="none" w:sz="0" w:space="0" w:color="auto"/>
                <w:bottom w:val="none" w:sz="0" w:space="0" w:color="auto"/>
                <w:right w:val="none" w:sz="0" w:space="0" w:color="auto"/>
              </w:divBdr>
              <w:divsChild>
                <w:div w:id="132262294">
                  <w:marLeft w:val="0"/>
                  <w:marRight w:val="0"/>
                  <w:marTop w:val="0"/>
                  <w:marBottom w:val="0"/>
                  <w:divBdr>
                    <w:top w:val="none" w:sz="0" w:space="0" w:color="auto"/>
                    <w:left w:val="none" w:sz="0" w:space="0" w:color="auto"/>
                    <w:bottom w:val="none" w:sz="0" w:space="0" w:color="auto"/>
                    <w:right w:val="none" w:sz="0" w:space="0" w:color="auto"/>
                  </w:divBdr>
                  <w:divsChild>
                    <w:div w:id="89737335">
                      <w:marLeft w:val="0"/>
                      <w:marRight w:val="0"/>
                      <w:marTop w:val="0"/>
                      <w:marBottom w:val="0"/>
                      <w:divBdr>
                        <w:top w:val="none" w:sz="0" w:space="0" w:color="auto"/>
                        <w:left w:val="none" w:sz="0" w:space="0" w:color="auto"/>
                        <w:bottom w:val="none" w:sz="0" w:space="0" w:color="auto"/>
                        <w:right w:val="none" w:sz="0" w:space="0" w:color="auto"/>
                      </w:divBdr>
                      <w:divsChild>
                        <w:div w:id="89394567">
                          <w:marLeft w:val="0"/>
                          <w:marRight w:val="0"/>
                          <w:marTop w:val="0"/>
                          <w:marBottom w:val="0"/>
                          <w:divBdr>
                            <w:top w:val="none" w:sz="0" w:space="0" w:color="auto"/>
                            <w:left w:val="none" w:sz="0" w:space="0" w:color="auto"/>
                            <w:bottom w:val="none" w:sz="0" w:space="0" w:color="auto"/>
                            <w:right w:val="none" w:sz="0" w:space="0" w:color="auto"/>
                          </w:divBdr>
                          <w:divsChild>
                            <w:div w:id="712119084">
                              <w:marLeft w:val="0"/>
                              <w:marRight w:val="0"/>
                              <w:marTop w:val="0"/>
                              <w:marBottom w:val="0"/>
                              <w:divBdr>
                                <w:top w:val="none" w:sz="0" w:space="0" w:color="auto"/>
                                <w:left w:val="none" w:sz="0" w:space="0" w:color="auto"/>
                                <w:bottom w:val="none" w:sz="0" w:space="0" w:color="auto"/>
                                <w:right w:val="none" w:sz="0" w:space="0" w:color="auto"/>
                              </w:divBdr>
                              <w:divsChild>
                                <w:div w:id="592131113">
                                  <w:marLeft w:val="0"/>
                                  <w:marRight w:val="0"/>
                                  <w:marTop w:val="0"/>
                                  <w:marBottom w:val="0"/>
                                  <w:divBdr>
                                    <w:top w:val="none" w:sz="0" w:space="0" w:color="auto"/>
                                    <w:left w:val="none" w:sz="0" w:space="0" w:color="auto"/>
                                    <w:bottom w:val="none" w:sz="0" w:space="0" w:color="auto"/>
                                    <w:right w:val="none" w:sz="0" w:space="0" w:color="auto"/>
                                  </w:divBdr>
                                  <w:divsChild>
                                    <w:div w:id="861017704">
                                      <w:marLeft w:val="0"/>
                                      <w:marRight w:val="0"/>
                                      <w:marTop w:val="0"/>
                                      <w:marBottom w:val="0"/>
                                      <w:divBdr>
                                        <w:top w:val="none" w:sz="0" w:space="0" w:color="auto"/>
                                        <w:left w:val="none" w:sz="0" w:space="0" w:color="auto"/>
                                        <w:bottom w:val="none" w:sz="0" w:space="0" w:color="auto"/>
                                        <w:right w:val="none" w:sz="0" w:space="0" w:color="auto"/>
                                      </w:divBdr>
                                      <w:divsChild>
                                        <w:div w:id="103639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4743091">
      <w:bodyDiv w:val="1"/>
      <w:marLeft w:val="0"/>
      <w:marRight w:val="0"/>
      <w:marTop w:val="0"/>
      <w:marBottom w:val="0"/>
      <w:divBdr>
        <w:top w:val="none" w:sz="0" w:space="0" w:color="auto"/>
        <w:left w:val="none" w:sz="0" w:space="0" w:color="auto"/>
        <w:bottom w:val="none" w:sz="0" w:space="0" w:color="auto"/>
        <w:right w:val="none" w:sz="0" w:space="0" w:color="auto"/>
      </w:divBdr>
    </w:div>
    <w:div w:id="1025255170">
      <w:bodyDiv w:val="1"/>
      <w:marLeft w:val="0"/>
      <w:marRight w:val="0"/>
      <w:marTop w:val="0"/>
      <w:marBottom w:val="0"/>
      <w:divBdr>
        <w:top w:val="none" w:sz="0" w:space="0" w:color="auto"/>
        <w:left w:val="none" w:sz="0" w:space="0" w:color="auto"/>
        <w:bottom w:val="none" w:sz="0" w:space="0" w:color="auto"/>
        <w:right w:val="none" w:sz="0" w:space="0" w:color="auto"/>
      </w:divBdr>
    </w:div>
    <w:div w:id="1037045945">
      <w:bodyDiv w:val="1"/>
      <w:marLeft w:val="0"/>
      <w:marRight w:val="0"/>
      <w:marTop w:val="0"/>
      <w:marBottom w:val="0"/>
      <w:divBdr>
        <w:top w:val="none" w:sz="0" w:space="0" w:color="auto"/>
        <w:left w:val="none" w:sz="0" w:space="0" w:color="auto"/>
        <w:bottom w:val="none" w:sz="0" w:space="0" w:color="auto"/>
        <w:right w:val="none" w:sz="0" w:space="0" w:color="auto"/>
      </w:divBdr>
    </w:div>
    <w:div w:id="1043483442">
      <w:bodyDiv w:val="1"/>
      <w:marLeft w:val="0"/>
      <w:marRight w:val="0"/>
      <w:marTop w:val="0"/>
      <w:marBottom w:val="0"/>
      <w:divBdr>
        <w:top w:val="none" w:sz="0" w:space="0" w:color="auto"/>
        <w:left w:val="none" w:sz="0" w:space="0" w:color="auto"/>
        <w:bottom w:val="none" w:sz="0" w:space="0" w:color="auto"/>
        <w:right w:val="none" w:sz="0" w:space="0" w:color="auto"/>
      </w:divBdr>
    </w:div>
    <w:div w:id="1048214950">
      <w:bodyDiv w:val="1"/>
      <w:marLeft w:val="0"/>
      <w:marRight w:val="0"/>
      <w:marTop w:val="0"/>
      <w:marBottom w:val="0"/>
      <w:divBdr>
        <w:top w:val="none" w:sz="0" w:space="0" w:color="auto"/>
        <w:left w:val="none" w:sz="0" w:space="0" w:color="auto"/>
        <w:bottom w:val="none" w:sz="0" w:space="0" w:color="auto"/>
        <w:right w:val="none" w:sz="0" w:space="0" w:color="auto"/>
      </w:divBdr>
      <w:divsChild>
        <w:div w:id="236788854">
          <w:marLeft w:val="0"/>
          <w:marRight w:val="0"/>
          <w:marTop w:val="120"/>
          <w:marBottom w:val="0"/>
          <w:divBdr>
            <w:top w:val="none" w:sz="0" w:space="0" w:color="auto"/>
            <w:left w:val="none" w:sz="0" w:space="0" w:color="auto"/>
            <w:bottom w:val="none" w:sz="0" w:space="0" w:color="auto"/>
            <w:right w:val="none" w:sz="0" w:space="0" w:color="auto"/>
          </w:divBdr>
        </w:div>
        <w:div w:id="299042828">
          <w:marLeft w:val="0"/>
          <w:marRight w:val="0"/>
          <w:marTop w:val="120"/>
          <w:marBottom w:val="0"/>
          <w:divBdr>
            <w:top w:val="none" w:sz="0" w:space="0" w:color="auto"/>
            <w:left w:val="none" w:sz="0" w:space="0" w:color="auto"/>
            <w:bottom w:val="none" w:sz="0" w:space="0" w:color="auto"/>
            <w:right w:val="none" w:sz="0" w:space="0" w:color="auto"/>
          </w:divBdr>
        </w:div>
        <w:div w:id="1244803304">
          <w:marLeft w:val="0"/>
          <w:marRight w:val="0"/>
          <w:marTop w:val="120"/>
          <w:marBottom w:val="0"/>
          <w:divBdr>
            <w:top w:val="none" w:sz="0" w:space="0" w:color="auto"/>
            <w:left w:val="none" w:sz="0" w:space="0" w:color="auto"/>
            <w:bottom w:val="none" w:sz="0" w:space="0" w:color="auto"/>
            <w:right w:val="none" w:sz="0" w:space="0" w:color="auto"/>
          </w:divBdr>
        </w:div>
        <w:div w:id="1271549466">
          <w:marLeft w:val="0"/>
          <w:marRight w:val="0"/>
          <w:marTop w:val="120"/>
          <w:marBottom w:val="0"/>
          <w:divBdr>
            <w:top w:val="none" w:sz="0" w:space="0" w:color="auto"/>
            <w:left w:val="none" w:sz="0" w:space="0" w:color="auto"/>
            <w:bottom w:val="none" w:sz="0" w:space="0" w:color="auto"/>
            <w:right w:val="none" w:sz="0" w:space="0" w:color="auto"/>
          </w:divBdr>
        </w:div>
        <w:div w:id="1281960768">
          <w:marLeft w:val="0"/>
          <w:marRight w:val="0"/>
          <w:marTop w:val="120"/>
          <w:marBottom w:val="0"/>
          <w:divBdr>
            <w:top w:val="none" w:sz="0" w:space="0" w:color="auto"/>
            <w:left w:val="none" w:sz="0" w:space="0" w:color="auto"/>
            <w:bottom w:val="none" w:sz="0" w:space="0" w:color="auto"/>
            <w:right w:val="none" w:sz="0" w:space="0" w:color="auto"/>
          </w:divBdr>
        </w:div>
        <w:div w:id="1364867485">
          <w:marLeft w:val="0"/>
          <w:marRight w:val="0"/>
          <w:marTop w:val="120"/>
          <w:marBottom w:val="0"/>
          <w:divBdr>
            <w:top w:val="none" w:sz="0" w:space="0" w:color="auto"/>
            <w:left w:val="none" w:sz="0" w:space="0" w:color="auto"/>
            <w:bottom w:val="none" w:sz="0" w:space="0" w:color="auto"/>
            <w:right w:val="none" w:sz="0" w:space="0" w:color="auto"/>
          </w:divBdr>
        </w:div>
        <w:div w:id="1457941862">
          <w:marLeft w:val="0"/>
          <w:marRight w:val="0"/>
          <w:marTop w:val="120"/>
          <w:marBottom w:val="0"/>
          <w:divBdr>
            <w:top w:val="none" w:sz="0" w:space="0" w:color="auto"/>
            <w:left w:val="none" w:sz="0" w:space="0" w:color="auto"/>
            <w:bottom w:val="none" w:sz="0" w:space="0" w:color="auto"/>
            <w:right w:val="none" w:sz="0" w:space="0" w:color="auto"/>
          </w:divBdr>
        </w:div>
        <w:div w:id="2060548306">
          <w:marLeft w:val="0"/>
          <w:marRight w:val="0"/>
          <w:marTop w:val="120"/>
          <w:marBottom w:val="0"/>
          <w:divBdr>
            <w:top w:val="none" w:sz="0" w:space="0" w:color="auto"/>
            <w:left w:val="none" w:sz="0" w:space="0" w:color="auto"/>
            <w:bottom w:val="none" w:sz="0" w:space="0" w:color="auto"/>
            <w:right w:val="none" w:sz="0" w:space="0" w:color="auto"/>
          </w:divBdr>
        </w:div>
      </w:divsChild>
    </w:div>
    <w:div w:id="1055424037">
      <w:bodyDiv w:val="1"/>
      <w:marLeft w:val="0"/>
      <w:marRight w:val="0"/>
      <w:marTop w:val="0"/>
      <w:marBottom w:val="0"/>
      <w:divBdr>
        <w:top w:val="none" w:sz="0" w:space="0" w:color="auto"/>
        <w:left w:val="none" w:sz="0" w:space="0" w:color="auto"/>
        <w:bottom w:val="none" w:sz="0" w:space="0" w:color="auto"/>
        <w:right w:val="none" w:sz="0" w:space="0" w:color="auto"/>
      </w:divBdr>
    </w:div>
    <w:div w:id="1076630273">
      <w:bodyDiv w:val="1"/>
      <w:marLeft w:val="0"/>
      <w:marRight w:val="0"/>
      <w:marTop w:val="0"/>
      <w:marBottom w:val="0"/>
      <w:divBdr>
        <w:top w:val="none" w:sz="0" w:space="0" w:color="auto"/>
        <w:left w:val="none" w:sz="0" w:space="0" w:color="auto"/>
        <w:bottom w:val="none" w:sz="0" w:space="0" w:color="auto"/>
        <w:right w:val="none" w:sz="0" w:space="0" w:color="auto"/>
      </w:divBdr>
    </w:div>
    <w:div w:id="1086419906">
      <w:bodyDiv w:val="1"/>
      <w:marLeft w:val="0"/>
      <w:marRight w:val="0"/>
      <w:marTop w:val="0"/>
      <w:marBottom w:val="0"/>
      <w:divBdr>
        <w:top w:val="none" w:sz="0" w:space="0" w:color="auto"/>
        <w:left w:val="none" w:sz="0" w:space="0" w:color="auto"/>
        <w:bottom w:val="none" w:sz="0" w:space="0" w:color="auto"/>
        <w:right w:val="none" w:sz="0" w:space="0" w:color="auto"/>
      </w:divBdr>
      <w:divsChild>
        <w:div w:id="1158691692">
          <w:marLeft w:val="0"/>
          <w:marRight w:val="0"/>
          <w:marTop w:val="0"/>
          <w:marBottom w:val="0"/>
          <w:divBdr>
            <w:top w:val="none" w:sz="0" w:space="0" w:color="auto"/>
            <w:left w:val="none" w:sz="0" w:space="0" w:color="auto"/>
            <w:bottom w:val="none" w:sz="0" w:space="0" w:color="auto"/>
            <w:right w:val="none" w:sz="0" w:space="0" w:color="auto"/>
          </w:divBdr>
          <w:divsChild>
            <w:div w:id="104547131">
              <w:marLeft w:val="0"/>
              <w:marRight w:val="0"/>
              <w:marTop w:val="0"/>
              <w:marBottom w:val="0"/>
              <w:divBdr>
                <w:top w:val="none" w:sz="0" w:space="0" w:color="auto"/>
                <w:left w:val="none" w:sz="0" w:space="0" w:color="auto"/>
                <w:bottom w:val="none" w:sz="0" w:space="0" w:color="auto"/>
                <w:right w:val="none" w:sz="0" w:space="0" w:color="auto"/>
              </w:divBdr>
              <w:divsChild>
                <w:div w:id="311908341">
                  <w:marLeft w:val="0"/>
                  <w:marRight w:val="0"/>
                  <w:marTop w:val="0"/>
                  <w:marBottom w:val="0"/>
                  <w:divBdr>
                    <w:top w:val="none" w:sz="0" w:space="0" w:color="auto"/>
                    <w:left w:val="none" w:sz="0" w:space="0" w:color="auto"/>
                    <w:bottom w:val="none" w:sz="0" w:space="0" w:color="auto"/>
                    <w:right w:val="none" w:sz="0" w:space="0" w:color="auto"/>
                  </w:divBdr>
                  <w:divsChild>
                    <w:div w:id="1126241302">
                      <w:marLeft w:val="0"/>
                      <w:marRight w:val="0"/>
                      <w:marTop w:val="0"/>
                      <w:marBottom w:val="0"/>
                      <w:divBdr>
                        <w:top w:val="none" w:sz="0" w:space="0" w:color="auto"/>
                        <w:left w:val="none" w:sz="0" w:space="0" w:color="auto"/>
                        <w:bottom w:val="none" w:sz="0" w:space="0" w:color="auto"/>
                        <w:right w:val="none" w:sz="0" w:space="0" w:color="auto"/>
                      </w:divBdr>
                      <w:divsChild>
                        <w:div w:id="577206569">
                          <w:marLeft w:val="0"/>
                          <w:marRight w:val="0"/>
                          <w:marTop w:val="0"/>
                          <w:marBottom w:val="0"/>
                          <w:divBdr>
                            <w:top w:val="none" w:sz="0" w:space="0" w:color="auto"/>
                            <w:left w:val="none" w:sz="0" w:space="0" w:color="auto"/>
                            <w:bottom w:val="none" w:sz="0" w:space="0" w:color="auto"/>
                            <w:right w:val="none" w:sz="0" w:space="0" w:color="auto"/>
                          </w:divBdr>
                          <w:divsChild>
                            <w:div w:id="927270436">
                              <w:marLeft w:val="0"/>
                              <w:marRight w:val="0"/>
                              <w:marTop w:val="0"/>
                              <w:marBottom w:val="0"/>
                              <w:divBdr>
                                <w:top w:val="none" w:sz="0" w:space="0" w:color="auto"/>
                                <w:left w:val="none" w:sz="0" w:space="0" w:color="auto"/>
                                <w:bottom w:val="none" w:sz="0" w:space="0" w:color="auto"/>
                                <w:right w:val="none" w:sz="0" w:space="0" w:color="auto"/>
                              </w:divBdr>
                              <w:divsChild>
                                <w:div w:id="1050226649">
                                  <w:marLeft w:val="0"/>
                                  <w:marRight w:val="0"/>
                                  <w:marTop w:val="0"/>
                                  <w:marBottom w:val="0"/>
                                  <w:divBdr>
                                    <w:top w:val="none" w:sz="0" w:space="0" w:color="auto"/>
                                    <w:left w:val="none" w:sz="0" w:space="0" w:color="auto"/>
                                    <w:bottom w:val="none" w:sz="0" w:space="0" w:color="auto"/>
                                    <w:right w:val="none" w:sz="0" w:space="0" w:color="auto"/>
                                  </w:divBdr>
                                  <w:divsChild>
                                    <w:div w:id="232005943">
                                      <w:marLeft w:val="0"/>
                                      <w:marRight w:val="0"/>
                                      <w:marTop w:val="0"/>
                                      <w:marBottom w:val="0"/>
                                      <w:divBdr>
                                        <w:top w:val="none" w:sz="0" w:space="0" w:color="auto"/>
                                        <w:left w:val="none" w:sz="0" w:space="0" w:color="auto"/>
                                        <w:bottom w:val="none" w:sz="0" w:space="0" w:color="auto"/>
                                        <w:right w:val="none" w:sz="0" w:space="0" w:color="auto"/>
                                      </w:divBdr>
                                      <w:divsChild>
                                        <w:div w:id="20655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3697054">
      <w:bodyDiv w:val="1"/>
      <w:marLeft w:val="0"/>
      <w:marRight w:val="0"/>
      <w:marTop w:val="0"/>
      <w:marBottom w:val="0"/>
      <w:divBdr>
        <w:top w:val="none" w:sz="0" w:space="0" w:color="auto"/>
        <w:left w:val="none" w:sz="0" w:space="0" w:color="auto"/>
        <w:bottom w:val="none" w:sz="0" w:space="0" w:color="auto"/>
        <w:right w:val="none" w:sz="0" w:space="0" w:color="auto"/>
      </w:divBdr>
    </w:div>
    <w:div w:id="1113790576">
      <w:bodyDiv w:val="1"/>
      <w:marLeft w:val="0"/>
      <w:marRight w:val="0"/>
      <w:marTop w:val="0"/>
      <w:marBottom w:val="0"/>
      <w:divBdr>
        <w:top w:val="none" w:sz="0" w:space="0" w:color="auto"/>
        <w:left w:val="none" w:sz="0" w:space="0" w:color="auto"/>
        <w:bottom w:val="none" w:sz="0" w:space="0" w:color="auto"/>
        <w:right w:val="none" w:sz="0" w:space="0" w:color="auto"/>
      </w:divBdr>
    </w:div>
    <w:div w:id="1118530296">
      <w:bodyDiv w:val="1"/>
      <w:marLeft w:val="0"/>
      <w:marRight w:val="0"/>
      <w:marTop w:val="0"/>
      <w:marBottom w:val="0"/>
      <w:divBdr>
        <w:top w:val="none" w:sz="0" w:space="0" w:color="auto"/>
        <w:left w:val="none" w:sz="0" w:space="0" w:color="auto"/>
        <w:bottom w:val="none" w:sz="0" w:space="0" w:color="auto"/>
        <w:right w:val="none" w:sz="0" w:space="0" w:color="auto"/>
      </w:divBdr>
    </w:div>
    <w:div w:id="1124038478">
      <w:bodyDiv w:val="1"/>
      <w:marLeft w:val="0"/>
      <w:marRight w:val="0"/>
      <w:marTop w:val="0"/>
      <w:marBottom w:val="0"/>
      <w:divBdr>
        <w:top w:val="none" w:sz="0" w:space="0" w:color="auto"/>
        <w:left w:val="none" w:sz="0" w:space="0" w:color="auto"/>
        <w:bottom w:val="none" w:sz="0" w:space="0" w:color="auto"/>
        <w:right w:val="none" w:sz="0" w:space="0" w:color="auto"/>
      </w:divBdr>
    </w:div>
    <w:div w:id="1137382778">
      <w:bodyDiv w:val="1"/>
      <w:marLeft w:val="0"/>
      <w:marRight w:val="0"/>
      <w:marTop w:val="0"/>
      <w:marBottom w:val="0"/>
      <w:divBdr>
        <w:top w:val="none" w:sz="0" w:space="0" w:color="auto"/>
        <w:left w:val="none" w:sz="0" w:space="0" w:color="auto"/>
        <w:bottom w:val="none" w:sz="0" w:space="0" w:color="auto"/>
        <w:right w:val="none" w:sz="0" w:space="0" w:color="auto"/>
      </w:divBdr>
      <w:divsChild>
        <w:div w:id="2145661747">
          <w:marLeft w:val="0"/>
          <w:marRight w:val="0"/>
          <w:marTop w:val="0"/>
          <w:marBottom w:val="0"/>
          <w:divBdr>
            <w:top w:val="none" w:sz="0" w:space="0" w:color="auto"/>
            <w:left w:val="none" w:sz="0" w:space="0" w:color="auto"/>
            <w:bottom w:val="none" w:sz="0" w:space="0" w:color="auto"/>
            <w:right w:val="none" w:sz="0" w:space="0" w:color="auto"/>
          </w:divBdr>
          <w:divsChild>
            <w:div w:id="176818233">
              <w:marLeft w:val="0"/>
              <w:marRight w:val="0"/>
              <w:marTop w:val="0"/>
              <w:marBottom w:val="0"/>
              <w:divBdr>
                <w:top w:val="none" w:sz="0" w:space="0" w:color="auto"/>
                <w:left w:val="none" w:sz="0" w:space="0" w:color="auto"/>
                <w:bottom w:val="none" w:sz="0" w:space="0" w:color="auto"/>
                <w:right w:val="none" w:sz="0" w:space="0" w:color="auto"/>
              </w:divBdr>
              <w:divsChild>
                <w:div w:id="1147671367">
                  <w:marLeft w:val="0"/>
                  <w:marRight w:val="0"/>
                  <w:marTop w:val="0"/>
                  <w:marBottom w:val="0"/>
                  <w:divBdr>
                    <w:top w:val="none" w:sz="0" w:space="0" w:color="auto"/>
                    <w:left w:val="none" w:sz="0" w:space="0" w:color="auto"/>
                    <w:bottom w:val="none" w:sz="0" w:space="0" w:color="auto"/>
                    <w:right w:val="none" w:sz="0" w:space="0" w:color="auto"/>
                  </w:divBdr>
                  <w:divsChild>
                    <w:div w:id="552620279">
                      <w:marLeft w:val="0"/>
                      <w:marRight w:val="0"/>
                      <w:marTop w:val="0"/>
                      <w:marBottom w:val="0"/>
                      <w:divBdr>
                        <w:top w:val="none" w:sz="0" w:space="0" w:color="auto"/>
                        <w:left w:val="none" w:sz="0" w:space="0" w:color="auto"/>
                        <w:bottom w:val="none" w:sz="0" w:space="0" w:color="auto"/>
                        <w:right w:val="none" w:sz="0" w:space="0" w:color="auto"/>
                      </w:divBdr>
                      <w:divsChild>
                        <w:div w:id="1668628208">
                          <w:marLeft w:val="0"/>
                          <w:marRight w:val="0"/>
                          <w:marTop w:val="0"/>
                          <w:marBottom w:val="0"/>
                          <w:divBdr>
                            <w:top w:val="none" w:sz="0" w:space="0" w:color="auto"/>
                            <w:left w:val="none" w:sz="0" w:space="0" w:color="auto"/>
                            <w:bottom w:val="none" w:sz="0" w:space="0" w:color="auto"/>
                            <w:right w:val="none" w:sz="0" w:space="0" w:color="auto"/>
                          </w:divBdr>
                          <w:divsChild>
                            <w:div w:id="1557349727">
                              <w:marLeft w:val="0"/>
                              <w:marRight w:val="0"/>
                              <w:marTop w:val="0"/>
                              <w:marBottom w:val="0"/>
                              <w:divBdr>
                                <w:top w:val="none" w:sz="0" w:space="0" w:color="auto"/>
                                <w:left w:val="none" w:sz="0" w:space="0" w:color="auto"/>
                                <w:bottom w:val="none" w:sz="0" w:space="0" w:color="auto"/>
                                <w:right w:val="none" w:sz="0" w:space="0" w:color="auto"/>
                              </w:divBdr>
                              <w:divsChild>
                                <w:div w:id="1103644679">
                                  <w:marLeft w:val="0"/>
                                  <w:marRight w:val="0"/>
                                  <w:marTop w:val="0"/>
                                  <w:marBottom w:val="0"/>
                                  <w:divBdr>
                                    <w:top w:val="none" w:sz="0" w:space="0" w:color="auto"/>
                                    <w:left w:val="none" w:sz="0" w:space="0" w:color="auto"/>
                                    <w:bottom w:val="none" w:sz="0" w:space="0" w:color="auto"/>
                                    <w:right w:val="none" w:sz="0" w:space="0" w:color="auto"/>
                                  </w:divBdr>
                                  <w:divsChild>
                                    <w:div w:id="1553689125">
                                      <w:marLeft w:val="0"/>
                                      <w:marRight w:val="0"/>
                                      <w:marTop w:val="0"/>
                                      <w:marBottom w:val="0"/>
                                      <w:divBdr>
                                        <w:top w:val="none" w:sz="0" w:space="0" w:color="auto"/>
                                        <w:left w:val="none" w:sz="0" w:space="0" w:color="auto"/>
                                        <w:bottom w:val="none" w:sz="0" w:space="0" w:color="auto"/>
                                        <w:right w:val="none" w:sz="0" w:space="0" w:color="auto"/>
                                      </w:divBdr>
                                      <w:divsChild>
                                        <w:div w:id="90009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2848120">
      <w:bodyDiv w:val="1"/>
      <w:marLeft w:val="0"/>
      <w:marRight w:val="0"/>
      <w:marTop w:val="0"/>
      <w:marBottom w:val="0"/>
      <w:divBdr>
        <w:top w:val="none" w:sz="0" w:space="0" w:color="auto"/>
        <w:left w:val="none" w:sz="0" w:space="0" w:color="auto"/>
        <w:bottom w:val="none" w:sz="0" w:space="0" w:color="auto"/>
        <w:right w:val="none" w:sz="0" w:space="0" w:color="auto"/>
      </w:divBdr>
    </w:div>
    <w:div w:id="1143548291">
      <w:bodyDiv w:val="1"/>
      <w:marLeft w:val="0"/>
      <w:marRight w:val="0"/>
      <w:marTop w:val="0"/>
      <w:marBottom w:val="0"/>
      <w:divBdr>
        <w:top w:val="none" w:sz="0" w:space="0" w:color="auto"/>
        <w:left w:val="none" w:sz="0" w:space="0" w:color="auto"/>
        <w:bottom w:val="none" w:sz="0" w:space="0" w:color="auto"/>
        <w:right w:val="none" w:sz="0" w:space="0" w:color="auto"/>
      </w:divBdr>
      <w:divsChild>
        <w:div w:id="130942868">
          <w:marLeft w:val="0"/>
          <w:marRight w:val="0"/>
          <w:marTop w:val="0"/>
          <w:marBottom w:val="0"/>
          <w:divBdr>
            <w:top w:val="none" w:sz="0" w:space="0" w:color="auto"/>
            <w:left w:val="none" w:sz="0" w:space="0" w:color="auto"/>
            <w:bottom w:val="none" w:sz="0" w:space="0" w:color="auto"/>
            <w:right w:val="none" w:sz="0" w:space="0" w:color="auto"/>
          </w:divBdr>
        </w:div>
        <w:div w:id="1214386436">
          <w:marLeft w:val="0"/>
          <w:marRight w:val="0"/>
          <w:marTop w:val="0"/>
          <w:marBottom w:val="0"/>
          <w:divBdr>
            <w:top w:val="none" w:sz="0" w:space="0" w:color="auto"/>
            <w:left w:val="none" w:sz="0" w:space="0" w:color="auto"/>
            <w:bottom w:val="none" w:sz="0" w:space="0" w:color="auto"/>
            <w:right w:val="none" w:sz="0" w:space="0" w:color="auto"/>
          </w:divBdr>
        </w:div>
        <w:div w:id="1686592632">
          <w:marLeft w:val="0"/>
          <w:marRight w:val="0"/>
          <w:marTop w:val="0"/>
          <w:marBottom w:val="0"/>
          <w:divBdr>
            <w:top w:val="none" w:sz="0" w:space="0" w:color="auto"/>
            <w:left w:val="none" w:sz="0" w:space="0" w:color="auto"/>
            <w:bottom w:val="none" w:sz="0" w:space="0" w:color="auto"/>
            <w:right w:val="none" w:sz="0" w:space="0" w:color="auto"/>
          </w:divBdr>
        </w:div>
      </w:divsChild>
    </w:div>
    <w:div w:id="1150293348">
      <w:bodyDiv w:val="1"/>
      <w:marLeft w:val="0"/>
      <w:marRight w:val="0"/>
      <w:marTop w:val="0"/>
      <w:marBottom w:val="0"/>
      <w:divBdr>
        <w:top w:val="none" w:sz="0" w:space="0" w:color="auto"/>
        <w:left w:val="none" w:sz="0" w:space="0" w:color="auto"/>
        <w:bottom w:val="none" w:sz="0" w:space="0" w:color="auto"/>
        <w:right w:val="none" w:sz="0" w:space="0" w:color="auto"/>
      </w:divBdr>
    </w:div>
    <w:div w:id="1170754081">
      <w:bodyDiv w:val="1"/>
      <w:marLeft w:val="0"/>
      <w:marRight w:val="0"/>
      <w:marTop w:val="0"/>
      <w:marBottom w:val="0"/>
      <w:divBdr>
        <w:top w:val="none" w:sz="0" w:space="0" w:color="auto"/>
        <w:left w:val="none" w:sz="0" w:space="0" w:color="auto"/>
        <w:bottom w:val="none" w:sz="0" w:space="0" w:color="auto"/>
        <w:right w:val="none" w:sz="0" w:space="0" w:color="auto"/>
      </w:divBdr>
      <w:divsChild>
        <w:div w:id="2083406904">
          <w:marLeft w:val="0"/>
          <w:marRight w:val="0"/>
          <w:marTop w:val="0"/>
          <w:marBottom w:val="0"/>
          <w:divBdr>
            <w:top w:val="none" w:sz="0" w:space="0" w:color="auto"/>
            <w:left w:val="none" w:sz="0" w:space="0" w:color="auto"/>
            <w:bottom w:val="none" w:sz="0" w:space="0" w:color="auto"/>
            <w:right w:val="none" w:sz="0" w:space="0" w:color="auto"/>
          </w:divBdr>
          <w:divsChild>
            <w:div w:id="259946391">
              <w:marLeft w:val="0"/>
              <w:marRight w:val="0"/>
              <w:marTop w:val="0"/>
              <w:marBottom w:val="0"/>
              <w:divBdr>
                <w:top w:val="none" w:sz="0" w:space="0" w:color="auto"/>
                <w:left w:val="none" w:sz="0" w:space="0" w:color="auto"/>
                <w:bottom w:val="none" w:sz="0" w:space="0" w:color="auto"/>
                <w:right w:val="none" w:sz="0" w:space="0" w:color="auto"/>
              </w:divBdr>
              <w:divsChild>
                <w:div w:id="915018664">
                  <w:marLeft w:val="0"/>
                  <w:marRight w:val="0"/>
                  <w:marTop w:val="0"/>
                  <w:marBottom w:val="0"/>
                  <w:divBdr>
                    <w:top w:val="none" w:sz="0" w:space="0" w:color="auto"/>
                    <w:left w:val="none" w:sz="0" w:space="0" w:color="auto"/>
                    <w:bottom w:val="none" w:sz="0" w:space="0" w:color="auto"/>
                    <w:right w:val="none" w:sz="0" w:space="0" w:color="auto"/>
                  </w:divBdr>
                  <w:divsChild>
                    <w:div w:id="1815217647">
                      <w:marLeft w:val="0"/>
                      <w:marRight w:val="0"/>
                      <w:marTop w:val="0"/>
                      <w:marBottom w:val="0"/>
                      <w:divBdr>
                        <w:top w:val="none" w:sz="0" w:space="0" w:color="auto"/>
                        <w:left w:val="none" w:sz="0" w:space="0" w:color="auto"/>
                        <w:bottom w:val="none" w:sz="0" w:space="0" w:color="auto"/>
                        <w:right w:val="none" w:sz="0" w:space="0" w:color="auto"/>
                      </w:divBdr>
                      <w:divsChild>
                        <w:div w:id="1764184850">
                          <w:marLeft w:val="0"/>
                          <w:marRight w:val="0"/>
                          <w:marTop w:val="0"/>
                          <w:marBottom w:val="0"/>
                          <w:divBdr>
                            <w:top w:val="none" w:sz="0" w:space="0" w:color="auto"/>
                            <w:left w:val="none" w:sz="0" w:space="0" w:color="auto"/>
                            <w:bottom w:val="none" w:sz="0" w:space="0" w:color="auto"/>
                            <w:right w:val="none" w:sz="0" w:space="0" w:color="auto"/>
                          </w:divBdr>
                          <w:divsChild>
                            <w:div w:id="1862668132">
                              <w:marLeft w:val="0"/>
                              <w:marRight w:val="0"/>
                              <w:marTop w:val="0"/>
                              <w:marBottom w:val="0"/>
                              <w:divBdr>
                                <w:top w:val="none" w:sz="0" w:space="0" w:color="auto"/>
                                <w:left w:val="none" w:sz="0" w:space="0" w:color="auto"/>
                                <w:bottom w:val="none" w:sz="0" w:space="0" w:color="auto"/>
                                <w:right w:val="none" w:sz="0" w:space="0" w:color="auto"/>
                              </w:divBdr>
                              <w:divsChild>
                                <w:div w:id="372580043">
                                  <w:marLeft w:val="0"/>
                                  <w:marRight w:val="0"/>
                                  <w:marTop w:val="0"/>
                                  <w:marBottom w:val="0"/>
                                  <w:divBdr>
                                    <w:top w:val="none" w:sz="0" w:space="0" w:color="auto"/>
                                    <w:left w:val="none" w:sz="0" w:space="0" w:color="auto"/>
                                    <w:bottom w:val="none" w:sz="0" w:space="0" w:color="auto"/>
                                    <w:right w:val="none" w:sz="0" w:space="0" w:color="auto"/>
                                  </w:divBdr>
                                  <w:divsChild>
                                    <w:div w:id="2033604304">
                                      <w:marLeft w:val="0"/>
                                      <w:marRight w:val="0"/>
                                      <w:marTop w:val="0"/>
                                      <w:marBottom w:val="0"/>
                                      <w:divBdr>
                                        <w:top w:val="none" w:sz="0" w:space="0" w:color="auto"/>
                                        <w:left w:val="none" w:sz="0" w:space="0" w:color="auto"/>
                                        <w:bottom w:val="none" w:sz="0" w:space="0" w:color="auto"/>
                                        <w:right w:val="none" w:sz="0" w:space="0" w:color="auto"/>
                                      </w:divBdr>
                                      <w:divsChild>
                                        <w:div w:id="113240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764127">
      <w:bodyDiv w:val="1"/>
      <w:marLeft w:val="0"/>
      <w:marRight w:val="0"/>
      <w:marTop w:val="0"/>
      <w:marBottom w:val="0"/>
      <w:divBdr>
        <w:top w:val="none" w:sz="0" w:space="0" w:color="auto"/>
        <w:left w:val="none" w:sz="0" w:space="0" w:color="auto"/>
        <w:bottom w:val="none" w:sz="0" w:space="0" w:color="auto"/>
        <w:right w:val="none" w:sz="0" w:space="0" w:color="auto"/>
      </w:divBdr>
    </w:div>
    <w:div w:id="1194462637">
      <w:bodyDiv w:val="1"/>
      <w:marLeft w:val="0"/>
      <w:marRight w:val="0"/>
      <w:marTop w:val="0"/>
      <w:marBottom w:val="0"/>
      <w:divBdr>
        <w:top w:val="none" w:sz="0" w:space="0" w:color="auto"/>
        <w:left w:val="none" w:sz="0" w:space="0" w:color="auto"/>
        <w:bottom w:val="none" w:sz="0" w:space="0" w:color="auto"/>
        <w:right w:val="none" w:sz="0" w:space="0" w:color="auto"/>
      </w:divBdr>
    </w:div>
    <w:div w:id="1224490458">
      <w:bodyDiv w:val="1"/>
      <w:marLeft w:val="0"/>
      <w:marRight w:val="0"/>
      <w:marTop w:val="0"/>
      <w:marBottom w:val="0"/>
      <w:divBdr>
        <w:top w:val="none" w:sz="0" w:space="0" w:color="auto"/>
        <w:left w:val="none" w:sz="0" w:space="0" w:color="auto"/>
        <w:bottom w:val="none" w:sz="0" w:space="0" w:color="auto"/>
        <w:right w:val="none" w:sz="0" w:space="0" w:color="auto"/>
      </w:divBdr>
    </w:div>
    <w:div w:id="1236430145">
      <w:bodyDiv w:val="1"/>
      <w:marLeft w:val="0"/>
      <w:marRight w:val="0"/>
      <w:marTop w:val="0"/>
      <w:marBottom w:val="0"/>
      <w:divBdr>
        <w:top w:val="none" w:sz="0" w:space="0" w:color="auto"/>
        <w:left w:val="none" w:sz="0" w:space="0" w:color="auto"/>
        <w:bottom w:val="none" w:sz="0" w:space="0" w:color="auto"/>
        <w:right w:val="none" w:sz="0" w:space="0" w:color="auto"/>
      </w:divBdr>
      <w:divsChild>
        <w:div w:id="123816305">
          <w:marLeft w:val="0"/>
          <w:marRight w:val="0"/>
          <w:marTop w:val="120"/>
          <w:marBottom w:val="0"/>
          <w:divBdr>
            <w:top w:val="none" w:sz="0" w:space="0" w:color="auto"/>
            <w:left w:val="none" w:sz="0" w:space="0" w:color="auto"/>
            <w:bottom w:val="none" w:sz="0" w:space="0" w:color="auto"/>
            <w:right w:val="none" w:sz="0" w:space="0" w:color="auto"/>
          </w:divBdr>
        </w:div>
        <w:div w:id="230427226">
          <w:marLeft w:val="0"/>
          <w:marRight w:val="0"/>
          <w:marTop w:val="120"/>
          <w:marBottom w:val="0"/>
          <w:divBdr>
            <w:top w:val="none" w:sz="0" w:space="0" w:color="auto"/>
            <w:left w:val="none" w:sz="0" w:space="0" w:color="auto"/>
            <w:bottom w:val="none" w:sz="0" w:space="0" w:color="auto"/>
            <w:right w:val="none" w:sz="0" w:space="0" w:color="auto"/>
          </w:divBdr>
        </w:div>
        <w:div w:id="654189029">
          <w:marLeft w:val="0"/>
          <w:marRight w:val="0"/>
          <w:marTop w:val="120"/>
          <w:marBottom w:val="0"/>
          <w:divBdr>
            <w:top w:val="none" w:sz="0" w:space="0" w:color="auto"/>
            <w:left w:val="none" w:sz="0" w:space="0" w:color="auto"/>
            <w:bottom w:val="none" w:sz="0" w:space="0" w:color="auto"/>
            <w:right w:val="none" w:sz="0" w:space="0" w:color="auto"/>
          </w:divBdr>
        </w:div>
        <w:div w:id="1309437511">
          <w:marLeft w:val="0"/>
          <w:marRight w:val="0"/>
          <w:marTop w:val="120"/>
          <w:marBottom w:val="0"/>
          <w:divBdr>
            <w:top w:val="none" w:sz="0" w:space="0" w:color="auto"/>
            <w:left w:val="none" w:sz="0" w:space="0" w:color="auto"/>
            <w:bottom w:val="none" w:sz="0" w:space="0" w:color="auto"/>
            <w:right w:val="none" w:sz="0" w:space="0" w:color="auto"/>
          </w:divBdr>
        </w:div>
        <w:div w:id="1422408654">
          <w:marLeft w:val="0"/>
          <w:marRight w:val="0"/>
          <w:marTop w:val="120"/>
          <w:marBottom w:val="0"/>
          <w:divBdr>
            <w:top w:val="none" w:sz="0" w:space="0" w:color="auto"/>
            <w:left w:val="none" w:sz="0" w:space="0" w:color="auto"/>
            <w:bottom w:val="none" w:sz="0" w:space="0" w:color="auto"/>
            <w:right w:val="none" w:sz="0" w:space="0" w:color="auto"/>
          </w:divBdr>
        </w:div>
        <w:div w:id="1428842952">
          <w:marLeft w:val="0"/>
          <w:marRight w:val="0"/>
          <w:marTop w:val="120"/>
          <w:marBottom w:val="96"/>
          <w:divBdr>
            <w:top w:val="none" w:sz="0" w:space="0" w:color="auto"/>
            <w:left w:val="single" w:sz="24" w:space="0" w:color="CED3F1"/>
            <w:bottom w:val="none" w:sz="0" w:space="0" w:color="auto"/>
            <w:right w:val="none" w:sz="0" w:space="0" w:color="auto"/>
          </w:divBdr>
        </w:div>
        <w:div w:id="1702903114">
          <w:marLeft w:val="0"/>
          <w:marRight w:val="0"/>
          <w:marTop w:val="120"/>
          <w:marBottom w:val="0"/>
          <w:divBdr>
            <w:top w:val="none" w:sz="0" w:space="0" w:color="auto"/>
            <w:left w:val="none" w:sz="0" w:space="0" w:color="auto"/>
            <w:bottom w:val="none" w:sz="0" w:space="0" w:color="auto"/>
            <w:right w:val="none" w:sz="0" w:space="0" w:color="auto"/>
          </w:divBdr>
        </w:div>
        <w:div w:id="1884439430">
          <w:marLeft w:val="0"/>
          <w:marRight w:val="0"/>
          <w:marTop w:val="120"/>
          <w:marBottom w:val="0"/>
          <w:divBdr>
            <w:top w:val="none" w:sz="0" w:space="0" w:color="auto"/>
            <w:left w:val="none" w:sz="0" w:space="0" w:color="auto"/>
            <w:bottom w:val="none" w:sz="0" w:space="0" w:color="auto"/>
            <w:right w:val="none" w:sz="0" w:space="0" w:color="auto"/>
          </w:divBdr>
        </w:div>
        <w:div w:id="1957979567">
          <w:marLeft w:val="0"/>
          <w:marRight w:val="0"/>
          <w:marTop w:val="120"/>
          <w:marBottom w:val="0"/>
          <w:divBdr>
            <w:top w:val="none" w:sz="0" w:space="0" w:color="auto"/>
            <w:left w:val="none" w:sz="0" w:space="0" w:color="auto"/>
            <w:bottom w:val="none" w:sz="0" w:space="0" w:color="auto"/>
            <w:right w:val="none" w:sz="0" w:space="0" w:color="auto"/>
          </w:divBdr>
        </w:div>
        <w:div w:id="2007705365">
          <w:marLeft w:val="0"/>
          <w:marRight w:val="0"/>
          <w:marTop w:val="120"/>
          <w:marBottom w:val="0"/>
          <w:divBdr>
            <w:top w:val="none" w:sz="0" w:space="0" w:color="auto"/>
            <w:left w:val="none" w:sz="0" w:space="0" w:color="auto"/>
            <w:bottom w:val="none" w:sz="0" w:space="0" w:color="auto"/>
            <w:right w:val="none" w:sz="0" w:space="0" w:color="auto"/>
          </w:divBdr>
        </w:div>
      </w:divsChild>
    </w:div>
    <w:div w:id="1246183113">
      <w:bodyDiv w:val="1"/>
      <w:marLeft w:val="0"/>
      <w:marRight w:val="0"/>
      <w:marTop w:val="0"/>
      <w:marBottom w:val="0"/>
      <w:divBdr>
        <w:top w:val="none" w:sz="0" w:space="0" w:color="auto"/>
        <w:left w:val="none" w:sz="0" w:space="0" w:color="auto"/>
        <w:bottom w:val="none" w:sz="0" w:space="0" w:color="auto"/>
        <w:right w:val="none" w:sz="0" w:space="0" w:color="auto"/>
      </w:divBdr>
    </w:div>
    <w:div w:id="1267152087">
      <w:bodyDiv w:val="1"/>
      <w:marLeft w:val="0"/>
      <w:marRight w:val="0"/>
      <w:marTop w:val="0"/>
      <w:marBottom w:val="0"/>
      <w:divBdr>
        <w:top w:val="none" w:sz="0" w:space="0" w:color="auto"/>
        <w:left w:val="none" w:sz="0" w:space="0" w:color="auto"/>
        <w:bottom w:val="none" w:sz="0" w:space="0" w:color="auto"/>
        <w:right w:val="none" w:sz="0" w:space="0" w:color="auto"/>
      </w:divBdr>
    </w:div>
    <w:div w:id="1292784093">
      <w:bodyDiv w:val="1"/>
      <w:marLeft w:val="0"/>
      <w:marRight w:val="0"/>
      <w:marTop w:val="0"/>
      <w:marBottom w:val="0"/>
      <w:divBdr>
        <w:top w:val="none" w:sz="0" w:space="0" w:color="auto"/>
        <w:left w:val="none" w:sz="0" w:space="0" w:color="auto"/>
        <w:bottom w:val="none" w:sz="0" w:space="0" w:color="auto"/>
        <w:right w:val="none" w:sz="0" w:space="0" w:color="auto"/>
      </w:divBdr>
    </w:div>
    <w:div w:id="1292976216">
      <w:bodyDiv w:val="1"/>
      <w:marLeft w:val="0"/>
      <w:marRight w:val="0"/>
      <w:marTop w:val="0"/>
      <w:marBottom w:val="0"/>
      <w:divBdr>
        <w:top w:val="none" w:sz="0" w:space="0" w:color="auto"/>
        <w:left w:val="none" w:sz="0" w:space="0" w:color="auto"/>
        <w:bottom w:val="none" w:sz="0" w:space="0" w:color="auto"/>
        <w:right w:val="none" w:sz="0" w:space="0" w:color="auto"/>
      </w:divBdr>
    </w:div>
    <w:div w:id="1308240295">
      <w:bodyDiv w:val="1"/>
      <w:marLeft w:val="0"/>
      <w:marRight w:val="0"/>
      <w:marTop w:val="0"/>
      <w:marBottom w:val="0"/>
      <w:divBdr>
        <w:top w:val="none" w:sz="0" w:space="0" w:color="auto"/>
        <w:left w:val="none" w:sz="0" w:space="0" w:color="auto"/>
        <w:bottom w:val="none" w:sz="0" w:space="0" w:color="auto"/>
        <w:right w:val="none" w:sz="0" w:space="0" w:color="auto"/>
      </w:divBdr>
    </w:div>
    <w:div w:id="1313943331">
      <w:bodyDiv w:val="1"/>
      <w:marLeft w:val="0"/>
      <w:marRight w:val="0"/>
      <w:marTop w:val="0"/>
      <w:marBottom w:val="0"/>
      <w:divBdr>
        <w:top w:val="none" w:sz="0" w:space="0" w:color="auto"/>
        <w:left w:val="none" w:sz="0" w:space="0" w:color="auto"/>
        <w:bottom w:val="none" w:sz="0" w:space="0" w:color="auto"/>
        <w:right w:val="none" w:sz="0" w:space="0" w:color="auto"/>
      </w:divBdr>
    </w:div>
    <w:div w:id="1317758942">
      <w:bodyDiv w:val="1"/>
      <w:marLeft w:val="0"/>
      <w:marRight w:val="0"/>
      <w:marTop w:val="0"/>
      <w:marBottom w:val="0"/>
      <w:divBdr>
        <w:top w:val="none" w:sz="0" w:space="0" w:color="auto"/>
        <w:left w:val="none" w:sz="0" w:space="0" w:color="auto"/>
        <w:bottom w:val="none" w:sz="0" w:space="0" w:color="auto"/>
        <w:right w:val="none" w:sz="0" w:space="0" w:color="auto"/>
      </w:divBdr>
    </w:div>
    <w:div w:id="1328899257">
      <w:bodyDiv w:val="1"/>
      <w:marLeft w:val="0"/>
      <w:marRight w:val="0"/>
      <w:marTop w:val="0"/>
      <w:marBottom w:val="0"/>
      <w:divBdr>
        <w:top w:val="none" w:sz="0" w:space="0" w:color="auto"/>
        <w:left w:val="none" w:sz="0" w:space="0" w:color="auto"/>
        <w:bottom w:val="none" w:sz="0" w:space="0" w:color="auto"/>
        <w:right w:val="none" w:sz="0" w:space="0" w:color="auto"/>
      </w:divBdr>
      <w:divsChild>
        <w:div w:id="509373091">
          <w:marLeft w:val="0"/>
          <w:marRight w:val="0"/>
          <w:marTop w:val="0"/>
          <w:marBottom w:val="0"/>
          <w:divBdr>
            <w:top w:val="none" w:sz="0" w:space="0" w:color="auto"/>
            <w:left w:val="none" w:sz="0" w:space="0" w:color="auto"/>
            <w:bottom w:val="none" w:sz="0" w:space="0" w:color="auto"/>
            <w:right w:val="none" w:sz="0" w:space="0" w:color="auto"/>
          </w:divBdr>
        </w:div>
        <w:div w:id="579145507">
          <w:marLeft w:val="0"/>
          <w:marRight w:val="0"/>
          <w:marTop w:val="0"/>
          <w:marBottom w:val="0"/>
          <w:divBdr>
            <w:top w:val="none" w:sz="0" w:space="0" w:color="auto"/>
            <w:left w:val="none" w:sz="0" w:space="0" w:color="auto"/>
            <w:bottom w:val="none" w:sz="0" w:space="0" w:color="auto"/>
            <w:right w:val="none" w:sz="0" w:space="0" w:color="auto"/>
          </w:divBdr>
        </w:div>
        <w:div w:id="694813400">
          <w:marLeft w:val="0"/>
          <w:marRight w:val="0"/>
          <w:marTop w:val="0"/>
          <w:marBottom w:val="0"/>
          <w:divBdr>
            <w:top w:val="none" w:sz="0" w:space="0" w:color="auto"/>
            <w:left w:val="none" w:sz="0" w:space="0" w:color="auto"/>
            <w:bottom w:val="none" w:sz="0" w:space="0" w:color="auto"/>
            <w:right w:val="none" w:sz="0" w:space="0" w:color="auto"/>
          </w:divBdr>
        </w:div>
      </w:divsChild>
    </w:div>
    <w:div w:id="1331758863">
      <w:bodyDiv w:val="1"/>
      <w:marLeft w:val="0"/>
      <w:marRight w:val="0"/>
      <w:marTop w:val="0"/>
      <w:marBottom w:val="0"/>
      <w:divBdr>
        <w:top w:val="none" w:sz="0" w:space="0" w:color="auto"/>
        <w:left w:val="none" w:sz="0" w:space="0" w:color="auto"/>
        <w:bottom w:val="none" w:sz="0" w:space="0" w:color="auto"/>
        <w:right w:val="none" w:sz="0" w:space="0" w:color="auto"/>
      </w:divBdr>
    </w:div>
    <w:div w:id="1333264495">
      <w:bodyDiv w:val="1"/>
      <w:marLeft w:val="0"/>
      <w:marRight w:val="0"/>
      <w:marTop w:val="0"/>
      <w:marBottom w:val="0"/>
      <w:divBdr>
        <w:top w:val="none" w:sz="0" w:space="0" w:color="auto"/>
        <w:left w:val="none" w:sz="0" w:space="0" w:color="auto"/>
        <w:bottom w:val="none" w:sz="0" w:space="0" w:color="auto"/>
        <w:right w:val="none" w:sz="0" w:space="0" w:color="auto"/>
      </w:divBdr>
    </w:div>
    <w:div w:id="1353188806">
      <w:bodyDiv w:val="1"/>
      <w:marLeft w:val="0"/>
      <w:marRight w:val="0"/>
      <w:marTop w:val="0"/>
      <w:marBottom w:val="0"/>
      <w:divBdr>
        <w:top w:val="none" w:sz="0" w:space="0" w:color="auto"/>
        <w:left w:val="none" w:sz="0" w:space="0" w:color="auto"/>
        <w:bottom w:val="none" w:sz="0" w:space="0" w:color="auto"/>
        <w:right w:val="none" w:sz="0" w:space="0" w:color="auto"/>
      </w:divBdr>
    </w:div>
    <w:div w:id="1355691779">
      <w:bodyDiv w:val="1"/>
      <w:marLeft w:val="0"/>
      <w:marRight w:val="0"/>
      <w:marTop w:val="0"/>
      <w:marBottom w:val="0"/>
      <w:divBdr>
        <w:top w:val="none" w:sz="0" w:space="0" w:color="auto"/>
        <w:left w:val="none" w:sz="0" w:space="0" w:color="auto"/>
        <w:bottom w:val="none" w:sz="0" w:space="0" w:color="auto"/>
        <w:right w:val="none" w:sz="0" w:space="0" w:color="auto"/>
      </w:divBdr>
    </w:div>
    <w:div w:id="1356230882">
      <w:bodyDiv w:val="1"/>
      <w:marLeft w:val="0"/>
      <w:marRight w:val="0"/>
      <w:marTop w:val="0"/>
      <w:marBottom w:val="0"/>
      <w:divBdr>
        <w:top w:val="none" w:sz="0" w:space="0" w:color="auto"/>
        <w:left w:val="none" w:sz="0" w:space="0" w:color="auto"/>
        <w:bottom w:val="none" w:sz="0" w:space="0" w:color="auto"/>
        <w:right w:val="none" w:sz="0" w:space="0" w:color="auto"/>
      </w:divBdr>
    </w:div>
    <w:div w:id="1378436282">
      <w:bodyDiv w:val="1"/>
      <w:marLeft w:val="0"/>
      <w:marRight w:val="0"/>
      <w:marTop w:val="0"/>
      <w:marBottom w:val="0"/>
      <w:divBdr>
        <w:top w:val="none" w:sz="0" w:space="0" w:color="auto"/>
        <w:left w:val="none" w:sz="0" w:space="0" w:color="auto"/>
        <w:bottom w:val="none" w:sz="0" w:space="0" w:color="auto"/>
        <w:right w:val="none" w:sz="0" w:space="0" w:color="auto"/>
      </w:divBdr>
    </w:div>
    <w:div w:id="1386485685">
      <w:bodyDiv w:val="1"/>
      <w:marLeft w:val="0"/>
      <w:marRight w:val="0"/>
      <w:marTop w:val="0"/>
      <w:marBottom w:val="0"/>
      <w:divBdr>
        <w:top w:val="none" w:sz="0" w:space="0" w:color="auto"/>
        <w:left w:val="none" w:sz="0" w:space="0" w:color="auto"/>
        <w:bottom w:val="none" w:sz="0" w:space="0" w:color="auto"/>
        <w:right w:val="none" w:sz="0" w:space="0" w:color="auto"/>
      </w:divBdr>
    </w:div>
    <w:div w:id="1389723125">
      <w:bodyDiv w:val="1"/>
      <w:marLeft w:val="0"/>
      <w:marRight w:val="0"/>
      <w:marTop w:val="0"/>
      <w:marBottom w:val="0"/>
      <w:divBdr>
        <w:top w:val="none" w:sz="0" w:space="0" w:color="auto"/>
        <w:left w:val="none" w:sz="0" w:space="0" w:color="auto"/>
        <w:bottom w:val="none" w:sz="0" w:space="0" w:color="auto"/>
        <w:right w:val="none" w:sz="0" w:space="0" w:color="auto"/>
      </w:divBdr>
    </w:div>
    <w:div w:id="1394813895">
      <w:bodyDiv w:val="1"/>
      <w:marLeft w:val="0"/>
      <w:marRight w:val="0"/>
      <w:marTop w:val="0"/>
      <w:marBottom w:val="0"/>
      <w:divBdr>
        <w:top w:val="none" w:sz="0" w:space="0" w:color="auto"/>
        <w:left w:val="none" w:sz="0" w:space="0" w:color="auto"/>
        <w:bottom w:val="none" w:sz="0" w:space="0" w:color="auto"/>
        <w:right w:val="none" w:sz="0" w:space="0" w:color="auto"/>
      </w:divBdr>
    </w:div>
    <w:div w:id="1414083336">
      <w:bodyDiv w:val="1"/>
      <w:marLeft w:val="0"/>
      <w:marRight w:val="0"/>
      <w:marTop w:val="0"/>
      <w:marBottom w:val="0"/>
      <w:divBdr>
        <w:top w:val="none" w:sz="0" w:space="0" w:color="auto"/>
        <w:left w:val="none" w:sz="0" w:space="0" w:color="auto"/>
        <w:bottom w:val="none" w:sz="0" w:space="0" w:color="auto"/>
        <w:right w:val="none" w:sz="0" w:space="0" w:color="auto"/>
      </w:divBdr>
    </w:div>
    <w:div w:id="1414232053">
      <w:bodyDiv w:val="1"/>
      <w:marLeft w:val="0"/>
      <w:marRight w:val="0"/>
      <w:marTop w:val="0"/>
      <w:marBottom w:val="0"/>
      <w:divBdr>
        <w:top w:val="none" w:sz="0" w:space="0" w:color="auto"/>
        <w:left w:val="none" w:sz="0" w:space="0" w:color="auto"/>
        <w:bottom w:val="none" w:sz="0" w:space="0" w:color="auto"/>
        <w:right w:val="none" w:sz="0" w:space="0" w:color="auto"/>
      </w:divBdr>
    </w:div>
    <w:div w:id="1422992508">
      <w:bodyDiv w:val="1"/>
      <w:marLeft w:val="0"/>
      <w:marRight w:val="0"/>
      <w:marTop w:val="0"/>
      <w:marBottom w:val="0"/>
      <w:divBdr>
        <w:top w:val="none" w:sz="0" w:space="0" w:color="auto"/>
        <w:left w:val="none" w:sz="0" w:space="0" w:color="auto"/>
        <w:bottom w:val="none" w:sz="0" w:space="0" w:color="auto"/>
        <w:right w:val="none" w:sz="0" w:space="0" w:color="auto"/>
      </w:divBdr>
      <w:divsChild>
        <w:div w:id="1247500810">
          <w:marLeft w:val="0"/>
          <w:marRight w:val="0"/>
          <w:marTop w:val="0"/>
          <w:marBottom w:val="0"/>
          <w:divBdr>
            <w:top w:val="none" w:sz="0" w:space="0" w:color="auto"/>
            <w:left w:val="none" w:sz="0" w:space="0" w:color="auto"/>
            <w:bottom w:val="none" w:sz="0" w:space="0" w:color="auto"/>
            <w:right w:val="none" w:sz="0" w:space="0" w:color="auto"/>
          </w:divBdr>
        </w:div>
        <w:div w:id="1565600292">
          <w:marLeft w:val="0"/>
          <w:marRight w:val="0"/>
          <w:marTop w:val="0"/>
          <w:marBottom w:val="0"/>
          <w:divBdr>
            <w:top w:val="none" w:sz="0" w:space="0" w:color="auto"/>
            <w:left w:val="none" w:sz="0" w:space="0" w:color="auto"/>
            <w:bottom w:val="none" w:sz="0" w:space="0" w:color="auto"/>
            <w:right w:val="none" w:sz="0" w:space="0" w:color="auto"/>
          </w:divBdr>
        </w:div>
        <w:div w:id="1566717004">
          <w:marLeft w:val="0"/>
          <w:marRight w:val="0"/>
          <w:marTop w:val="0"/>
          <w:marBottom w:val="0"/>
          <w:divBdr>
            <w:top w:val="none" w:sz="0" w:space="0" w:color="auto"/>
            <w:left w:val="none" w:sz="0" w:space="0" w:color="auto"/>
            <w:bottom w:val="none" w:sz="0" w:space="0" w:color="auto"/>
            <w:right w:val="none" w:sz="0" w:space="0" w:color="auto"/>
          </w:divBdr>
        </w:div>
      </w:divsChild>
    </w:div>
    <w:div w:id="1426221178">
      <w:bodyDiv w:val="1"/>
      <w:marLeft w:val="0"/>
      <w:marRight w:val="0"/>
      <w:marTop w:val="0"/>
      <w:marBottom w:val="0"/>
      <w:divBdr>
        <w:top w:val="none" w:sz="0" w:space="0" w:color="auto"/>
        <w:left w:val="none" w:sz="0" w:space="0" w:color="auto"/>
        <w:bottom w:val="none" w:sz="0" w:space="0" w:color="auto"/>
        <w:right w:val="none" w:sz="0" w:space="0" w:color="auto"/>
      </w:divBdr>
    </w:div>
    <w:div w:id="1468819286">
      <w:bodyDiv w:val="1"/>
      <w:marLeft w:val="0"/>
      <w:marRight w:val="0"/>
      <w:marTop w:val="0"/>
      <w:marBottom w:val="0"/>
      <w:divBdr>
        <w:top w:val="none" w:sz="0" w:space="0" w:color="auto"/>
        <w:left w:val="none" w:sz="0" w:space="0" w:color="auto"/>
        <w:bottom w:val="none" w:sz="0" w:space="0" w:color="auto"/>
        <w:right w:val="none" w:sz="0" w:space="0" w:color="auto"/>
      </w:divBdr>
    </w:div>
    <w:div w:id="1479225527">
      <w:bodyDiv w:val="1"/>
      <w:marLeft w:val="0"/>
      <w:marRight w:val="0"/>
      <w:marTop w:val="0"/>
      <w:marBottom w:val="0"/>
      <w:divBdr>
        <w:top w:val="none" w:sz="0" w:space="0" w:color="auto"/>
        <w:left w:val="none" w:sz="0" w:space="0" w:color="auto"/>
        <w:bottom w:val="none" w:sz="0" w:space="0" w:color="auto"/>
        <w:right w:val="none" w:sz="0" w:space="0" w:color="auto"/>
      </w:divBdr>
    </w:div>
    <w:div w:id="1484465751">
      <w:bodyDiv w:val="1"/>
      <w:marLeft w:val="0"/>
      <w:marRight w:val="0"/>
      <w:marTop w:val="0"/>
      <w:marBottom w:val="0"/>
      <w:divBdr>
        <w:top w:val="none" w:sz="0" w:space="0" w:color="auto"/>
        <w:left w:val="none" w:sz="0" w:space="0" w:color="auto"/>
        <w:bottom w:val="none" w:sz="0" w:space="0" w:color="auto"/>
        <w:right w:val="none" w:sz="0" w:space="0" w:color="auto"/>
      </w:divBdr>
      <w:divsChild>
        <w:div w:id="971907577">
          <w:marLeft w:val="0"/>
          <w:marRight w:val="0"/>
          <w:marTop w:val="0"/>
          <w:marBottom w:val="0"/>
          <w:divBdr>
            <w:top w:val="none" w:sz="0" w:space="0" w:color="auto"/>
            <w:left w:val="none" w:sz="0" w:space="0" w:color="auto"/>
            <w:bottom w:val="none" w:sz="0" w:space="0" w:color="auto"/>
            <w:right w:val="none" w:sz="0" w:space="0" w:color="auto"/>
          </w:divBdr>
          <w:divsChild>
            <w:div w:id="1803111377">
              <w:marLeft w:val="0"/>
              <w:marRight w:val="0"/>
              <w:marTop w:val="0"/>
              <w:marBottom w:val="0"/>
              <w:divBdr>
                <w:top w:val="none" w:sz="0" w:space="0" w:color="auto"/>
                <w:left w:val="none" w:sz="0" w:space="0" w:color="auto"/>
                <w:bottom w:val="none" w:sz="0" w:space="0" w:color="auto"/>
                <w:right w:val="none" w:sz="0" w:space="0" w:color="auto"/>
              </w:divBdr>
              <w:divsChild>
                <w:div w:id="1669638">
                  <w:marLeft w:val="0"/>
                  <w:marRight w:val="0"/>
                  <w:marTop w:val="0"/>
                  <w:marBottom w:val="0"/>
                  <w:divBdr>
                    <w:top w:val="none" w:sz="0" w:space="0" w:color="auto"/>
                    <w:left w:val="none" w:sz="0" w:space="0" w:color="auto"/>
                    <w:bottom w:val="none" w:sz="0" w:space="0" w:color="auto"/>
                    <w:right w:val="none" w:sz="0" w:space="0" w:color="auto"/>
                  </w:divBdr>
                  <w:divsChild>
                    <w:div w:id="709653212">
                      <w:marLeft w:val="0"/>
                      <w:marRight w:val="0"/>
                      <w:marTop w:val="0"/>
                      <w:marBottom w:val="0"/>
                      <w:divBdr>
                        <w:top w:val="none" w:sz="0" w:space="0" w:color="auto"/>
                        <w:left w:val="none" w:sz="0" w:space="0" w:color="auto"/>
                        <w:bottom w:val="none" w:sz="0" w:space="0" w:color="auto"/>
                        <w:right w:val="none" w:sz="0" w:space="0" w:color="auto"/>
                      </w:divBdr>
                      <w:divsChild>
                        <w:div w:id="1909264750">
                          <w:marLeft w:val="0"/>
                          <w:marRight w:val="0"/>
                          <w:marTop w:val="0"/>
                          <w:marBottom w:val="0"/>
                          <w:divBdr>
                            <w:top w:val="none" w:sz="0" w:space="0" w:color="auto"/>
                            <w:left w:val="none" w:sz="0" w:space="0" w:color="auto"/>
                            <w:bottom w:val="none" w:sz="0" w:space="0" w:color="auto"/>
                            <w:right w:val="none" w:sz="0" w:space="0" w:color="auto"/>
                          </w:divBdr>
                          <w:divsChild>
                            <w:div w:id="1525437872">
                              <w:marLeft w:val="0"/>
                              <w:marRight w:val="0"/>
                              <w:marTop w:val="0"/>
                              <w:marBottom w:val="0"/>
                              <w:divBdr>
                                <w:top w:val="none" w:sz="0" w:space="0" w:color="auto"/>
                                <w:left w:val="none" w:sz="0" w:space="0" w:color="auto"/>
                                <w:bottom w:val="none" w:sz="0" w:space="0" w:color="auto"/>
                                <w:right w:val="none" w:sz="0" w:space="0" w:color="auto"/>
                              </w:divBdr>
                              <w:divsChild>
                                <w:div w:id="395393601">
                                  <w:marLeft w:val="0"/>
                                  <w:marRight w:val="0"/>
                                  <w:marTop w:val="0"/>
                                  <w:marBottom w:val="0"/>
                                  <w:divBdr>
                                    <w:top w:val="none" w:sz="0" w:space="0" w:color="auto"/>
                                    <w:left w:val="none" w:sz="0" w:space="0" w:color="auto"/>
                                    <w:bottom w:val="none" w:sz="0" w:space="0" w:color="auto"/>
                                    <w:right w:val="none" w:sz="0" w:space="0" w:color="auto"/>
                                  </w:divBdr>
                                  <w:divsChild>
                                    <w:div w:id="192960172">
                                      <w:marLeft w:val="0"/>
                                      <w:marRight w:val="0"/>
                                      <w:marTop w:val="0"/>
                                      <w:marBottom w:val="0"/>
                                      <w:divBdr>
                                        <w:top w:val="none" w:sz="0" w:space="0" w:color="auto"/>
                                        <w:left w:val="none" w:sz="0" w:space="0" w:color="auto"/>
                                        <w:bottom w:val="none" w:sz="0" w:space="0" w:color="auto"/>
                                        <w:right w:val="none" w:sz="0" w:space="0" w:color="auto"/>
                                      </w:divBdr>
                                      <w:divsChild>
                                        <w:div w:id="92564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7480325">
      <w:bodyDiv w:val="1"/>
      <w:marLeft w:val="0"/>
      <w:marRight w:val="0"/>
      <w:marTop w:val="0"/>
      <w:marBottom w:val="0"/>
      <w:divBdr>
        <w:top w:val="none" w:sz="0" w:space="0" w:color="auto"/>
        <w:left w:val="none" w:sz="0" w:space="0" w:color="auto"/>
        <w:bottom w:val="none" w:sz="0" w:space="0" w:color="auto"/>
        <w:right w:val="none" w:sz="0" w:space="0" w:color="auto"/>
      </w:divBdr>
    </w:div>
    <w:div w:id="1490440099">
      <w:bodyDiv w:val="1"/>
      <w:marLeft w:val="0"/>
      <w:marRight w:val="0"/>
      <w:marTop w:val="0"/>
      <w:marBottom w:val="0"/>
      <w:divBdr>
        <w:top w:val="none" w:sz="0" w:space="0" w:color="auto"/>
        <w:left w:val="none" w:sz="0" w:space="0" w:color="auto"/>
        <w:bottom w:val="none" w:sz="0" w:space="0" w:color="auto"/>
        <w:right w:val="none" w:sz="0" w:space="0" w:color="auto"/>
      </w:divBdr>
    </w:div>
    <w:div w:id="1512253905">
      <w:bodyDiv w:val="1"/>
      <w:marLeft w:val="0"/>
      <w:marRight w:val="0"/>
      <w:marTop w:val="0"/>
      <w:marBottom w:val="0"/>
      <w:divBdr>
        <w:top w:val="none" w:sz="0" w:space="0" w:color="auto"/>
        <w:left w:val="none" w:sz="0" w:space="0" w:color="auto"/>
        <w:bottom w:val="none" w:sz="0" w:space="0" w:color="auto"/>
        <w:right w:val="none" w:sz="0" w:space="0" w:color="auto"/>
      </w:divBdr>
    </w:div>
    <w:div w:id="1513952997">
      <w:bodyDiv w:val="1"/>
      <w:marLeft w:val="0"/>
      <w:marRight w:val="0"/>
      <w:marTop w:val="0"/>
      <w:marBottom w:val="0"/>
      <w:divBdr>
        <w:top w:val="none" w:sz="0" w:space="0" w:color="auto"/>
        <w:left w:val="none" w:sz="0" w:space="0" w:color="auto"/>
        <w:bottom w:val="none" w:sz="0" w:space="0" w:color="auto"/>
        <w:right w:val="none" w:sz="0" w:space="0" w:color="auto"/>
      </w:divBdr>
    </w:div>
    <w:div w:id="1533301278">
      <w:bodyDiv w:val="1"/>
      <w:marLeft w:val="0"/>
      <w:marRight w:val="0"/>
      <w:marTop w:val="0"/>
      <w:marBottom w:val="0"/>
      <w:divBdr>
        <w:top w:val="none" w:sz="0" w:space="0" w:color="auto"/>
        <w:left w:val="none" w:sz="0" w:space="0" w:color="auto"/>
        <w:bottom w:val="none" w:sz="0" w:space="0" w:color="auto"/>
        <w:right w:val="none" w:sz="0" w:space="0" w:color="auto"/>
      </w:divBdr>
    </w:div>
    <w:div w:id="1540818485">
      <w:bodyDiv w:val="1"/>
      <w:marLeft w:val="0"/>
      <w:marRight w:val="0"/>
      <w:marTop w:val="0"/>
      <w:marBottom w:val="0"/>
      <w:divBdr>
        <w:top w:val="none" w:sz="0" w:space="0" w:color="auto"/>
        <w:left w:val="none" w:sz="0" w:space="0" w:color="auto"/>
        <w:bottom w:val="none" w:sz="0" w:space="0" w:color="auto"/>
        <w:right w:val="none" w:sz="0" w:space="0" w:color="auto"/>
      </w:divBdr>
    </w:div>
    <w:div w:id="1551769647">
      <w:bodyDiv w:val="1"/>
      <w:marLeft w:val="0"/>
      <w:marRight w:val="0"/>
      <w:marTop w:val="0"/>
      <w:marBottom w:val="0"/>
      <w:divBdr>
        <w:top w:val="none" w:sz="0" w:space="0" w:color="auto"/>
        <w:left w:val="none" w:sz="0" w:space="0" w:color="auto"/>
        <w:bottom w:val="none" w:sz="0" w:space="0" w:color="auto"/>
        <w:right w:val="none" w:sz="0" w:space="0" w:color="auto"/>
      </w:divBdr>
    </w:div>
    <w:div w:id="1554346321">
      <w:bodyDiv w:val="1"/>
      <w:marLeft w:val="0"/>
      <w:marRight w:val="0"/>
      <w:marTop w:val="0"/>
      <w:marBottom w:val="0"/>
      <w:divBdr>
        <w:top w:val="none" w:sz="0" w:space="0" w:color="auto"/>
        <w:left w:val="none" w:sz="0" w:space="0" w:color="auto"/>
        <w:bottom w:val="none" w:sz="0" w:space="0" w:color="auto"/>
        <w:right w:val="none" w:sz="0" w:space="0" w:color="auto"/>
      </w:divBdr>
      <w:divsChild>
        <w:div w:id="97720805">
          <w:marLeft w:val="0"/>
          <w:marRight w:val="0"/>
          <w:marTop w:val="0"/>
          <w:marBottom w:val="0"/>
          <w:divBdr>
            <w:top w:val="none" w:sz="0" w:space="0" w:color="auto"/>
            <w:left w:val="none" w:sz="0" w:space="0" w:color="auto"/>
            <w:bottom w:val="none" w:sz="0" w:space="0" w:color="auto"/>
            <w:right w:val="none" w:sz="0" w:space="0" w:color="auto"/>
          </w:divBdr>
        </w:div>
        <w:div w:id="707072816">
          <w:marLeft w:val="0"/>
          <w:marRight w:val="0"/>
          <w:marTop w:val="0"/>
          <w:marBottom w:val="0"/>
          <w:divBdr>
            <w:top w:val="none" w:sz="0" w:space="0" w:color="auto"/>
            <w:left w:val="none" w:sz="0" w:space="0" w:color="auto"/>
            <w:bottom w:val="none" w:sz="0" w:space="0" w:color="auto"/>
            <w:right w:val="none" w:sz="0" w:space="0" w:color="auto"/>
          </w:divBdr>
        </w:div>
        <w:div w:id="712660448">
          <w:marLeft w:val="0"/>
          <w:marRight w:val="0"/>
          <w:marTop w:val="0"/>
          <w:marBottom w:val="0"/>
          <w:divBdr>
            <w:top w:val="none" w:sz="0" w:space="0" w:color="auto"/>
            <w:left w:val="none" w:sz="0" w:space="0" w:color="auto"/>
            <w:bottom w:val="none" w:sz="0" w:space="0" w:color="auto"/>
            <w:right w:val="none" w:sz="0" w:space="0" w:color="auto"/>
          </w:divBdr>
        </w:div>
        <w:div w:id="2146577944">
          <w:marLeft w:val="0"/>
          <w:marRight w:val="0"/>
          <w:marTop w:val="0"/>
          <w:marBottom w:val="0"/>
          <w:divBdr>
            <w:top w:val="none" w:sz="0" w:space="0" w:color="auto"/>
            <w:left w:val="none" w:sz="0" w:space="0" w:color="auto"/>
            <w:bottom w:val="none" w:sz="0" w:space="0" w:color="auto"/>
            <w:right w:val="none" w:sz="0" w:space="0" w:color="auto"/>
          </w:divBdr>
        </w:div>
      </w:divsChild>
    </w:div>
    <w:div w:id="1557548880">
      <w:bodyDiv w:val="1"/>
      <w:marLeft w:val="0"/>
      <w:marRight w:val="0"/>
      <w:marTop w:val="0"/>
      <w:marBottom w:val="0"/>
      <w:divBdr>
        <w:top w:val="none" w:sz="0" w:space="0" w:color="auto"/>
        <w:left w:val="none" w:sz="0" w:space="0" w:color="auto"/>
        <w:bottom w:val="none" w:sz="0" w:space="0" w:color="auto"/>
        <w:right w:val="none" w:sz="0" w:space="0" w:color="auto"/>
      </w:divBdr>
    </w:div>
    <w:div w:id="1562711021">
      <w:bodyDiv w:val="1"/>
      <w:marLeft w:val="0"/>
      <w:marRight w:val="0"/>
      <w:marTop w:val="0"/>
      <w:marBottom w:val="0"/>
      <w:divBdr>
        <w:top w:val="none" w:sz="0" w:space="0" w:color="auto"/>
        <w:left w:val="none" w:sz="0" w:space="0" w:color="auto"/>
        <w:bottom w:val="none" w:sz="0" w:space="0" w:color="auto"/>
        <w:right w:val="none" w:sz="0" w:space="0" w:color="auto"/>
      </w:divBdr>
    </w:div>
    <w:div w:id="1562902617">
      <w:bodyDiv w:val="1"/>
      <w:marLeft w:val="0"/>
      <w:marRight w:val="0"/>
      <w:marTop w:val="0"/>
      <w:marBottom w:val="0"/>
      <w:divBdr>
        <w:top w:val="none" w:sz="0" w:space="0" w:color="auto"/>
        <w:left w:val="none" w:sz="0" w:space="0" w:color="auto"/>
        <w:bottom w:val="none" w:sz="0" w:space="0" w:color="auto"/>
        <w:right w:val="none" w:sz="0" w:space="0" w:color="auto"/>
      </w:divBdr>
    </w:div>
    <w:div w:id="1564871399">
      <w:bodyDiv w:val="1"/>
      <w:marLeft w:val="0"/>
      <w:marRight w:val="0"/>
      <w:marTop w:val="0"/>
      <w:marBottom w:val="0"/>
      <w:divBdr>
        <w:top w:val="none" w:sz="0" w:space="0" w:color="auto"/>
        <w:left w:val="none" w:sz="0" w:space="0" w:color="auto"/>
        <w:bottom w:val="none" w:sz="0" w:space="0" w:color="auto"/>
        <w:right w:val="none" w:sz="0" w:space="0" w:color="auto"/>
      </w:divBdr>
    </w:div>
    <w:div w:id="1570657089">
      <w:bodyDiv w:val="1"/>
      <w:marLeft w:val="0"/>
      <w:marRight w:val="0"/>
      <w:marTop w:val="0"/>
      <w:marBottom w:val="0"/>
      <w:divBdr>
        <w:top w:val="none" w:sz="0" w:space="0" w:color="auto"/>
        <w:left w:val="none" w:sz="0" w:space="0" w:color="auto"/>
        <w:bottom w:val="none" w:sz="0" w:space="0" w:color="auto"/>
        <w:right w:val="none" w:sz="0" w:space="0" w:color="auto"/>
      </w:divBdr>
      <w:divsChild>
        <w:div w:id="210118999">
          <w:marLeft w:val="0"/>
          <w:marRight w:val="0"/>
          <w:marTop w:val="120"/>
          <w:marBottom w:val="0"/>
          <w:divBdr>
            <w:top w:val="none" w:sz="0" w:space="0" w:color="auto"/>
            <w:left w:val="none" w:sz="0" w:space="0" w:color="auto"/>
            <w:bottom w:val="none" w:sz="0" w:space="0" w:color="auto"/>
            <w:right w:val="none" w:sz="0" w:space="0" w:color="auto"/>
          </w:divBdr>
        </w:div>
        <w:div w:id="376123507">
          <w:marLeft w:val="0"/>
          <w:marRight w:val="0"/>
          <w:marTop w:val="120"/>
          <w:marBottom w:val="0"/>
          <w:divBdr>
            <w:top w:val="none" w:sz="0" w:space="0" w:color="auto"/>
            <w:left w:val="none" w:sz="0" w:space="0" w:color="auto"/>
            <w:bottom w:val="none" w:sz="0" w:space="0" w:color="auto"/>
            <w:right w:val="none" w:sz="0" w:space="0" w:color="auto"/>
          </w:divBdr>
        </w:div>
        <w:div w:id="520163975">
          <w:marLeft w:val="0"/>
          <w:marRight w:val="0"/>
          <w:marTop w:val="120"/>
          <w:marBottom w:val="0"/>
          <w:divBdr>
            <w:top w:val="none" w:sz="0" w:space="0" w:color="auto"/>
            <w:left w:val="none" w:sz="0" w:space="0" w:color="auto"/>
            <w:bottom w:val="none" w:sz="0" w:space="0" w:color="auto"/>
            <w:right w:val="none" w:sz="0" w:space="0" w:color="auto"/>
          </w:divBdr>
        </w:div>
        <w:div w:id="532764183">
          <w:marLeft w:val="0"/>
          <w:marRight w:val="0"/>
          <w:marTop w:val="120"/>
          <w:marBottom w:val="0"/>
          <w:divBdr>
            <w:top w:val="none" w:sz="0" w:space="0" w:color="auto"/>
            <w:left w:val="none" w:sz="0" w:space="0" w:color="auto"/>
            <w:bottom w:val="none" w:sz="0" w:space="0" w:color="auto"/>
            <w:right w:val="none" w:sz="0" w:space="0" w:color="auto"/>
          </w:divBdr>
        </w:div>
        <w:div w:id="668171277">
          <w:marLeft w:val="0"/>
          <w:marRight w:val="0"/>
          <w:marTop w:val="120"/>
          <w:marBottom w:val="0"/>
          <w:divBdr>
            <w:top w:val="none" w:sz="0" w:space="0" w:color="auto"/>
            <w:left w:val="none" w:sz="0" w:space="0" w:color="auto"/>
            <w:bottom w:val="none" w:sz="0" w:space="0" w:color="auto"/>
            <w:right w:val="none" w:sz="0" w:space="0" w:color="auto"/>
          </w:divBdr>
        </w:div>
        <w:div w:id="673723878">
          <w:marLeft w:val="0"/>
          <w:marRight w:val="0"/>
          <w:marTop w:val="120"/>
          <w:marBottom w:val="0"/>
          <w:divBdr>
            <w:top w:val="none" w:sz="0" w:space="0" w:color="auto"/>
            <w:left w:val="none" w:sz="0" w:space="0" w:color="auto"/>
            <w:bottom w:val="none" w:sz="0" w:space="0" w:color="auto"/>
            <w:right w:val="none" w:sz="0" w:space="0" w:color="auto"/>
          </w:divBdr>
        </w:div>
        <w:div w:id="759836618">
          <w:marLeft w:val="0"/>
          <w:marRight w:val="0"/>
          <w:marTop w:val="120"/>
          <w:marBottom w:val="0"/>
          <w:divBdr>
            <w:top w:val="none" w:sz="0" w:space="0" w:color="auto"/>
            <w:left w:val="none" w:sz="0" w:space="0" w:color="auto"/>
            <w:bottom w:val="none" w:sz="0" w:space="0" w:color="auto"/>
            <w:right w:val="none" w:sz="0" w:space="0" w:color="auto"/>
          </w:divBdr>
        </w:div>
        <w:div w:id="786584877">
          <w:marLeft w:val="0"/>
          <w:marRight w:val="0"/>
          <w:marTop w:val="120"/>
          <w:marBottom w:val="0"/>
          <w:divBdr>
            <w:top w:val="none" w:sz="0" w:space="0" w:color="auto"/>
            <w:left w:val="none" w:sz="0" w:space="0" w:color="auto"/>
            <w:bottom w:val="none" w:sz="0" w:space="0" w:color="auto"/>
            <w:right w:val="none" w:sz="0" w:space="0" w:color="auto"/>
          </w:divBdr>
        </w:div>
        <w:div w:id="936718835">
          <w:marLeft w:val="0"/>
          <w:marRight w:val="0"/>
          <w:marTop w:val="120"/>
          <w:marBottom w:val="0"/>
          <w:divBdr>
            <w:top w:val="none" w:sz="0" w:space="0" w:color="auto"/>
            <w:left w:val="none" w:sz="0" w:space="0" w:color="auto"/>
            <w:bottom w:val="none" w:sz="0" w:space="0" w:color="auto"/>
            <w:right w:val="none" w:sz="0" w:space="0" w:color="auto"/>
          </w:divBdr>
        </w:div>
        <w:div w:id="939726171">
          <w:marLeft w:val="0"/>
          <w:marRight w:val="0"/>
          <w:marTop w:val="120"/>
          <w:marBottom w:val="0"/>
          <w:divBdr>
            <w:top w:val="none" w:sz="0" w:space="0" w:color="auto"/>
            <w:left w:val="none" w:sz="0" w:space="0" w:color="auto"/>
            <w:bottom w:val="none" w:sz="0" w:space="0" w:color="auto"/>
            <w:right w:val="none" w:sz="0" w:space="0" w:color="auto"/>
          </w:divBdr>
        </w:div>
        <w:div w:id="1129128840">
          <w:marLeft w:val="0"/>
          <w:marRight w:val="0"/>
          <w:marTop w:val="120"/>
          <w:marBottom w:val="0"/>
          <w:divBdr>
            <w:top w:val="none" w:sz="0" w:space="0" w:color="auto"/>
            <w:left w:val="none" w:sz="0" w:space="0" w:color="auto"/>
            <w:bottom w:val="none" w:sz="0" w:space="0" w:color="auto"/>
            <w:right w:val="none" w:sz="0" w:space="0" w:color="auto"/>
          </w:divBdr>
        </w:div>
        <w:div w:id="1142578810">
          <w:marLeft w:val="0"/>
          <w:marRight w:val="0"/>
          <w:marTop w:val="120"/>
          <w:marBottom w:val="0"/>
          <w:divBdr>
            <w:top w:val="none" w:sz="0" w:space="0" w:color="auto"/>
            <w:left w:val="none" w:sz="0" w:space="0" w:color="auto"/>
            <w:bottom w:val="none" w:sz="0" w:space="0" w:color="auto"/>
            <w:right w:val="none" w:sz="0" w:space="0" w:color="auto"/>
          </w:divBdr>
        </w:div>
        <w:div w:id="1193228798">
          <w:marLeft w:val="0"/>
          <w:marRight w:val="0"/>
          <w:marTop w:val="120"/>
          <w:marBottom w:val="0"/>
          <w:divBdr>
            <w:top w:val="none" w:sz="0" w:space="0" w:color="auto"/>
            <w:left w:val="none" w:sz="0" w:space="0" w:color="auto"/>
            <w:bottom w:val="none" w:sz="0" w:space="0" w:color="auto"/>
            <w:right w:val="none" w:sz="0" w:space="0" w:color="auto"/>
          </w:divBdr>
        </w:div>
        <w:div w:id="1260990324">
          <w:marLeft w:val="0"/>
          <w:marRight w:val="0"/>
          <w:marTop w:val="120"/>
          <w:marBottom w:val="0"/>
          <w:divBdr>
            <w:top w:val="none" w:sz="0" w:space="0" w:color="auto"/>
            <w:left w:val="none" w:sz="0" w:space="0" w:color="auto"/>
            <w:bottom w:val="none" w:sz="0" w:space="0" w:color="auto"/>
            <w:right w:val="none" w:sz="0" w:space="0" w:color="auto"/>
          </w:divBdr>
        </w:div>
        <w:div w:id="1322543160">
          <w:marLeft w:val="0"/>
          <w:marRight w:val="0"/>
          <w:marTop w:val="120"/>
          <w:marBottom w:val="0"/>
          <w:divBdr>
            <w:top w:val="none" w:sz="0" w:space="0" w:color="auto"/>
            <w:left w:val="none" w:sz="0" w:space="0" w:color="auto"/>
            <w:bottom w:val="none" w:sz="0" w:space="0" w:color="auto"/>
            <w:right w:val="none" w:sz="0" w:space="0" w:color="auto"/>
          </w:divBdr>
        </w:div>
        <w:div w:id="1391810475">
          <w:marLeft w:val="0"/>
          <w:marRight w:val="0"/>
          <w:marTop w:val="120"/>
          <w:marBottom w:val="0"/>
          <w:divBdr>
            <w:top w:val="none" w:sz="0" w:space="0" w:color="auto"/>
            <w:left w:val="none" w:sz="0" w:space="0" w:color="auto"/>
            <w:bottom w:val="none" w:sz="0" w:space="0" w:color="auto"/>
            <w:right w:val="none" w:sz="0" w:space="0" w:color="auto"/>
          </w:divBdr>
        </w:div>
        <w:div w:id="1393194230">
          <w:marLeft w:val="0"/>
          <w:marRight w:val="0"/>
          <w:marTop w:val="120"/>
          <w:marBottom w:val="0"/>
          <w:divBdr>
            <w:top w:val="none" w:sz="0" w:space="0" w:color="auto"/>
            <w:left w:val="none" w:sz="0" w:space="0" w:color="auto"/>
            <w:bottom w:val="none" w:sz="0" w:space="0" w:color="auto"/>
            <w:right w:val="none" w:sz="0" w:space="0" w:color="auto"/>
          </w:divBdr>
        </w:div>
        <w:div w:id="1565602704">
          <w:marLeft w:val="0"/>
          <w:marRight w:val="0"/>
          <w:marTop w:val="120"/>
          <w:marBottom w:val="0"/>
          <w:divBdr>
            <w:top w:val="none" w:sz="0" w:space="0" w:color="auto"/>
            <w:left w:val="none" w:sz="0" w:space="0" w:color="auto"/>
            <w:bottom w:val="none" w:sz="0" w:space="0" w:color="auto"/>
            <w:right w:val="none" w:sz="0" w:space="0" w:color="auto"/>
          </w:divBdr>
        </w:div>
        <w:div w:id="1638413786">
          <w:marLeft w:val="0"/>
          <w:marRight w:val="0"/>
          <w:marTop w:val="120"/>
          <w:marBottom w:val="0"/>
          <w:divBdr>
            <w:top w:val="none" w:sz="0" w:space="0" w:color="auto"/>
            <w:left w:val="none" w:sz="0" w:space="0" w:color="auto"/>
            <w:bottom w:val="none" w:sz="0" w:space="0" w:color="auto"/>
            <w:right w:val="none" w:sz="0" w:space="0" w:color="auto"/>
          </w:divBdr>
        </w:div>
        <w:div w:id="1640695208">
          <w:marLeft w:val="0"/>
          <w:marRight w:val="0"/>
          <w:marTop w:val="120"/>
          <w:marBottom w:val="0"/>
          <w:divBdr>
            <w:top w:val="none" w:sz="0" w:space="0" w:color="auto"/>
            <w:left w:val="none" w:sz="0" w:space="0" w:color="auto"/>
            <w:bottom w:val="none" w:sz="0" w:space="0" w:color="auto"/>
            <w:right w:val="none" w:sz="0" w:space="0" w:color="auto"/>
          </w:divBdr>
        </w:div>
        <w:div w:id="1671827970">
          <w:marLeft w:val="0"/>
          <w:marRight w:val="0"/>
          <w:marTop w:val="120"/>
          <w:marBottom w:val="0"/>
          <w:divBdr>
            <w:top w:val="none" w:sz="0" w:space="0" w:color="auto"/>
            <w:left w:val="none" w:sz="0" w:space="0" w:color="auto"/>
            <w:bottom w:val="none" w:sz="0" w:space="0" w:color="auto"/>
            <w:right w:val="none" w:sz="0" w:space="0" w:color="auto"/>
          </w:divBdr>
        </w:div>
        <w:div w:id="1849325189">
          <w:marLeft w:val="0"/>
          <w:marRight w:val="0"/>
          <w:marTop w:val="120"/>
          <w:marBottom w:val="0"/>
          <w:divBdr>
            <w:top w:val="none" w:sz="0" w:space="0" w:color="auto"/>
            <w:left w:val="none" w:sz="0" w:space="0" w:color="auto"/>
            <w:bottom w:val="none" w:sz="0" w:space="0" w:color="auto"/>
            <w:right w:val="none" w:sz="0" w:space="0" w:color="auto"/>
          </w:divBdr>
        </w:div>
        <w:div w:id="1894806608">
          <w:marLeft w:val="0"/>
          <w:marRight w:val="0"/>
          <w:marTop w:val="120"/>
          <w:marBottom w:val="0"/>
          <w:divBdr>
            <w:top w:val="none" w:sz="0" w:space="0" w:color="auto"/>
            <w:left w:val="none" w:sz="0" w:space="0" w:color="auto"/>
            <w:bottom w:val="none" w:sz="0" w:space="0" w:color="auto"/>
            <w:right w:val="none" w:sz="0" w:space="0" w:color="auto"/>
          </w:divBdr>
        </w:div>
        <w:div w:id="1905486970">
          <w:marLeft w:val="0"/>
          <w:marRight w:val="0"/>
          <w:marTop w:val="120"/>
          <w:marBottom w:val="0"/>
          <w:divBdr>
            <w:top w:val="none" w:sz="0" w:space="0" w:color="auto"/>
            <w:left w:val="none" w:sz="0" w:space="0" w:color="auto"/>
            <w:bottom w:val="none" w:sz="0" w:space="0" w:color="auto"/>
            <w:right w:val="none" w:sz="0" w:space="0" w:color="auto"/>
          </w:divBdr>
        </w:div>
        <w:div w:id="1933082429">
          <w:marLeft w:val="0"/>
          <w:marRight w:val="0"/>
          <w:marTop w:val="120"/>
          <w:marBottom w:val="0"/>
          <w:divBdr>
            <w:top w:val="none" w:sz="0" w:space="0" w:color="auto"/>
            <w:left w:val="none" w:sz="0" w:space="0" w:color="auto"/>
            <w:bottom w:val="none" w:sz="0" w:space="0" w:color="auto"/>
            <w:right w:val="none" w:sz="0" w:space="0" w:color="auto"/>
          </w:divBdr>
        </w:div>
        <w:div w:id="1941528987">
          <w:marLeft w:val="0"/>
          <w:marRight w:val="0"/>
          <w:marTop w:val="120"/>
          <w:marBottom w:val="0"/>
          <w:divBdr>
            <w:top w:val="none" w:sz="0" w:space="0" w:color="auto"/>
            <w:left w:val="none" w:sz="0" w:space="0" w:color="auto"/>
            <w:bottom w:val="none" w:sz="0" w:space="0" w:color="auto"/>
            <w:right w:val="none" w:sz="0" w:space="0" w:color="auto"/>
          </w:divBdr>
        </w:div>
        <w:div w:id="2005083091">
          <w:marLeft w:val="0"/>
          <w:marRight w:val="0"/>
          <w:marTop w:val="120"/>
          <w:marBottom w:val="0"/>
          <w:divBdr>
            <w:top w:val="none" w:sz="0" w:space="0" w:color="auto"/>
            <w:left w:val="none" w:sz="0" w:space="0" w:color="auto"/>
            <w:bottom w:val="none" w:sz="0" w:space="0" w:color="auto"/>
            <w:right w:val="none" w:sz="0" w:space="0" w:color="auto"/>
          </w:divBdr>
        </w:div>
        <w:div w:id="2024549551">
          <w:marLeft w:val="0"/>
          <w:marRight w:val="0"/>
          <w:marTop w:val="120"/>
          <w:marBottom w:val="0"/>
          <w:divBdr>
            <w:top w:val="none" w:sz="0" w:space="0" w:color="auto"/>
            <w:left w:val="none" w:sz="0" w:space="0" w:color="auto"/>
            <w:bottom w:val="none" w:sz="0" w:space="0" w:color="auto"/>
            <w:right w:val="none" w:sz="0" w:space="0" w:color="auto"/>
          </w:divBdr>
        </w:div>
        <w:div w:id="2142961703">
          <w:marLeft w:val="0"/>
          <w:marRight w:val="0"/>
          <w:marTop w:val="120"/>
          <w:marBottom w:val="0"/>
          <w:divBdr>
            <w:top w:val="none" w:sz="0" w:space="0" w:color="auto"/>
            <w:left w:val="none" w:sz="0" w:space="0" w:color="auto"/>
            <w:bottom w:val="none" w:sz="0" w:space="0" w:color="auto"/>
            <w:right w:val="none" w:sz="0" w:space="0" w:color="auto"/>
          </w:divBdr>
        </w:div>
      </w:divsChild>
    </w:div>
    <w:div w:id="1583369620">
      <w:bodyDiv w:val="1"/>
      <w:marLeft w:val="0"/>
      <w:marRight w:val="0"/>
      <w:marTop w:val="0"/>
      <w:marBottom w:val="0"/>
      <w:divBdr>
        <w:top w:val="none" w:sz="0" w:space="0" w:color="auto"/>
        <w:left w:val="none" w:sz="0" w:space="0" w:color="auto"/>
        <w:bottom w:val="none" w:sz="0" w:space="0" w:color="auto"/>
        <w:right w:val="none" w:sz="0" w:space="0" w:color="auto"/>
      </w:divBdr>
    </w:div>
    <w:div w:id="1587301946">
      <w:bodyDiv w:val="1"/>
      <w:marLeft w:val="0"/>
      <w:marRight w:val="0"/>
      <w:marTop w:val="0"/>
      <w:marBottom w:val="0"/>
      <w:divBdr>
        <w:top w:val="none" w:sz="0" w:space="0" w:color="auto"/>
        <w:left w:val="none" w:sz="0" w:space="0" w:color="auto"/>
        <w:bottom w:val="none" w:sz="0" w:space="0" w:color="auto"/>
        <w:right w:val="none" w:sz="0" w:space="0" w:color="auto"/>
      </w:divBdr>
    </w:div>
    <w:div w:id="1588614153">
      <w:bodyDiv w:val="1"/>
      <w:marLeft w:val="0"/>
      <w:marRight w:val="0"/>
      <w:marTop w:val="0"/>
      <w:marBottom w:val="0"/>
      <w:divBdr>
        <w:top w:val="none" w:sz="0" w:space="0" w:color="auto"/>
        <w:left w:val="none" w:sz="0" w:space="0" w:color="auto"/>
        <w:bottom w:val="none" w:sz="0" w:space="0" w:color="auto"/>
        <w:right w:val="none" w:sz="0" w:space="0" w:color="auto"/>
      </w:divBdr>
    </w:div>
    <w:div w:id="1599676509">
      <w:bodyDiv w:val="1"/>
      <w:marLeft w:val="0"/>
      <w:marRight w:val="0"/>
      <w:marTop w:val="0"/>
      <w:marBottom w:val="0"/>
      <w:divBdr>
        <w:top w:val="none" w:sz="0" w:space="0" w:color="auto"/>
        <w:left w:val="none" w:sz="0" w:space="0" w:color="auto"/>
        <w:bottom w:val="none" w:sz="0" w:space="0" w:color="auto"/>
        <w:right w:val="none" w:sz="0" w:space="0" w:color="auto"/>
      </w:divBdr>
    </w:div>
    <w:div w:id="1632059077">
      <w:bodyDiv w:val="1"/>
      <w:marLeft w:val="0"/>
      <w:marRight w:val="0"/>
      <w:marTop w:val="0"/>
      <w:marBottom w:val="0"/>
      <w:divBdr>
        <w:top w:val="none" w:sz="0" w:space="0" w:color="auto"/>
        <w:left w:val="none" w:sz="0" w:space="0" w:color="auto"/>
        <w:bottom w:val="none" w:sz="0" w:space="0" w:color="auto"/>
        <w:right w:val="none" w:sz="0" w:space="0" w:color="auto"/>
      </w:divBdr>
    </w:div>
    <w:div w:id="1645427657">
      <w:bodyDiv w:val="1"/>
      <w:marLeft w:val="0"/>
      <w:marRight w:val="0"/>
      <w:marTop w:val="0"/>
      <w:marBottom w:val="0"/>
      <w:divBdr>
        <w:top w:val="none" w:sz="0" w:space="0" w:color="auto"/>
        <w:left w:val="none" w:sz="0" w:space="0" w:color="auto"/>
        <w:bottom w:val="none" w:sz="0" w:space="0" w:color="auto"/>
        <w:right w:val="none" w:sz="0" w:space="0" w:color="auto"/>
      </w:divBdr>
    </w:div>
    <w:div w:id="1659189120">
      <w:bodyDiv w:val="1"/>
      <w:marLeft w:val="0"/>
      <w:marRight w:val="0"/>
      <w:marTop w:val="0"/>
      <w:marBottom w:val="0"/>
      <w:divBdr>
        <w:top w:val="none" w:sz="0" w:space="0" w:color="auto"/>
        <w:left w:val="none" w:sz="0" w:space="0" w:color="auto"/>
        <w:bottom w:val="none" w:sz="0" w:space="0" w:color="auto"/>
        <w:right w:val="none" w:sz="0" w:space="0" w:color="auto"/>
      </w:divBdr>
    </w:div>
    <w:div w:id="1659528863">
      <w:bodyDiv w:val="1"/>
      <w:marLeft w:val="0"/>
      <w:marRight w:val="0"/>
      <w:marTop w:val="0"/>
      <w:marBottom w:val="0"/>
      <w:divBdr>
        <w:top w:val="none" w:sz="0" w:space="0" w:color="auto"/>
        <w:left w:val="none" w:sz="0" w:space="0" w:color="auto"/>
        <w:bottom w:val="none" w:sz="0" w:space="0" w:color="auto"/>
        <w:right w:val="none" w:sz="0" w:space="0" w:color="auto"/>
      </w:divBdr>
    </w:div>
    <w:div w:id="1667514883">
      <w:bodyDiv w:val="1"/>
      <w:marLeft w:val="0"/>
      <w:marRight w:val="0"/>
      <w:marTop w:val="0"/>
      <w:marBottom w:val="0"/>
      <w:divBdr>
        <w:top w:val="none" w:sz="0" w:space="0" w:color="auto"/>
        <w:left w:val="none" w:sz="0" w:space="0" w:color="auto"/>
        <w:bottom w:val="none" w:sz="0" w:space="0" w:color="auto"/>
        <w:right w:val="none" w:sz="0" w:space="0" w:color="auto"/>
      </w:divBdr>
    </w:div>
    <w:div w:id="1669013994">
      <w:bodyDiv w:val="1"/>
      <w:marLeft w:val="0"/>
      <w:marRight w:val="0"/>
      <w:marTop w:val="0"/>
      <w:marBottom w:val="0"/>
      <w:divBdr>
        <w:top w:val="none" w:sz="0" w:space="0" w:color="auto"/>
        <w:left w:val="none" w:sz="0" w:space="0" w:color="auto"/>
        <w:bottom w:val="none" w:sz="0" w:space="0" w:color="auto"/>
        <w:right w:val="none" w:sz="0" w:space="0" w:color="auto"/>
      </w:divBdr>
    </w:div>
    <w:div w:id="1693144267">
      <w:bodyDiv w:val="1"/>
      <w:marLeft w:val="0"/>
      <w:marRight w:val="0"/>
      <w:marTop w:val="0"/>
      <w:marBottom w:val="0"/>
      <w:divBdr>
        <w:top w:val="none" w:sz="0" w:space="0" w:color="auto"/>
        <w:left w:val="none" w:sz="0" w:space="0" w:color="auto"/>
        <w:bottom w:val="none" w:sz="0" w:space="0" w:color="auto"/>
        <w:right w:val="none" w:sz="0" w:space="0" w:color="auto"/>
      </w:divBdr>
    </w:div>
    <w:div w:id="1700005379">
      <w:bodyDiv w:val="1"/>
      <w:marLeft w:val="0"/>
      <w:marRight w:val="0"/>
      <w:marTop w:val="0"/>
      <w:marBottom w:val="0"/>
      <w:divBdr>
        <w:top w:val="none" w:sz="0" w:space="0" w:color="auto"/>
        <w:left w:val="none" w:sz="0" w:space="0" w:color="auto"/>
        <w:bottom w:val="none" w:sz="0" w:space="0" w:color="auto"/>
        <w:right w:val="none" w:sz="0" w:space="0" w:color="auto"/>
      </w:divBdr>
    </w:div>
    <w:div w:id="1702709730">
      <w:bodyDiv w:val="1"/>
      <w:marLeft w:val="0"/>
      <w:marRight w:val="0"/>
      <w:marTop w:val="0"/>
      <w:marBottom w:val="0"/>
      <w:divBdr>
        <w:top w:val="none" w:sz="0" w:space="0" w:color="auto"/>
        <w:left w:val="none" w:sz="0" w:space="0" w:color="auto"/>
        <w:bottom w:val="none" w:sz="0" w:space="0" w:color="auto"/>
        <w:right w:val="none" w:sz="0" w:space="0" w:color="auto"/>
      </w:divBdr>
    </w:div>
    <w:div w:id="1705406554">
      <w:bodyDiv w:val="1"/>
      <w:marLeft w:val="0"/>
      <w:marRight w:val="0"/>
      <w:marTop w:val="0"/>
      <w:marBottom w:val="0"/>
      <w:divBdr>
        <w:top w:val="none" w:sz="0" w:space="0" w:color="auto"/>
        <w:left w:val="none" w:sz="0" w:space="0" w:color="auto"/>
        <w:bottom w:val="none" w:sz="0" w:space="0" w:color="auto"/>
        <w:right w:val="none" w:sz="0" w:space="0" w:color="auto"/>
      </w:divBdr>
    </w:div>
    <w:div w:id="1707484725">
      <w:bodyDiv w:val="1"/>
      <w:marLeft w:val="0"/>
      <w:marRight w:val="0"/>
      <w:marTop w:val="0"/>
      <w:marBottom w:val="0"/>
      <w:divBdr>
        <w:top w:val="none" w:sz="0" w:space="0" w:color="auto"/>
        <w:left w:val="none" w:sz="0" w:space="0" w:color="auto"/>
        <w:bottom w:val="none" w:sz="0" w:space="0" w:color="auto"/>
        <w:right w:val="none" w:sz="0" w:space="0" w:color="auto"/>
      </w:divBdr>
    </w:div>
    <w:div w:id="1730609406">
      <w:bodyDiv w:val="1"/>
      <w:marLeft w:val="0"/>
      <w:marRight w:val="0"/>
      <w:marTop w:val="0"/>
      <w:marBottom w:val="0"/>
      <w:divBdr>
        <w:top w:val="none" w:sz="0" w:space="0" w:color="auto"/>
        <w:left w:val="none" w:sz="0" w:space="0" w:color="auto"/>
        <w:bottom w:val="none" w:sz="0" w:space="0" w:color="auto"/>
        <w:right w:val="none" w:sz="0" w:space="0" w:color="auto"/>
      </w:divBdr>
    </w:div>
    <w:div w:id="1734230320">
      <w:bodyDiv w:val="1"/>
      <w:marLeft w:val="0"/>
      <w:marRight w:val="0"/>
      <w:marTop w:val="0"/>
      <w:marBottom w:val="0"/>
      <w:divBdr>
        <w:top w:val="none" w:sz="0" w:space="0" w:color="auto"/>
        <w:left w:val="none" w:sz="0" w:space="0" w:color="auto"/>
        <w:bottom w:val="none" w:sz="0" w:space="0" w:color="auto"/>
        <w:right w:val="none" w:sz="0" w:space="0" w:color="auto"/>
      </w:divBdr>
    </w:div>
    <w:div w:id="1739588973">
      <w:bodyDiv w:val="1"/>
      <w:marLeft w:val="0"/>
      <w:marRight w:val="0"/>
      <w:marTop w:val="0"/>
      <w:marBottom w:val="0"/>
      <w:divBdr>
        <w:top w:val="none" w:sz="0" w:space="0" w:color="auto"/>
        <w:left w:val="none" w:sz="0" w:space="0" w:color="auto"/>
        <w:bottom w:val="none" w:sz="0" w:space="0" w:color="auto"/>
        <w:right w:val="none" w:sz="0" w:space="0" w:color="auto"/>
      </w:divBdr>
      <w:divsChild>
        <w:div w:id="297104405">
          <w:marLeft w:val="0"/>
          <w:marRight w:val="0"/>
          <w:marTop w:val="0"/>
          <w:marBottom w:val="0"/>
          <w:divBdr>
            <w:top w:val="none" w:sz="0" w:space="0" w:color="auto"/>
            <w:left w:val="none" w:sz="0" w:space="0" w:color="auto"/>
            <w:bottom w:val="none" w:sz="0" w:space="0" w:color="auto"/>
            <w:right w:val="none" w:sz="0" w:space="0" w:color="auto"/>
          </w:divBdr>
        </w:div>
        <w:div w:id="443428452">
          <w:marLeft w:val="0"/>
          <w:marRight w:val="0"/>
          <w:marTop w:val="0"/>
          <w:marBottom w:val="0"/>
          <w:divBdr>
            <w:top w:val="none" w:sz="0" w:space="0" w:color="auto"/>
            <w:left w:val="none" w:sz="0" w:space="0" w:color="auto"/>
            <w:bottom w:val="none" w:sz="0" w:space="0" w:color="auto"/>
            <w:right w:val="none" w:sz="0" w:space="0" w:color="auto"/>
          </w:divBdr>
        </w:div>
        <w:div w:id="453671254">
          <w:marLeft w:val="0"/>
          <w:marRight w:val="0"/>
          <w:marTop w:val="0"/>
          <w:marBottom w:val="0"/>
          <w:divBdr>
            <w:top w:val="none" w:sz="0" w:space="0" w:color="auto"/>
            <w:left w:val="none" w:sz="0" w:space="0" w:color="auto"/>
            <w:bottom w:val="none" w:sz="0" w:space="0" w:color="auto"/>
            <w:right w:val="none" w:sz="0" w:space="0" w:color="auto"/>
          </w:divBdr>
        </w:div>
        <w:div w:id="947782379">
          <w:marLeft w:val="0"/>
          <w:marRight w:val="0"/>
          <w:marTop w:val="0"/>
          <w:marBottom w:val="0"/>
          <w:divBdr>
            <w:top w:val="none" w:sz="0" w:space="0" w:color="auto"/>
            <w:left w:val="none" w:sz="0" w:space="0" w:color="auto"/>
            <w:bottom w:val="none" w:sz="0" w:space="0" w:color="auto"/>
            <w:right w:val="none" w:sz="0" w:space="0" w:color="auto"/>
          </w:divBdr>
        </w:div>
        <w:div w:id="1083991796">
          <w:marLeft w:val="0"/>
          <w:marRight w:val="0"/>
          <w:marTop w:val="0"/>
          <w:marBottom w:val="0"/>
          <w:divBdr>
            <w:top w:val="none" w:sz="0" w:space="0" w:color="auto"/>
            <w:left w:val="none" w:sz="0" w:space="0" w:color="auto"/>
            <w:bottom w:val="none" w:sz="0" w:space="0" w:color="auto"/>
            <w:right w:val="none" w:sz="0" w:space="0" w:color="auto"/>
          </w:divBdr>
        </w:div>
        <w:div w:id="1482959353">
          <w:marLeft w:val="0"/>
          <w:marRight w:val="0"/>
          <w:marTop w:val="0"/>
          <w:marBottom w:val="0"/>
          <w:divBdr>
            <w:top w:val="none" w:sz="0" w:space="0" w:color="auto"/>
            <w:left w:val="none" w:sz="0" w:space="0" w:color="auto"/>
            <w:bottom w:val="none" w:sz="0" w:space="0" w:color="auto"/>
            <w:right w:val="none" w:sz="0" w:space="0" w:color="auto"/>
          </w:divBdr>
        </w:div>
        <w:div w:id="1815025099">
          <w:marLeft w:val="0"/>
          <w:marRight w:val="0"/>
          <w:marTop w:val="0"/>
          <w:marBottom w:val="0"/>
          <w:divBdr>
            <w:top w:val="none" w:sz="0" w:space="0" w:color="auto"/>
            <w:left w:val="none" w:sz="0" w:space="0" w:color="auto"/>
            <w:bottom w:val="none" w:sz="0" w:space="0" w:color="auto"/>
            <w:right w:val="none" w:sz="0" w:space="0" w:color="auto"/>
          </w:divBdr>
        </w:div>
        <w:div w:id="1909344688">
          <w:marLeft w:val="0"/>
          <w:marRight w:val="0"/>
          <w:marTop w:val="0"/>
          <w:marBottom w:val="0"/>
          <w:divBdr>
            <w:top w:val="none" w:sz="0" w:space="0" w:color="auto"/>
            <w:left w:val="none" w:sz="0" w:space="0" w:color="auto"/>
            <w:bottom w:val="none" w:sz="0" w:space="0" w:color="auto"/>
            <w:right w:val="none" w:sz="0" w:space="0" w:color="auto"/>
          </w:divBdr>
        </w:div>
        <w:div w:id="2143227858">
          <w:marLeft w:val="0"/>
          <w:marRight w:val="0"/>
          <w:marTop w:val="0"/>
          <w:marBottom w:val="0"/>
          <w:divBdr>
            <w:top w:val="none" w:sz="0" w:space="0" w:color="auto"/>
            <w:left w:val="none" w:sz="0" w:space="0" w:color="auto"/>
            <w:bottom w:val="none" w:sz="0" w:space="0" w:color="auto"/>
            <w:right w:val="none" w:sz="0" w:space="0" w:color="auto"/>
          </w:divBdr>
        </w:div>
      </w:divsChild>
    </w:div>
    <w:div w:id="1745452207">
      <w:bodyDiv w:val="1"/>
      <w:marLeft w:val="0"/>
      <w:marRight w:val="0"/>
      <w:marTop w:val="0"/>
      <w:marBottom w:val="0"/>
      <w:divBdr>
        <w:top w:val="none" w:sz="0" w:space="0" w:color="auto"/>
        <w:left w:val="none" w:sz="0" w:space="0" w:color="auto"/>
        <w:bottom w:val="none" w:sz="0" w:space="0" w:color="auto"/>
        <w:right w:val="none" w:sz="0" w:space="0" w:color="auto"/>
      </w:divBdr>
    </w:div>
    <w:div w:id="1761952877">
      <w:bodyDiv w:val="1"/>
      <w:marLeft w:val="0"/>
      <w:marRight w:val="0"/>
      <w:marTop w:val="0"/>
      <w:marBottom w:val="0"/>
      <w:divBdr>
        <w:top w:val="none" w:sz="0" w:space="0" w:color="auto"/>
        <w:left w:val="none" w:sz="0" w:space="0" w:color="auto"/>
        <w:bottom w:val="none" w:sz="0" w:space="0" w:color="auto"/>
        <w:right w:val="none" w:sz="0" w:space="0" w:color="auto"/>
      </w:divBdr>
    </w:div>
    <w:div w:id="1769038472">
      <w:bodyDiv w:val="1"/>
      <w:marLeft w:val="0"/>
      <w:marRight w:val="0"/>
      <w:marTop w:val="0"/>
      <w:marBottom w:val="0"/>
      <w:divBdr>
        <w:top w:val="none" w:sz="0" w:space="0" w:color="auto"/>
        <w:left w:val="none" w:sz="0" w:space="0" w:color="auto"/>
        <w:bottom w:val="none" w:sz="0" w:space="0" w:color="auto"/>
        <w:right w:val="none" w:sz="0" w:space="0" w:color="auto"/>
      </w:divBdr>
      <w:divsChild>
        <w:div w:id="415202612">
          <w:marLeft w:val="0"/>
          <w:marRight w:val="0"/>
          <w:marTop w:val="0"/>
          <w:marBottom w:val="0"/>
          <w:divBdr>
            <w:top w:val="none" w:sz="0" w:space="0" w:color="auto"/>
            <w:left w:val="none" w:sz="0" w:space="0" w:color="auto"/>
            <w:bottom w:val="none" w:sz="0" w:space="0" w:color="auto"/>
            <w:right w:val="none" w:sz="0" w:space="0" w:color="auto"/>
          </w:divBdr>
        </w:div>
        <w:div w:id="815337175">
          <w:marLeft w:val="0"/>
          <w:marRight w:val="0"/>
          <w:marTop w:val="0"/>
          <w:marBottom w:val="0"/>
          <w:divBdr>
            <w:top w:val="none" w:sz="0" w:space="0" w:color="auto"/>
            <w:left w:val="none" w:sz="0" w:space="0" w:color="auto"/>
            <w:bottom w:val="none" w:sz="0" w:space="0" w:color="auto"/>
            <w:right w:val="none" w:sz="0" w:space="0" w:color="auto"/>
          </w:divBdr>
        </w:div>
        <w:div w:id="1020200469">
          <w:marLeft w:val="0"/>
          <w:marRight w:val="0"/>
          <w:marTop w:val="0"/>
          <w:marBottom w:val="0"/>
          <w:divBdr>
            <w:top w:val="none" w:sz="0" w:space="0" w:color="auto"/>
            <w:left w:val="none" w:sz="0" w:space="0" w:color="auto"/>
            <w:bottom w:val="none" w:sz="0" w:space="0" w:color="auto"/>
            <w:right w:val="none" w:sz="0" w:space="0" w:color="auto"/>
          </w:divBdr>
        </w:div>
        <w:div w:id="1504511041">
          <w:marLeft w:val="0"/>
          <w:marRight w:val="0"/>
          <w:marTop w:val="0"/>
          <w:marBottom w:val="0"/>
          <w:divBdr>
            <w:top w:val="none" w:sz="0" w:space="0" w:color="auto"/>
            <w:left w:val="none" w:sz="0" w:space="0" w:color="auto"/>
            <w:bottom w:val="none" w:sz="0" w:space="0" w:color="auto"/>
            <w:right w:val="none" w:sz="0" w:space="0" w:color="auto"/>
          </w:divBdr>
        </w:div>
        <w:div w:id="1625581591">
          <w:marLeft w:val="0"/>
          <w:marRight w:val="0"/>
          <w:marTop w:val="0"/>
          <w:marBottom w:val="0"/>
          <w:divBdr>
            <w:top w:val="none" w:sz="0" w:space="0" w:color="auto"/>
            <w:left w:val="none" w:sz="0" w:space="0" w:color="auto"/>
            <w:bottom w:val="none" w:sz="0" w:space="0" w:color="auto"/>
            <w:right w:val="none" w:sz="0" w:space="0" w:color="auto"/>
          </w:divBdr>
        </w:div>
        <w:div w:id="1630091613">
          <w:marLeft w:val="0"/>
          <w:marRight w:val="0"/>
          <w:marTop w:val="0"/>
          <w:marBottom w:val="0"/>
          <w:divBdr>
            <w:top w:val="none" w:sz="0" w:space="0" w:color="auto"/>
            <w:left w:val="none" w:sz="0" w:space="0" w:color="auto"/>
            <w:bottom w:val="none" w:sz="0" w:space="0" w:color="auto"/>
            <w:right w:val="none" w:sz="0" w:space="0" w:color="auto"/>
          </w:divBdr>
        </w:div>
      </w:divsChild>
    </w:div>
    <w:div w:id="1775125177">
      <w:bodyDiv w:val="1"/>
      <w:marLeft w:val="0"/>
      <w:marRight w:val="0"/>
      <w:marTop w:val="0"/>
      <w:marBottom w:val="0"/>
      <w:divBdr>
        <w:top w:val="none" w:sz="0" w:space="0" w:color="auto"/>
        <w:left w:val="none" w:sz="0" w:space="0" w:color="auto"/>
        <w:bottom w:val="none" w:sz="0" w:space="0" w:color="auto"/>
        <w:right w:val="none" w:sz="0" w:space="0" w:color="auto"/>
      </w:divBdr>
    </w:div>
    <w:div w:id="1777359507">
      <w:bodyDiv w:val="1"/>
      <w:marLeft w:val="0"/>
      <w:marRight w:val="0"/>
      <w:marTop w:val="0"/>
      <w:marBottom w:val="0"/>
      <w:divBdr>
        <w:top w:val="none" w:sz="0" w:space="0" w:color="auto"/>
        <w:left w:val="none" w:sz="0" w:space="0" w:color="auto"/>
        <w:bottom w:val="none" w:sz="0" w:space="0" w:color="auto"/>
        <w:right w:val="none" w:sz="0" w:space="0" w:color="auto"/>
      </w:divBdr>
    </w:div>
    <w:div w:id="1780178787">
      <w:bodyDiv w:val="1"/>
      <w:marLeft w:val="0"/>
      <w:marRight w:val="0"/>
      <w:marTop w:val="0"/>
      <w:marBottom w:val="0"/>
      <w:divBdr>
        <w:top w:val="none" w:sz="0" w:space="0" w:color="auto"/>
        <w:left w:val="none" w:sz="0" w:space="0" w:color="auto"/>
        <w:bottom w:val="none" w:sz="0" w:space="0" w:color="auto"/>
        <w:right w:val="none" w:sz="0" w:space="0" w:color="auto"/>
      </w:divBdr>
    </w:div>
    <w:div w:id="1826360032">
      <w:bodyDiv w:val="1"/>
      <w:marLeft w:val="0"/>
      <w:marRight w:val="0"/>
      <w:marTop w:val="0"/>
      <w:marBottom w:val="0"/>
      <w:divBdr>
        <w:top w:val="none" w:sz="0" w:space="0" w:color="auto"/>
        <w:left w:val="none" w:sz="0" w:space="0" w:color="auto"/>
        <w:bottom w:val="none" w:sz="0" w:space="0" w:color="auto"/>
        <w:right w:val="none" w:sz="0" w:space="0" w:color="auto"/>
      </w:divBdr>
    </w:div>
    <w:div w:id="1831410095">
      <w:bodyDiv w:val="1"/>
      <w:marLeft w:val="0"/>
      <w:marRight w:val="0"/>
      <w:marTop w:val="0"/>
      <w:marBottom w:val="0"/>
      <w:divBdr>
        <w:top w:val="none" w:sz="0" w:space="0" w:color="auto"/>
        <w:left w:val="none" w:sz="0" w:space="0" w:color="auto"/>
        <w:bottom w:val="none" w:sz="0" w:space="0" w:color="auto"/>
        <w:right w:val="none" w:sz="0" w:space="0" w:color="auto"/>
      </w:divBdr>
    </w:div>
    <w:div w:id="1831482616">
      <w:bodyDiv w:val="1"/>
      <w:marLeft w:val="0"/>
      <w:marRight w:val="0"/>
      <w:marTop w:val="0"/>
      <w:marBottom w:val="0"/>
      <w:divBdr>
        <w:top w:val="none" w:sz="0" w:space="0" w:color="auto"/>
        <w:left w:val="none" w:sz="0" w:space="0" w:color="auto"/>
        <w:bottom w:val="none" w:sz="0" w:space="0" w:color="auto"/>
        <w:right w:val="none" w:sz="0" w:space="0" w:color="auto"/>
      </w:divBdr>
    </w:div>
    <w:div w:id="1839803444">
      <w:bodyDiv w:val="1"/>
      <w:marLeft w:val="0"/>
      <w:marRight w:val="0"/>
      <w:marTop w:val="0"/>
      <w:marBottom w:val="0"/>
      <w:divBdr>
        <w:top w:val="none" w:sz="0" w:space="0" w:color="auto"/>
        <w:left w:val="none" w:sz="0" w:space="0" w:color="auto"/>
        <w:bottom w:val="none" w:sz="0" w:space="0" w:color="auto"/>
        <w:right w:val="none" w:sz="0" w:space="0" w:color="auto"/>
      </w:divBdr>
    </w:div>
    <w:div w:id="1844398093">
      <w:bodyDiv w:val="1"/>
      <w:marLeft w:val="0"/>
      <w:marRight w:val="0"/>
      <w:marTop w:val="0"/>
      <w:marBottom w:val="0"/>
      <w:divBdr>
        <w:top w:val="none" w:sz="0" w:space="0" w:color="auto"/>
        <w:left w:val="none" w:sz="0" w:space="0" w:color="auto"/>
        <w:bottom w:val="none" w:sz="0" w:space="0" w:color="auto"/>
        <w:right w:val="none" w:sz="0" w:space="0" w:color="auto"/>
      </w:divBdr>
      <w:divsChild>
        <w:div w:id="177430276">
          <w:marLeft w:val="0"/>
          <w:marRight w:val="0"/>
          <w:marTop w:val="0"/>
          <w:marBottom w:val="0"/>
          <w:divBdr>
            <w:top w:val="none" w:sz="0" w:space="0" w:color="auto"/>
            <w:left w:val="none" w:sz="0" w:space="0" w:color="auto"/>
            <w:bottom w:val="none" w:sz="0" w:space="0" w:color="auto"/>
            <w:right w:val="none" w:sz="0" w:space="0" w:color="auto"/>
          </w:divBdr>
        </w:div>
        <w:div w:id="568661540">
          <w:marLeft w:val="0"/>
          <w:marRight w:val="0"/>
          <w:marTop w:val="0"/>
          <w:marBottom w:val="0"/>
          <w:divBdr>
            <w:top w:val="none" w:sz="0" w:space="0" w:color="auto"/>
            <w:left w:val="none" w:sz="0" w:space="0" w:color="auto"/>
            <w:bottom w:val="none" w:sz="0" w:space="0" w:color="auto"/>
            <w:right w:val="none" w:sz="0" w:space="0" w:color="auto"/>
          </w:divBdr>
        </w:div>
        <w:div w:id="1361471369">
          <w:marLeft w:val="0"/>
          <w:marRight w:val="0"/>
          <w:marTop w:val="0"/>
          <w:marBottom w:val="0"/>
          <w:divBdr>
            <w:top w:val="none" w:sz="0" w:space="0" w:color="auto"/>
            <w:left w:val="none" w:sz="0" w:space="0" w:color="auto"/>
            <w:bottom w:val="none" w:sz="0" w:space="0" w:color="auto"/>
            <w:right w:val="none" w:sz="0" w:space="0" w:color="auto"/>
          </w:divBdr>
        </w:div>
      </w:divsChild>
    </w:div>
    <w:div w:id="1851337607">
      <w:bodyDiv w:val="1"/>
      <w:marLeft w:val="0"/>
      <w:marRight w:val="0"/>
      <w:marTop w:val="0"/>
      <w:marBottom w:val="0"/>
      <w:divBdr>
        <w:top w:val="none" w:sz="0" w:space="0" w:color="auto"/>
        <w:left w:val="none" w:sz="0" w:space="0" w:color="auto"/>
        <w:bottom w:val="none" w:sz="0" w:space="0" w:color="auto"/>
        <w:right w:val="none" w:sz="0" w:space="0" w:color="auto"/>
      </w:divBdr>
    </w:div>
    <w:div w:id="1851404380">
      <w:bodyDiv w:val="1"/>
      <w:marLeft w:val="0"/>
      <w:marRight w:val="0"/>
      <w:marTop w:val="0"/>
      <w:marBottom w:val="0"/>
      <w:divBdr>
        <w:top w:val="none" w:sz="0" w:space="0" w:color="auto"/>
        <w:left w:val="none" w:sz="0" w:space="0" w:color="auto"/>
        <w:bottom w:val="none" w:sz="0" w:space="0" w:color="auto"/>
        <w:right w:val="none" w:sz="0" w:space="0" w:color="auto"/>
      </w:divBdr>
      <w:divsChild>
        <w:div w:id="477654345">
          <w:marLeft w:val="0"/>
          <w:marRight w:val="0"/>
          <w:marTop w:val="0"/>
          <w:marBottom w:val="0"/>
          <w:divBdr>
            <w:top w:val="none" w:sz="0" w:space="0" w:color="auto"/>
            <w:left w:val="none" w:sz="0" w:space="0" w:color="auto"/>
            <w:bottom w:val="none" w:sz="0" w:space="0" w:color="auto"/>
            <w:right w:val="none" w:sz="0" w:space="0" w:color="auto"/>
          </w:divBdr>
        </w:div>
        <w:div w:id="570778957">
          <w:marLeft w:val="0"/>
          <w:marRight w:val="0"/>
          <w:marTop w:val="0"/>
          <w:marBottom w:val="0"/>
          <w:divBdr>
            <w:top w:val="none" w:sz="0" w:space="0" w:color="auto"/>
            <w:left w:val="none" w:sz="0" w:space="0" w:color="auto"/>
            <w:bottom w:val="none" w:sz="0" w:space="0" w:color="auto"/>
            <w:right w:val="none" w:sz="0" w:space="0" w:color="auto"/>
          </w:divBdr>
        </w:div>
      </w:divsChild>
    </w:div>
    <w:div w:id="1852909935">
      <w:bodyDiv w:val="1"/>
      <w:marLeft w:val="0"/>
      <w:marRight w:val="0"/>
      <w:marTop w:val="0"/>
      <w:marBottom w:val="0"/>
      <w:divBdr>
        <w:top w:val="none" w:sz="0" w:space="0" w:color="auto"/>
        <w:left w:val="none" w:sz="0" w:space="0" w:color="auto"/>
        <w:bottom w:val="none" w:sz="0" w:space="0" w:color="auto"/>
        <w:right w:val="none" w:sz="0" w:space="0" w:color="auto"/>
      </w:divBdr>
    </w:div>
    <w:div w:id="1859812979">
      <w:bodyDiv w:val="1"/>
      <w:marLeft w:val="0"/>
      <w:marRight w:val="0"/>
      <w:marTop w:val="0"/>
      <w:marBottom w:val="0"/>
      <w:divBdr>
        <w:top w:val="none" w:sz="0" w:space="0" w:color="auto"/>
        <w:left w:val="none" w:sz="0" w:space="0" w:color="auto"/>
        <w:bottom w:val="none" w:sz="0" w:space="0" w:color="auto"/>
        <w:right w:val="none" w:sz="0" w:space="0" w:color="auto"/>
      </w:divBdr>
      <w:divsChild>
        <w:div w:id="1241713034">
          <w:marLeft w:val="0"/>
          <w:marRight w:val="0"/>
          <w:marTop w:val="0"/>
          <w:marBottom w:val="0"/>
          <w:divBdr>
            <w:top w:val="none" w:sz="0" w:space="0" w:color="auto"/>
            <w:left w:val="none" w:sz="0" w:space="0" w:color="auto"/>
            <w:bottom w:val="none" w:sz="0" w:space="0" w:color="auto"/>
            <w:right w:val="none" w:sz="0" w:space="0" w:color="auto"/>
          </w:divBdr>
          <w:divsChild>
            <w:div w:id="1974216638">
              <w:marLeft w:val="0"/>
              <w:marRight w:val="0"/>
              <w:marTop w:val="0"/>
              <w:marBottom w:val="0"/>
              <w:divBdr>
                <w:top w:val="none" w:sz="0" w:space="0" w:color="auto"/>
                <w:left w:val="none" w:sz="0" w:space="0" w:color="auto"/>
                <w:bottom w:val="none" w:sz="0" w:space="0" w:color="auto"/>
                <w:right w:val="none" w:sz="0" w:space="0" w:color="auto"/>
              </w:divBdr>
              <w:divsChild>
                <w:div w:id="754087177">
                  <w:marLeft w:val="0"/>
                  <w:marRight w:val="0"/>
                  <w:marTop w:val="0"/>
                  <w:marBottom w:val="0"/>
                  <w:divBdr>
                    <w:top w:val="none" w:sz="0" w:space="0" w:color="auto"/>
                    <w:left w:val="none" w:sz="0" w:space="0" w:color="auto"/>
                    <w:bottom w:val="none" w:sz="0" w:space="0" w:color="auto"/>
                    <w:right w:val="none" w:sz="0" w:space="0" w:color="auto"/>
                  </w:divBdr>
                  <w:divsChild>
                    <w:div w:id="1592087516">
                      <w:marLeft w:val="0"/>
                      <w:marRight w:val="0"/>
                      <w:marTop w:val="0"/>
                      <w:marBottom w:val="0"/>
                      <w:divBdr>
                        <w:top w:val="none" w:sz="0" w:space="0" w:color="auto"/>
                        <w:left w:val="none" w:sz="0" w:space="0" w:color="auto"/>
                        <w:bottom w:val="none" w:sz="0" w:space="0" w:color="auto"/>
                        <w:right w:val="none" w:sz="0" w:space="0" w:color="auto"/>
                      </w:divBdr>
                      <w:divsChild>
                        <w:div w:id="1025403267">
                          <w:marLeft w:val="0"/>
                          <w:marRight w:val="0"/>
                          <w:marTop w:val="0"/>
                          <w:marBottom w:val="0"/>
                          <w:divBdr>
                            <w:top w:val="none" w:sz="0" w:space="0" w:color="auto"/>
                            <w:left w:val="none" w:sz="0" w:space="0" w:color="auto"/>
                            <w:bottom w:val="none" w:sz="0" w:space="0" w:color="auto"/>
                            <w:right w:val="none" w:sz="0" w:space="0" w:color="auto"/>
                          </w:divBdr>
                          <w:divsChild>
                            <w:div w:id="1569149686">
                              <w:marLeft w:val="0"/>
                              <w:marRight w:val="0"/>
                              <w:marTop w:val="0"/>
                              <w:marBottom w:val="0"/>
                              <w:divBdr>
                                <w:top w:val="none" w:sz="0" w:space="0" w:color="auto"/>
                                <w:left w:val="none" w:sz="0" w:space="0" w:color="auto"/>
                                <w:bottom w:val="none" w:sz="0" w:space="0" w:color="auto"/>
                                <w:right w:val="none" w:sz="0" w:space="0" w:color="auto"/>
                              </w:divBdr>
                              <w:divsChild>
                                <w:div w:id="479854704">
                                  <w:marLeft w:val="0"/>
                                  <w:marRight w:val="0"/>
                                  <w:marTop w:val="0"/>
                                  <w:marBottom w:val="0"/>
                                  <w:divBdr>
                                    <w:top w:val="none" w:sz="0" w:space="0" w:color="auto"/>
                                    <w:left w:val="none" w:sz="0" w:space="0" w:color="auto"/>
                                    <w:bottom w:val="none" w:sz="0" w:space="0" w:color="auto"/>
                                    <w:right w:val="none" w:sz="0" w:space="0" w:color="auto"/>
                                  </w:divBdr>
                                  <w:divsChild>
                                    <w:div w:id="2079935144">
                                      <w:marLeft w:val="0"/>
                                      <w:marRight w:val="0"/>
                                      <w:marTop w:val="0"/>
                                      <w:marBottom w:val="0"/>
                                      <w:divBdr>
                                        <w:top w:val="none" w:sz="0" w:space="0" w:color="auto"/>
                                        <w:left w:val="none" w:sz="0" w:space="0" w:color="auto"/>
                                        <w:bottom w:val="none" w:sz="0" w:space="0" w:color="auto"/>
                                        <w:right w:val="none" w:sz="0" w:space="0" w:color="auto"/>
                                      </w:divBdr>
                                      <w:divsChild>
                                        <w:div w:id="103284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6670782">
      <w:bodyDiv w:val="1"/>
      <w:marLeft w:val="0"/>
      <w:marRight w:val="0"/>
      <w:marTop w:val="0"/>
      <w:marBottom w:val="0"/>
      <w:divBdr>
        <w:top w:val="none" w:sz="0" w:space="0" w:color="auto"/>
        <w:left w:val="none" w:sz="0" w:space="0" w:color="auto"/>
        <w:bottom w:val="none" w:sz="0" w:space="0" w:color="auto"/>
        <w:right w:val="none" w:sz="0" w:space="0" w:color="auto"/>
      </w:divBdr>
    </w:div>
    <w:div w:id="1867017472">
      <w:bodyDiv w:val="1"/>
      <w:marLeft w:val="0"/>
      <w:marRight w:val="0"/>
      <w:marTop w:val="0"/>
      <w:marBottom w:val="0"/>
      <w:divBdr>
        <w:top w:val="none" w:sz="0" w:space="0" w:color="auto"/>
        <w:left w:val="none" w:sz="0" w:space="0" w:color="auto"/>
        <w:bottom w:val="none" w:sz="0" w:space="0" w:color="auto"/>
        <w:right w:val="none" w:sz="0" w:space="0" w:color="auto"/>
      </w:divBdr>
    </w:div>
    <w:div w:id="1906451955">
      <w:bodyDiv w:val="1"/>
      <w:marLeft w:val="0"/>
      <w:marRight w:val="0"/>
      <w:marTop w:val="0"/>
      <w:marBottom w:val="0"/>
      <w:divBdr>
        <w:top w:val="none" w:sz="0" w:space="0" w:color="auto"/>
        <w:left w:val="none" w:sz="0" w:space="0" w:color="auto"/>
        <w:bottom w:val="none" w:sz="0" w:space="0" w:color="auto"/>
        <w:right w:val="none" w:sz="0" w:space="0" w:color="auto"/>
      </w:divBdr>
      <w:divsChild>
        <w:div w:id="786661371">
          <w:marLeft w:val="0"/>
          <w:marRight w:val="0"/>
          <w:marTop w:val="0"/>
          <w:marBottom w:val="0"/>
          <w:divBdr>
            <w:top w:val="none" w:sz="0" w:space="0" w:color="auto"/>
            <w:left w:val="none" w:sz="0" w:space="0" w:color="auto"/>
            <w:bottom w:val="none" w:sz="0" w:space="0" w:color="auto"/>
            <w:right w:val="none" w:sz="0" w:space="0" w:color="auto"/>
          </w:divBdr>
          <w:divsChild>
            <w:div w:id="1612933155">
              <w:marLeft w:val="0"/>
              <w:marRight w:val="0"/>
              <w:marTop w:val="0"/>
              <w:marBottom w:val="0"/>
              <w:divBdr>
                <w:top w:val="none" w:sz="0" w:space="0" w:color="auto"/>
                <w:left w:val="none" w:sz="0" w:space="0" w:color="auto"/>
                <w:bottom w:val="none" w:sz="0" w:space="0" w:color="auto"/>
                <w:right w:val="none" w:sz="0" w:space="0" w:color="auto"/>
              </w:divBdr>
              <w:divsChild>
                <w:div w:id="877667209">
                  <w:marLeft w:val="0"/>
                  <w:marRight w:val="0"/>
                  <w:marTop w:val="0"/>
                  <w:marBottom w:val="0"/>
                  <w:divBdr>
                    <w:top w:val="none" w:sz="0" w:space="0" w:color="auto"/>
                    <w:left w:val="none" w:sz="0" w:space="0" w:color="auto"/>
                    <w:bottom w:val="none" w:sz="0" w:space="0" w:color="auto"/>
                    <w:right w:val="none" w:sz="0" w:space="0" w:color="auto"/>
                  </w:divBdr>
                  <w:divsChild>
                    <w:div w:id="1584487969">
                      <w:marLeft w:val="0"/>
                      <w:marRight w:val="0"/>
                      <w:marTop w:val="0"/>
                      <w:marBottom w:val="0"/>
                      <w:divBdr>
                        <w:top w:val="none" w:sz="0" w:space="0" w:color="auto"/>
                        <w:left w:val="none" w:sz="0" w:space="0" w:color="auto"/>
                        <w:bottom w:val="none" w:sz="0" w:space="0" w:color="auto"/>
                        <w:right w:val="none" w:sz="0" w:space="0" w:color="auto"/>
                      </w:divBdr>
                      <w:divsChild>
                        <w:div w:id="2038695749">
                          <w:marLeft w:val="0"/>
                          <w:marRight w:val="0"/>
                          <w:marTop w:val="0"/>
                          <w:marBottom w:val="0"/>
                          <w:divBdr>
                            <w:top w:val="none" w:sz="0" w:space="0" w:color="auto"/>
                            <w:left w:val="none" w:sz="0" w:space="0" w:color="auto"/>
                            <w:bottom w:val="none" w:sz="0" w:space="0" w:color="auto"/>
                            <w:right w:val="none" w:sz="0" w:space="0" w:color="auto"/>
                          </w:divBdr>
                          <w:divsChild>
                            <w:div w:id="337735180">
                              <w:marLeft w:val="0"/>
                              <w:marRight w:val="0"/>
                              <w:marTop w:val="0"/>
                              <w:marBottom w:val="0"/>
                              <w:divBdr>
                                <w:top w:val="none" w:sz="0" w:space="0" w:color="auto"/>
                                <w:left w:val="none" w:sz="0" w:space="0" w:color="auto"/>
                                <w:bottom w:val="none" w:sz="0" w:space="0" w:color="auto"/>
                                <w:right w:val="none" w:sz="0" w:space="0" w:color="auto"/>
                              </w:divBdr>
                              <w:divsChild>
                                <w:div w:id="557326632">
                                  <w:marLeft w:val="0"/>
                                  <w:marRight w:val="0"/>
                                  <w:marTop w:val="0"/>
                                  <w:marBottom w:val="0"/>
                                  <w:divBdr>
                                    <w:top w:val="none" w:sz="0" w:space="0" w:color="auto"/>
                                    <w:left w:val="none" w:sz="0" w:space="0" w:color="auto"/>
                                    <w:bottom w:val="none" w:sz="0" w:space="0" w:color="auto"/>
                                    <w:right w:val="none" w:sz="0" w:space="0" w:color="auto"/>
                                  </w:divBdr>
                                  <w:divsChild>
                                    <w:div w:id="1437098001">
                                      <w:marLeft w:val="0"/>
                                      <w:marRight w:val="0"/>
                                      <w:marTop w:val="0"/>
                                      <w:marBottom w:val="0"/>
                                      <w:divBdr>
                                        <w:top w:val="none" w:sz="0" w:space="0" w:color="auto"/>
                                        <w:left w:val="none" w:sz="0" w:space="0" w:color="auto"/>
                                        <w:bottom w:val="none" w:sz="0" w:space="0" w:color="auto"/>
                                        <w:right w:val="none" w:sz="0" w:space="0" w:color="auto"/>
                                      </w:divBdr>
                                      <w:divsChild>
                                        <w:div w:id="149841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8106707">
      <w:bodyDiv w:val="1"/>
      <w:marLeft w:val="0"/>
      <w:marRight w:val="0"/>
      <w:marTop w:val="0"/>
      <w:marBottom w:val="0"/>
      <w:divBdr>
        <w:top w:val="none" w:sz="0" w:space="0" w:color="auto"/>
        <w:left w:val="none" w:sz="0" w:space="0" w:color="auto"/>
        <w:bottom w:val="none" w:sz="0" w:space="0" w:color="auto"/>
        <w:right w:val="none" w:sz="0" w:space="0" w:color="auto"/>
      </w:divBdr>
    </w:div>
    <w:div w:id="1912546321">
      <w:bodyDiv w:val="1"/>
      <w:marLeft w:val="0"/>
      <w:marRight w:val="0"/>
      <w:marTop w:val="0"/>
      <w:marBottom w:val="0"/>
      <w:divBdr>
        <w:top w:val="none" w:sz="0" w:space="0" w:color="auto"/>
        <w:left w:val="none" w:sz="0" w:space="0" w:color="auto"/>
        <w:bottom w:val="none" w:sz="0" w:space="0" w:color="auto"/>
        <w:right w:val="none" w:sz="0" w:space="0" w:color="auto"/>
      </w:divBdr>
    </w:div>
    <w:div w:id="1913004428">
      <w:bodyDiv w:val="1"/>
      <w:marLeft w:val="0"/>
      <w:marRight w:val="0"/>
      <w:marTop w:val="0"/>
      <w:marBottom w:val="0"/>
      <w:divBdr>
        <w:top w:val="none" w:sz="0" w:space="0" w:color="auto"/>
        <w:left w:val="none" w:sz="0" w:space="0" w:color="auto"/>
        <w:bottom w:val="none" w:sz="0" w:space="0" w:color="auto"/>
        <w:right w:val="none" w:sz="0" w:space="0" w:color="auto"/>
      </w:divBdr>
      <w:divsChild>
        <w:div w:id="1060329054">
          <w:marLeft w:val="0"/>
          <w:marRight w:val="0"/>
          <w:marTop w:val="0"/>
          <w:marBottom w:val="0"/>
          <w:divBdr>
            <w:top w:val="none" w:sz="0" w:space="0" w:color="auto"/>
            <w:left w:val="none" w:sz="0" w:space="0" w:color="auto"/>
            <w:bottom w:val="none" w:sz="0" w:space="0" w:color="auto"/>
            <w:right w:val="none" w:sz="0" w:space="0" w:color="auto"/>
          </w:divBdr>
        </w:div>
        <w:div w:id="1818717324">
          <w:marLeft w:val="0"/>
          <w:marRight w:val="0"/>
          <w:marTop w:val="0"/>
          <w:marBottom w:val="0"/>
          <w:divBdr>
            <w:top w:val="none" w:sz="0" w:space="0" w:color="auto"/>
            <w:left w:val="none" w:sz="0" w:space="0" w:color="auto"/>
            <w:bottom w:val="none" w:sz="0" w:space="0" w:color="auto"/>
            <w:right w:val="none" w:sz="0" w:space="0" w:color="auto"/>
          </w:divBdr>
        </w:div>
        <w:div w:id="1833792872">
          <w:marLeft w:val="0"/>
          <w:marRight w:val="0"/>
          <w:marTop w:val="0"/>
          <w:marBottom w:val="0"/>
          <w:divBdr>
            <w:top w:val="none" w:sz="0" w:space="0" w:color="auto"/>
            <w:left w:val="none" w:sz="0" w:space="0" w:color="auto"/>
            <w:bottom w:val="none" w:sz="0" w:space="0" w:color="auto"/>
            <w:right w:val="none" w:sz="0" w:space="0" w:color="auto"/>
          </w:divBdr>
        </w:div>
      </w:divsChild>
    </w:div>
    <w:div w:id="1928924137">
      <w:bodyDiv w:val="1"/>
      <w:marLeft w:val="0"/>
      <w:marRight w:val="0"/>
      <w:marTop w:val="0"/>
      <w:marBottom w:val="0"/>
      <w:divBdr>
        <w:top w:val="none" w:sz="0" w:space="0" w:color="auto"/>
        <w:left w:val="none" w:sz="0" w:space="0" w:color="auto"/>
        <w:bottom w:val="none" w:sz="0" w:space="0" w:color="auto"/>
        <w:right w:val="none" w:sz="0" w:space="0" w:color="auto"/>
      </w:divBdr>
    </w:div>
    <w:div w:id="1930653783">
      <w:bodyDiv w:val="1"/>
      <w:marLeft w:val="0"/>
      <w:marRight w:val="0"/>
      <w:marTop w:val="0"/>
      <w:marBottom w:val="0"/>
      <w:divBdr>
        <w:top w:val="none" w:sz="0" w:space="0" w:color="auto"/>
        <w:left w:val="none" w:sz="0" w:space="0" w:color="auto"/>
        <w:bottom w:val="none" w:sz="0" w:space="0" w:color="auto"/>
        <w:right w:val="none" w:sz="0" w:space="0" w:color="auto"/>
      </w:divBdr>
      <w:divsChild>
        <w:div w:id="11609928">
          <w:marLeft w:val="0"/>
          <w:marRight w:val="0"/>
          <w:marTop w:val="0"/>
          <w:marBottom w:val="0"/>
          <w:divBdr>
            <w:top w:val="none" w:sz="0" w:space="0" w:color="auto"/>
            <w:left w:val="none" w:sz="0" w:space="0" w:color="auto"/>
            <w:bottom w:val="none" w:sz="0" w:space="0" w:color="auto"/>
            <w:right w:val="none" w:sz="0" w:space="0" w:color="auto"/>
          </w:divBdr>
        </w:div>
        <w:div w:id="119303025">
          <w:marLeft w:val="0"/>
          <w:marRight w:val="0"/>
          <w:marTop w:val="0"/>
          <w:marBottom w:val="0"/>
          <w:divBdr>
            <w:top w:val="none" w:sz="0" w:space="0" w:color="auto"/>
            <w:left w:val="none" w:sz="0" w:space="0" w:color="auto"/>
            <w:bottom w:val="none" w:sz="0" w:space="0" w:color="auto"/>
            <w:right w:val="none" w:sz="0" w:space="0" w:color="auto"/>
          </w:divBdr>
        </w:div>
        <w:div w:id="391195641">
          <w:marLeft w:val="0"/>
          <w:marRight w:val="0"/>
          <w:marTop w:val="0"/>
          <w:marBottom w:val="0"/>
          <w:divBdr>
            <w:top w:val="none" w:sz="0" w:space="0" w:color="auto"/>
            <w:left w:val="none" w:sz="0" w:space="0" w:color="auto"/>
            <w:bottom w:val="none" w:sz="0" w:space="0" w:color="auto"/>
            <w:right w:val="none" w:sz="0" w:space="0" w:color="auto"/>
          </w:divBdr>
        </w:div>
        <w:div w:id="1506746520">
          <w:marLeft w:val="0"/>
          <w:marRight w:val="0"/>
          <w:marTop w:val="0"/>
          <w:marBottom w:val="0"/>
          <w:divBdr>
            <w:top w:val="none" w:sz="0" w:space="0" w:color="auto"/>
            <w:left w:val="none" w:sz="0" w:space="0" w:color="auto"/>
            <w:bottom w:val="none" w:sz="0" w:space="0" w:color="auto"/>
            <w:right w:val="none" w:sz="0" w:space="0" w:color="auto"/>
          </w:divBdr>
        </w:div>
      </w:divsChild>
    </w:div>
    <w:div w:id="1931086439">
      <w:bodyDiv w:val="1"/>
      <w:marLeft w:val="0"/>
      <w:marRight w:val="0"/>
      <w:marTop w:val="0"/>
      <w:marBottom w:val="0"/>
      <w:divBdr>
        <w:top w:val="none" w:sz="0" w:space="0" w:color="auto"/>
        <w:left w:val="none" w:sz="0" w:space="0" w:color="auto"/>
        <w:bottom w:val="none" w:sz="0" w:space="0" w:color="auto"/>
        <w:right w:val="none" w:sz="0" w:space="0" w:color="auto"/>
      </w:divBdr>
    </w:div>
    <w:div w:id="1935018512">
      <w:bodyDiv w:val="1"/>
      <w:marLeft w:val="0"/>
      <w:marRight w:val="0"/>
      <w:marTop w:val="0"/>
      <w:marBottom w:val="0"/>
      <w:divBdr>
        <w:top w:val="none" w:sz="0" w:space="0" w:color="auto"/>
        <w:left w:val="none" w:sz="0" w:space="0" w:color="auto"/>
        <w:bottom w:val="none" w:sz="0" w:space="0" w:color="auto"/>
        <w:right w:val="none" w:sz="0" w:space="0" w:color="auto"/>
      </w:divBdr>
    </w:div>
    <w:div w:id="1943300840">
      <w:bodyDiv w:val="1"/>
      <w:marLeft w:val="0"/>
      <w:marRight w:val="0"/>
      <w:marTop w:val="0"/>
      <w:marBottom w:val="0"/>
      <w:divBdr>
        <w:top w:val="none" w:sz="0" w:space="0" w:color="auto"/>
        <w:left w:val="none" w:sz="0" w:space="0" w:color="auto"/>
        <w:bottom w:val="none" w:sz="0" w:space="0" w:color="auto"/>
        <w:right w:val="none" w:sz="0" w:space="0" w:color="auto"/>
      </w:divBdr>
    </w:div>
    <w:div w:id="1953321238">
      <w:bodyDiv w:val="1"/>
      <w:marLeft w:val="0"/>
      <w:marRight w:val="0"/>
      <w:marTop w:val="0"/>
      <w:marBottom w:val="0"/>
      <w:divBdr>
        <w:top w:val="none" w:sz="0" w:space="0" w:color="auto"/>
        <w:left w:val="none" w:sz="0" w:space="0" w:color="auto"/>
        <w:bottom w:val="none" w:sz="0" w:space="0" w:color="auto"/>
        <w:right w:val="none" w:sz="0" w:space="0" w:color="auto"/>
      </w:divBdr>
    </w:div>
    <w:div w:id="1961452638">
      <w:bodyDiv w:val="1"/>
      <w:marLeft w:val="0"/>
      <w:marRight w:val="0"/>
      <w:marTop w:val="0"/>
      <w:marBottom w:val="0"/>
      <w:divBdr>
        <w:top w:val="none" w:sz="0" w:space="0" w:color="auto"/>
        <w:left w:val="none" w:sz="0" w:space="0" w:color="auto"/>
        <w:bottom w:val="none" w:sz="0" w:space="0" w:color="auto"/>
        <w:right w:val="none" w:sz="0" w:space="0" w:color="auto"/>
      </w:divBdr>
    </w:div>
    <w:div w:id="1964267829">
      <w:bodyDiv w:val="1"/>
      <w:marLeft w:val="0"/>
      <w:marRight w:val="0"/>
      <w:marTop w:val="0"/>
      <w:marBottom w:val="0"/>
      <w:divBdr>
        <w:top w:val="none" w:sz="0" w:space="0" w:color="auto"/>
        <w:left w:val="none" w:sz="0" w:space="0" w:color="auto"/>
        <w:bottom w:val="none" w:sz="0" w:space="0" w:color="auto"/>
        <w:right w:val="none" w:sz="0" w:space="0" w:color="auto"/>
      </w:divBdr>
    </w:div>
    <w:div w:id="1966934309">
      <w:bodyDiv w:val="1"/>
      <w:marLeft w:val="0"/>
      <w:marRight w:val="0"/>
      <w:marTop w:val="0"/>
      <w:marBottom w:val="0"/>
      <w:divBdr>
        <w:top w:val="none" w:sz="0" w:space="0" w:color="auto"/>
        <w:left w:val="none" w:sz="0" w:space="0" w:color="auto"/>
        <w:bottom w:val="none" w:sz="0" w:space="0" w:color="auto"/>
        <w:right w:val="none" w:sz="0" w:space="0" w:color="auto"/>
      </w:divBdr>
    </w:div>
    <w:div w:id="1978412136">
      <w:bodyDiv w:val="1"/>
      <w:marLeft w:val="0"/>
      <w:marRight w:val="0"/>
      <w:marTop w:val="0"/>
      <w:marBottom w:val="0"/>
      <w:divBdr>
        <w:top w:val="none" w:sz="0" w:space="0" w:color="auto"/>
        <w:left w:val="none" w:sz="0" w:space="0" w:color="auto"/>
        <w:bottom w:val="none" w:sz="0" w:space="0" w:color="auto"/>
        <w:right w:val="none" w:sz="0" w:space="0" w:color="auto"/>
      </w:divBdr>
    </w:div>
    <w:div w:id="1981954153">
      <w:bodyDiv w:val="1"/>
      <w:marLeft w:val="0"/>
      <w:marRight w:val="0"/>
      <w:marTop w:val="0"/>
      <w:marBottom w:val="0"/>
      <w:divBdr>
        <w:top w:val="none" w:sz="0" w:space="0" w:color="auto"/>
        <w:left w:val="none" w:sz="0" w:space="0" w:color="auto"/>
        <w:bottom w:val="none" w:sz="0" w:space="0" w:color="auto"/>
        <w:right w:val="none" w:sz="0" w:space="0" w:color="auto"/>
      </w:divBdr>
    </w:div>
    <w:div w:id="1984385726">
      <w:bodyDiv w:val="1"/>
      <w:marLeft w:val="0"/>
      <w:marRight w:val="0"/>
      <w:marTop w:val="0"/>
      <w:marBottom w:val="0"/>
      <w:divBdr>
        <w:top w:val="none" w:sz="0" w:space="0" w:color="auto"/>
        <w:left w:val="none" w:sz="0" w:space="0" w:color="auto"/>
        <w:bottom w:val="none" w:sz="0" w:space="0" w:color="auto"/>
        <w:right w:val="none" w:sz="0" w:space="0" w:color="auto"/>
      </w:divBdr>
    </w:div>
    <w:div w:id="2014141023">
      <w:bodyDiv w:val="1"/>
      <w:marLeft w:val="0"/>
      <w:marRight w:val="0"/>
      <w:marTop w:val="0"/>
      <w:marBottom w:val="0"/>
      <w:divBdr>
        <w:top w:val="none" w:sz="0" w:space="0" w:color="auto"/>
        <w:left w:val="none" w:sz="0" w:space="0" w:color="auto"/>
        <w:bottom w:val="none" w:sz="0" w:space="0" w:color="auto"/>
        <w:right w:val="none" w:sz="0" w:space="0" w:color="auto"/>
      </w:divBdr>
    </w:div>
    <w:div w:id="2014263990">
      <w:bodyDiv w:val="1"/>
      <w:marLeft w:val="0"/>
      <w:marRight w:val="0"/>
      <w:marTop w:val="0"/>
      <w:marBottom w:val="0"/>
      <w:divBdr>
        <w:top w:val="none" w:sz="0" w:space="0" w:color="auto"/>
        <w:left w:val="none" w:sz="0" w:space="0" w:color="auto"/>
        <w:bottom w:val="none" w:sz="0" w:space="0" w:color="auto"/>
        <w:right w:val="none" w:sz="0" w:space="0" w:color="auto"/>
      </w:divBdr>
      <w:divsChild>
        <w:div w:id="195505107">
          <w:marLeft w:val="0"/>
          <w:marRight w:val="0"/>
          <w:marTop w:val="0"/>
          <w:marBottom w:val="0"/>
          <w:divBdr>
            <w:top w:val="none" w:sz="0" w:space="0" w:color="auto"/>
            <w:left w:val="none" w:sz="0" w:space="0" w:color="auto"/>
            <w:bottom w:val="none" w:sz="0" w:space="0" w:color="auto"/>
            <w:right w:val="none" w:sz="0" w:space="0" w:color="auto"/>
          </w:divBdr>
        </w:div>
        <w:div w:id="1051733701">
          <w:marLeft w:val="0"/>
          <w:marRight w:val="0"/>
          <w:marTop w:val="0"/>
          <w:marBottom w:val="0"/>
          <w:divBdr>
            <w:top w:val="none" w:sz="0" w:space="0" w:color="auto"/>
            <w:left w:val="none" w:sz="0" w:space="0" w:color="auto"/>
            <w:bottom w:val="none" w:sz="0" w:space="0" w:color="auto"/>
            <w:right w:val="none" w:sz="0" w:space="0" w:color="auto"/>
          </w:divBdr>
        </w:div>
        <w:div w:id="1080717336">
          <w:marLeft w:val="0"/>
          <w:marRight w:val="0"/>
          <w:marTop w:val="0"/>
          <w:marBottom w:val="0"/>
          <w:divBdr>
            <w:top w:val="none" w:sz="0" w:space="0" w:color="auto"/>
            <w:left w:val="none" w:sz="0" w:space="0" w:color="auto"/>
            <w:bottom w:val="none" w:sz="0" w:space="0" w:color="auto"/>
            <w:right w:val="none" w:sz="0" w:space="0" w:color="auto"/>
          </w:divBdr>
        </w:div>
        <w:div w:id="1205944283">
          <w:marLeft w:val="0"/>
          <w:marRight w:val="0"/>
          <w:marTop w:val="0"/>
          <w:marBottom w:val="0"/>
          <w:divBdr>
            <w:top w:val="none" w:sz="0" w:space="0" w:color="auto"/>
            <w:left w:val="none" w:sz="0" w:space="0" w:color="auto"/>
            <w:bottom w:val="none" w:sz="0" w:space="0" w:color="auto"/>
            <w:right w:val="none" w:sz="0" w:space="0" w:color="auto"/>
          </w:divBdr>
        </w:div>
        <w:div w:id="1327589577">
          <w:marLeft w:val="0"/>
          <w:marRight w:val="0"/>
          <w:marTop w:val="0"/>
          <w:marBottom w:val="0"/>
          <w:divBdr>
            <w:top w:val="none" w:sz="0" w:space="0" w:color="auto"/>
            <w:left w:val="none" w:sz="0" w:space="0" w:color="auto"/>
            <w:bottom w:val="none" w:sz="0" w:space="0" w:color="auto"/>
            <w:right w:val="none" w:sz="0" w:space="0" w:color="auto"/>
          </w:divBdr>
        </w:div>
        <w:div w:id="1400782097">
          <w:marLeft w:val="0"/>
          <w:marRight w:val="0"/>
          <w:marTop w:val="0"/>
          <w:marBottom w:val="0"/>
          <w:divBdr>
            <w:top w:val="none" w:sz="0" w:space="0" w:color="auto"/>
            <w:left w:val="none" w:sz="0" w:space="0" w:color="auto"/>
            <w:bottom w:val="none" w:sz="0" w:space="0" w:color="auto"/>
            <w:right w:val="none" w:sz="0" w:space="0" w:color="auto"/>
          </w:divBdr>
        </w:div>
        <w:div w:id="1405571313">
          <w:marLeft w:val="0"/>
          <w:marRight w:val="0"/>
          <w:marTop w:val="0"/>
          <w:marBottom w:val="0"/>
          <w:divBdr>
            <w:top w:val="none" w:sz="0" w:space="0" w:color="auto"/>
            <w:left w:val="none" w:sz="0" w:space="0" w:color="auto"/>
            <w:bottom w:val="none" w:sz="0" w:space="0" w:color="auto"/>
            <w:right w:val="none" w:sz="0" w:space="0" w:color="auto"/>
          </w:divBdr>
        </w:div>
        <w:div w:id="1616784977">
          <w:marLeft w:val="0"/>
          <w:marRight w:val="0"/>
          <w:marTop w:val="0"/>
          <w:marBottom w:val="0"/>
          <w:divBdr>
            <w:top w:val="none" w:sz="0" w:space="0" w:color="auto"/>
            <w:left w:val="none" w:sz="0" w:space="0" w:color="auto"/>
            <w:bottom w:val="none" w:sz="0" w:space="0" w:color="auto"/>
            <w:right w:val="none" w:sz="0" w:space="0" w:color="auto"/>
          </w:divBdr>
        </w:div>
        <w:div w:id="2103837228">
          <w:marLeft w:val="0"/>
          <w:marRight w:val="0"/>
          <w:marTop w:val="0"/>
          <w:marBottom w:val="0"/>
          <w:divBdr>
            <w:top w:val="none" w:sz="0" w:space="0" w:color="auto"/>
            <w:left w:val="none" w:sz="0" w:space="0" w:color="auto"/>
            <w:bottom w:val="none" w:sz="0" w:space="0" w:color="auto"/>
            <w:right w:val="none" w:sz="0" w:space="0" w:color="auto"/>
          </w:divBdr>
        </w:div>
      </w:divsChild>
    </w:div>
    <w:div w:id="2032101120">
      <w:bodyDiv w:val="1"/>
      <w:marLeft w:val="0"/>
      <w:marRight w:val="0"/>
      <w:marTop w:val="0"/>
      <w:marBottom w:val="0"/>
      <w:divBdr>
        <w:top w:val="none" w:sz="0" w:space="0" w:color="auto"/>
        <w:left w:val="none" w:sz="0" w:space="0" w:color="auto"/>
        <w:bottom w:val="none" w:sz="0" w:space="0" w:color="auto"/>
        <w:right w:val="none" w:sz="0" w:space="0" w:color="auto"/>
      </w:divBdr>
    </w:div>
    <w:div w:id="2055545161">
      <w:bodyDiv w:val="1"/>
      <w:marLeft w:val="0"/>
      <w:marRight w:val="0"/>
      <w:marTop w:val="0"/>
      <w:marBottom w:val="0"/>
      <w:divBdr>
        <w:top w:val="none" w:sz="0" w:space="0" w:color="auto"/>
        <w:left w:val="none" w:sz="0" w:space="0" w:color="auto"/>
        <w:bottom w:val="none" w:sz="0" w:space="0" w:color="auto"/>
        <w:right w:val="none" w:sz="0" w:space="0" w:color="auto"/>
      </w:divBdr>
      <w:divsChild>
        <w:div w:id="179976145">
          <w:marLeft w:val="0"/>
          <w:marRight w:val="0"/>
          <w:marTop w:val="0"/>
          <w:marBottom w:val="0"/>
          <w:divBdr>
            <w:top w:val="none" w:sz="0" w:space="0" w:color="auto"/>
            <w:left w:val="none" w:sz="0" w:space="0" w:color="auto"/>
            <w:bottom w:val="none" w:sz="0" w:space="0" w:color="auto"/>
            <w:right w:val="none" w:sz="0" w:space="0" w:color="auto"/>
          </w:divBdr>
        </w:div>
        <w:div w:id="230386060">
          <w:marLeft w:val="0"/>
          <w:marRight w:val="0"/>
          <w:marTop w:val="0"/>
          <w:marBottom w:val="0"/>
          <w:divBdr>
            <w:top w:val="none" w:sz="0" w:space="0" w:color="auto"/>
            <w:left w:val="none" w:sz="0" w:space="0" w:color="auto"/>
            <w:bottom w:val="none" w:sz="0" w:space="0" w:color="auto"/>
            <w:right w:val="none" w:sz="0" w:space="0" w:color="auto"/>
          </w:divBdr>
        </w:div>
        <w:div w:id="322897449">
          <w:marLeft w:val="0"/>
          <w:marRight w:val="0"/>
          <w:marTop w:val="0"/>
          <w:marBottom w:val="0"/>
          <w:divBdr>
            <w:top w:val="none" w:sz="0" w:space="0" w:color="auto"/>
            <w:left w:val="none" w:sz="0" w:space="0" w:color="auto"/>
            <w:bottom w:val="none" w:sz="0" w:space="0" w:color="auto"/>
            <w:right w:val="none" w:sz="0" w:space="0" w:color="auto"/>
          </w:divBdr>
        </w:div>
        <w:div w:id="559292472">
          <w:marLeft w:val="0"/>
          <w:marRight w:val="0"/>
          <w:marTop w:val="0"/>
          <w:marBottom w:val="0"/>
          <w:divBdr>
            <w:top w:val="none" w:sz="0" w:space="0" w:color="auto"/>
            <w:left w:val="none" w:sz="0" w:space="0" w:color="auto"/>
            <w:bottom w:val="none" w:sz="0" w:space="0" w:color="auto"/>
            <w:right w:val="none" w:sz="0" w:space="0" w:color="auto"/>
          </w:divBdr>
        </w:div>
        <w:div w:id="807360540">
          <w:marLeft w:val="0"/>
          <w:marRight w:val="0"/>
          <w:marTop w:val="0"/>
          <w:marBottom w:val="0"/>
          <w:divBdr>
            <w:top w:val="none" w:sz="0" w:space="0" w:color="auto"/>
            <w:left w:val="none" w:sz="0" w:space="0" w:color="auto"/>
            <w:bottom w:val="none" w:sz="0" w:space="0" w:color="auto"/>
            <w:right w:val="none" w:sz="0" w:space="0" w:color="auto"/>
          </w:divBdr>
        </w:div>
        <w:div w:id="1031154290">
          <w:marLeft w:val="0"/>
          <w:marRight w:val="0"/>
          <w:marTop w:val="0"/>
          <w:marBottom w:val="0"/>
          <w:divBdr>
            <w:top w:val="none" w:sz="0" w:space="0" w:color="auto"/>
            <w:left w:val="none" w:sz="0" w:space="0" w:color="auto"/>
            <w:bottom w:val="none" w:sz="0" w:space="0" w:color="auto"/>
            <w:right w:val="none" w:sz="0" w:space="0" w:color="auto"/>
          </w:divBdr>
        </w:div>
        <w:div w:id="1244295428">
          <w:marLeft w:val="0"/>
          <w:marRight w:val="0"/>
          <w:marTop w:val="0"/>
          <w:marBottom w:val="0"/>
          <w:divBdr>
            <w:top w:val="none" w:sz="0" w:space="0" w:color="auto"/>
            <w:left w:val="none" w:sz="0" w:space="0" w:color="auto"/>
            <w:bottom w:val="none" w:sz="0" w:space="0" w:color="auto"/>
            <w:right w:val="none" w:sz="0" w:space="0" w:color="auto"/>
          </w:divBdr>
        </w:div>
        <w:div w:id="1473062792">
          <w:marLeft w:val="0"/>
          <w:marRight w:val="0"/>
          <w:marTop w:val="0"/>
          <w:marBottom w:val="0"/>
          <w:divBdr>
            <w:top w:val="none" w:sz="0" w:space="0" w:color="auto"/>
            <w:left w:val="none" w:sz="0" w:space="0" w:color="auto"/>
            <w:bottom w:val="none" w:sz="0" w:space="0" w:color="auto"/>
            <w:right w:val="none" w:sz="0" w:space="0" w:color="auto"/>
          </w:divBdr>
        </w:div>
        <w:div w:id="1492525489">
          <w:marLeft w:val="0"/>
          <w:marRight w:val="0"/>
          <w:marTop w:val="0"/>
          <w:marBottom w:val="0"/>
          <w:divBdr>
            <w:top w:val="none" w:sz="0" w:space="0" w:color="auto"/>
            <w:left w:val="none" w:sz="0" w:space="0" w:color="auto"/>
            <w:bottom w:val="none" w:sz="0" w:space="0" w:color="auto"/>
            <w:right w:val="none" w:sz="0" w:space="0" w:color="auto"/>
          </w:divBdr>
        </w:div>
        <w:div w:id="1530878366">
          <w:marLeft w:val="0"/>
          <w:marRight w:val="0"/>
          <w:marTop w:val="0"/>
          <w:marBottom w:val="0"/>
          <w:divBdr>
            <w:top w:val="none" w:sz="0" w:space="0" w:color="auto"/>
            <w:left w:val="none" w:sz="0" w:space="0" w:color="auto"/>
            <w:bottom w:val="none" w:sz="0" w:space="0" w:color="auto"/>
            <w:right w:val="none" w:sz="0" w:space="0" w:color="auto"/>
          </w:divBdr>
        </w:div>
        <w:div w:id="1908805416">
          <w:marLeft w:val="0"/>
          <w:marRight w:val="0"/>
          <w:marTop w:val="0"/>
          <w:marBottom w:val="0"/>
          <w:divBdr>
            <w:top w:val="none" w:sz="0" w:space="0" w:color="auto"/>
            <w:left w:val="none" w:sz="0" w:space="0" w:color="auto"/>
            <w:bottom w:val="none" w:sz="0" w:space="0" w:color="auto"/>
            <w:right w:val="none" w:sz="0" w:space="0" w:color="auto"/>
          </w:divBdr>
        </w:div>
      </w:divsChild>
    </w:div>
    <w:div w:id="2063401407">
      <w:bodyDiv w:val="1"/>
      <w:marLeft w:val="0"/>
      <w:marRight w:val="0"/>
      <w:marTop w:val="0"/>
      <w:marBottom w:val="0"/>
      <w:divBdr>
        <w:top w:val="none" w:sz="0" w:space="0" w:color="auto"/>
        <w:left w:val="none" w:sz="0" w:space="0" w:color="auto"/>
        <w:bottom w:val="none" w:sz="0" w:space="0" w:color="auto"/>
        <w:right w:val="none" w:sz="0" w:space="0" w:color="auto"/>
      </w:divBdr>
    </w:div>
    <w:div w:id="2066903143">
      <w:bodyDiv w:val="1"/>
      <w:marLeft w:val="0"/>
      <w:marRight w:val="0"/>
      <w:marTop w:val="0"/>
      <w:marBottom w:val="0"/>
      <w:divBdr>
        <w:top w:val="none" w:sz="0" w:space="0" w:color="auto"/>
        <w:left w:val="none" w:sz="0" w:space="0" w:color="auto"/>
        <w:bottom w:val="none" w:sz="0" w:space="0" w:color="auto"/>
        <w:right w:val="none" w:sz="0" w:space="0" w:color="auto"/>
      </w:divBdr>
    </w:div>
    <w:div w:id="2072539246">
      <w:bodyDiv w:val="1"/>
      <w:marLeft w:val="0"/>
      <w:marRight w:val="0"/>
      <w:marTop w:val="0"/>
      <w:marBottom w:val="0"/>
      <w:divBdr>
        <w:top w:val="none" w:sz="0" w:space="0" w:color="auto"/>
        <w:left w:val="none" w:sz="0" w:space="0" w:color="auto"/>
        <w:bottom w:val="none" w:sz="0" w:space="0" w:color="auto"/>
        <w:right w:val="none" w:sz="0" w:space="0" w:color="auto"/>
      </w:divBdr>
    </w:div>
    <w:div w:id="2085175906">
      <w:bodyDiv w:val="1"/>
      <w:marLeft w:val="0"/>
      <w:marRight w:val="0"/>
      <w:marTop w:val="0"/>
      <w:marBottom w:val="0"/>
      <w:divBdr>
        <w:top w:val="none" w:sz="0" w:space="0" w:color="auto"/>
        <w:left w:val="none" w:sz="0" w:space="0" w:color="auto"/>
        <w:bottom w:val="none" w:sz="0" w:space="0" w:color="auto"/>
        <w:right w:val="none" w:sz="0" w:space="0" w:color="auto"/>
      </w:divBdr>
    </w:div>
    <w:div w:id="2087609111">
      <w:bodyDiv w:val="1"/>
      <w:marLeft w:val="0"/>
      <w:marRight w:val="0"/>
      <w:marTop w:val="0"/>
      <w:marBottom w:val="0"/>
      <w:divBdr>
        <w:top w:val="none" w:sz="0" w:space="0" w:color="auto"/>
        <w:left w:val="none" w:sz="0" w:space="0" w:color="auto"/>
        <w:bottom w:val="none" w:sz="0" w:space="0" w:color="auto"/>
        <w:right w:val="none" w:sz="0" w:space="0" w:color="auto"/>
      </w:divBdr>
    </w:div>
    <w:div w:id="2091005305">
      <w:bodyDiv w:val="1"/>
      <w:marLeft w:val="0"/>
      <w:marRight w:val="0"/>
      <w:marTop w:val="0"/>
      <w:marBottom w:val="0"/>
      <w:divBdr>
        <w:top w:val="none" w:sz="0" w:space="0" w:color="auto"/>
        <w:left w:val="none" w:sz="0" w:space="0" w:color="auto"/>
        <w:bottom w:val="none" w:sz="0" w:space="0" w:color="auto"/>
        <w:right w:val="none" w:sz="0" w:space="0" w:color="auto"/>
      </w:divBdr>
      <w:divsChild>
        <w:div w:id="178356039">
          <w:marLeft w:val="0"/>
          <w:marRight w:val="0"/>
          <w:marTop w:val="0"/>
          <w:marBottom w:val="0"/>
          <w:divBdr>
            <w:top w:val="none" w:sz="0" w:space="0" w:color="auto"/>
            <w:left w:val="none" w:sz="0" w:space="0" w:color="auto"/>
            <w:bottom w:val="none" w:sz="0" w:space="0" w:color="auto"/>
            <w:right w:val="none" w:sz="0" w:space="0" w:color="auto"/>
          </w:divBdr>
        </w:div>
        <w:div w:id="1763642175">
          <w:marLeft w:val="0"/>
          <w:marRight w:val="0"/>
          <w:marTop w:val="0"/>
          <w:marBottom w:val="0"/>
          <w:divBdr>
            <w:top w:val="none" w:sz="0" w:space="0" w:color="auto"/>
            <w:left w:val="none" w:sz="0" w:space="0" w:color="auto"/>
            <w:bottom w:val="none" w:sz="0" w:space="0" w:color="auto"/>
            <w:right w:val="none" w:sz="0" w:space="0" w:color="auto"/>
          </w:divBdr>
        </w:div>
      </w:divsChild>
    </w:div>
    <w:div w:id="2121026094">
      <w:bodyDiv w:val="1"/>
      <w:marLeft w:val="0"/>
      <w:marRight w:val="0"/>
      <w:marTop w:val="0"/>
      <w:marBottom w:val="0"/>
      <w:divBdr>
        <w:top w:val="none" w:sz="0" w:space="0" w:color="auto"/>
        <w:left w:val="none" w:sz="0" w:space="0" w:color="auto"/>
        <w:bottom w:val="none" w:sz="0" w:space="0" w:color="auto"/>
        <w:right w:val="none" w:sz="0" w:space="0" w:color="auto"/>
      </w:divBdr>
    </w:div>
    <w:div w:id="2136482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consultant.ru/document/cons_doc_LAW_162041/92d969e26a4326c5d02fa79b8f9cf4994ee5633b/"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542163606524348E-2"/>
          <c:y val="0.1040650406504065"/>
          <c:w val="0.86730132774035296"/>
          <c:h val="0.77757224249407852"/>
        </c:manualLayout>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none"/>
          </c:marker>
          <c:cat>
            <c:strRef>
              <c:f>Лист1!$A$2:$A$6</c:f>
              <c:strCache>
                <c:ptCount val="5"/>
                <c:pt idx="0">
                  <c:v>2020 год</c:v>
                </c:pt>
                <c:pt idx="1">
                  <c:v>2021 год</c:v>
                </c:pt>
                <c:pt idx="2">
                  <c:v>2022 год</c:v>
                </c:pt>
                <c:pt idx="3">
                  <c:v>2023 год</c:v>
                </c:pt>
                <c:pt idx="4">
                  <c:v>2024 год</c:v>
                </c:pt>
              </c:strCache>
            </c:strRef>
          </c:cat>
          <c:val>
            <c:numRef>
              <c:f>Лист1!$B$2:$B$6</c:f>
              <c:numCache>
                <c:formatCode>General</c:formatCode>
                <c:ptCount val="5"/>
                <c:pt idx="0">
                  <c:v>1733</c:v>
                </c:pt>
                <c:pt idx="1">
                  <c:v>1698</c:v>
                </c:pt>
                <c:pt idx="2">
                  <c:v>1525</c:v>
                </c:pt>
                <c:pt idx="3">
                  <c:v>1517</c:v>
                </c:pt>
                <c:pt idx="4">
                  <c:v>1508</c:v>
                </c:pt>
              </c:numCache>
            </c:numRef>
          </c:val>
          <c:smooth val="0"/>
          <c:extLst>
            <c:ext xmlns:c16="http://schemas.microsoft.com/office/drawing/2014/chart" uri="{C3380CC4-5D6E-409C-BE32-E72D297353CC}">
              <c16:uniqueId val="{00000000-07E7-4D6C-855A-44A7264CA202}"/>
            </c:ext>
          </c:extLst>
        </c:ser>
        <c:dLbls>
          <c:showLegendKey val="0"/>
          <c:showVal val="0"/>
          <c:showCatName val="0"/>
          <c:showSerName val="0"/>
          <c:showPercent val="0"/>
          <c:showBubbleSize val="0"/>
        </c:dLbls>
        <c:smooth val="0"/>
        <c:axId val="600401160"/>
        <c:axId val="600401552"/>
      </c:lineChart>
      <c:catAx>
        <c:axId val="600401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0401552"/>
        <c:crosses val="autoZero"/>
        <c:auto val="1"/>
        <c:lblAlgn val="ctr"/>
        <c:lblOffset val="100"/>
        <c:noMultiLvlLbl val="0"/>
      </c:catAx>
      <c:valAx>
        <c:axId val="600401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0401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E2F37-03DC-4C70-AC0C-A8FB59744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1053</TotalTime>
  <Pages>78</Pages>
  <Words>26058</Words>
  <Characters>148532</Characters>
  <Application>Microsoft Office Word</Application>
  <DocSecurity>0</DocSecurity>
  <Lines>1237</Lines>
  <Paragraphs>348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Ниипроект Сарстрой</cp:lastModifiedBy>
  <cp:revision>89</cp:revision>
  <cp:lastPrinted>2019-10-24T04:21:00Z</cp:lastPrinted>
  <dcterms:created xsi:type="dcterms:W3CDTF">2022-12-13T06:33:00Z</dcterms:created>
  <dcterms:modified xsi:type="dcterms:W3CDTF">2025-01-17T06:52:00Z</dcterms:modified>
</cp:coreProperties>
</file>